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4"/>
        <w:tblW w:w="14884" w:type="dxa"/>
        <w:tblInd w:w="137" w:type="dxa"/>
        <w:tblLayout w:type="fixed"/>
        <w:tblLook w:val="04A0" w:firstRow="1" w:lastRow="0" w:firstColumn="1" w:lastColumn="0" w:noHBand="0" w:noVBand="1"/>
      </w:tblPr>
      <w:tblGrid>
        <w:gridCol w:w="7229"/>
        <w:gridCol w:w="7655"/>
      </w:tblGrid>
      <w:tr w:rsidR="007340BB" w:rsidRPr="000E5211" w14:paraId="6F3FABB0" w14:textId="77777777" w:rsidTr="007340BB">
        <w:tc>
          <w:tcPr>
            <w:tcW w:w="14884" w:type="dxa"/>
            <w:gridSpan w:val="2"/>
          </w:tcPr>
          <w:p w14:paraId="6F3FABA7" w14:textId="77777777" w:rsidR="007340BB" w:rsidRPr="002A4A19" w:rsidRDefault="007340BB" w:rsidP="00435200">
            <w:pPr>
              <w:pStyle w:val="rvps7"/>
              <w:shd w:val="clear" w:color="auto" w:fill="FFFFFF"/>
              <w:spacing w:before="0" w:beforeAutospacing="0" w:after="0" w:afterAutospacing="0"/>
              <w:contextualSpacing/>
              <w:jc w:val="both"/>
              <w:rPr>
                <w:rStyle w:val="rvts15"/>
                <w:b/>
                <w:bCs/>
                <w:color w:val="333333"/>
                <w:lang w:val="uk-UA"/>
              </w:rPr>
            </w:pPr>
          </w:p>
          <w:p w14:paraId="6F3FABA8" w14:textId="77777777" w:rsidR="007340BB" w:rsidRPr="002A4A19"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ПОРІВНЯЛЬНА ТАБЛИЦЯ</w:t>
            </w:r>
          </w:p>
          <w:p w14:paraId="6F3FABA9" w14:textId="77777777" w:rsidR="007340BB" w:rsidRPr="002A4A19"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проєкту постанови НКРЕКП, що має ознаки регуляторного акта</w:t>
            </w:r>
          </w:p>
          <w:p w14:paraId="6F3FABAA" w14:textId="77777777" w:rsidR="007340BB" w:rsidRPr="002A4A19"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 xml:space="preserve">«Про затвердження Змін до деяких постанов Національної комісії, що здійснює державне </w:t>
            </w:r>
          </w:p>
          <w:p w14:paraId="6F3FABAB" w14:textId="77777777" w:rsidR="007340BB" w:rsidRPr="002A4A19"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регулювання у сферах енергетики та комунальних послуг»</w:t>
            </w:r>
          </w:p>
          <w:p w14:paraId="6F3FABAC" w14:textId="77777777" w:rsidR="007340BB" w:rsidRPr="002A4A19" w:rsidRDefault="007340BB" w:rsidP="00435200">
            <w:pPr>
              <w:ind w:firstLine="34"/>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 - зміни виділені за принципом:</w:t>
            </w:r>
          </w:p>
          <w:p w14:paraId="6F3FABAD" w14:textId="77777777" w:rsidR="007340BB" w:rsidRPr="002A4A19" w:rsidRDefault="007340BB" w:rsidP="00435200">
            <w:pPr>
              <w:ind w:firstLine="34"/>
              <w:jc w:val="both"/>
              <w:rPr>
                <w:rFonts w:ascii="Times New Roman" w:hAnsi="Times New Roman" w:cs="Times New Roman"/>
                <w:sz w:val="24"/>
                <w:szCs w:val="24"/>
                <w:lang w:val="uk-UA"/>
              </w:rPr>
            </w:pPr>
            <w:r w:rsidRPr="002A4A19">
              <w:rPr>
                <w:rFonts w:ascii="Times New Roman" w:hAnsi="Times New Roman" w:cs="Times New Roman"/>
                <w:sz w:val="24"/>
                <w:szCs w:val="24"/>
                <w:lang w:val="uk-UA"/>
              </w:rPr>
              <w:t xml:space="preserve">те, що підлягає виключенню – </w:t>
            </w:r>
            <w:r w:rsidRPr="002A4A19">
              <w:rPr>
                <w:rFonts w:ascii="Times New Roman" w:hAnsi="Times New Roman" w:cs="Times New Roman"/>
                <w:b/>
                <w:i/>
                <w:strike/>
                <w:color w:val="FF0000"/>
                <w:sz w:val="24"/>
                <w:szCs w:val="24"/>
                <w:lang w:val="uk-UA"/>
              </w:rPr>
              <w:t>курсивом</w:t>
            </w:r>
            <w:r w:rsidRPr="002A4A19">
              <w:rPr>
                <w:rFonts w:ascii="Times New Roman" w:hAnsi="Times New Roman" w:cs="Times New Roman"/>
                <w:sz w:val="24"/>
                <w:szCs w:val="24"/>
                <w:lang w:val="uk-UA"/>
              </w:rPr>
              <w:t>;</w:t>
            </w:r>
          </w:p>
          <w:p w14:paraId="46FB6F15" w14:textId="77777777" w:rsidR="007340BB" w:rsidRDefault="007340BB" w:rsidP="00435200">
            <w:pPr>
              <w:pStyle w:val="rvps7"/>
              <w:shd w:val="clear" w:color="auto" w:fill="FFFFFF"/>
              <w:spacing w:before="0" w:beforeAutospacing="0" w:after="0" w:afterAutospacing="0"/>
              <w:contextualSpacing/>
              <w:jc w:val="both"/>
              <w:rPr>
                <w:rFonts w:eastAsiaTheme="minorHAnsi"/>
                <w:b/>
                <w:color w:val="0070C0"/>
                <w:lang w:val="uk-UA" w:eastAsia="en-US" w:bidi="ar-SA"/>
              </w:rPr>
            </w:pPr>
            <w:r w:rsidRPr="002A4A19">
              <w:rPr>
                <w:lang w:val="uk-UA"/>
              </w:rPr>
              <w:t xml:space="preserve"> новий текс редакції </w:t>
            </w:r>
            <w:proofErr w:type="spellStart"/>
            <w:r w:rsidRPr="002A4A19">
              <w:rPr>
                <w:lang w:val="uk-UA"/>
              </w:rPr>
              <w:t>проєкту</w:t>
            </w:r>
            <w:proofErr w:type="spellEnd"/>
            <w:r w:rsidRPr="002A4A19">
              <w:rPr>
                <w:lang w:val="uk-UA"/>
              </w:rPr>
              <w:t xml:space="preserve"> – </w:t>
            </w:r>
            <w:r w:rsidRPr="00B35B9A">
              <w:rPr>
                <w:rFonts w:eastAsiaTheme="minorHAnsi"/>
                <w:b/>
                <w:color w:val="0070C0"/>
                <w:lang w:val="uk-UA" w:eastAsia="en-US" w:bidi="ar-SA"/>
              </w:rPr>
              <w:t>напівжирним шрифтом</w:t>
            </w:r>
          </w:p>
          <w:p w14:paraId="6F3FABAE" w14:textId="77777777" w:rsidR="00BF3CE0" w:rsidRPr="002A4A19" w:rsidRDefault="00BF3CE0" w:rsidP="00435200">
            <w:pPr>
              <w:pStyle w:val="rvps7"/>
              <w:shd w:val="clear" w:color="auto" w:fill="FFFFFF"/>
              <w:spacing w:before="0" w:beforeAutospacing="0" w:after="0" w:afterAutospacing="0"/>
              <w:contextualSpacing/>
              <w:jc w:val="both"/>
              <w:rPr>
                <w:rStyle w:val="rvts15"/>
                <w:b/>
                <w:bCs/>
                <w:color w:val="333333"/>
                <w:lang w:val="uk-UA"/>
              </w:rPr>
            </w:pPr>
          </w:p>
        </w:tc>
      </w:tr>
      <w:tr w:rsidR="007340BB" w:rsidRPr="002A4A19" w14:paraId="6F3FABB4" w14:textId="77777777" w:rsidTr="007340BB">
        <w:tc>
          <w:tcPr>
            <w:tcW w:w="7229" w:type="dxa"/>
          </w:tcPr>
          <w:p w14:paraId="0E4190A6" w14:textId="77777777" w:rsidR="007340BB" w:rsidRDefault="007340BB" w:rsidP="00435200">
            <w:pPr>
              <w:pStyle w:val="rvps7"/>
              <w:shd w:val="clear" w:color="auto" w:fill="FFFFFF"/>
              <w:spacing w:before="0" w:beforeAutospacing="0" w:after="0" w:afterAutospacing="0"/>
              <w:contextualSpacing/>
              <w:jc w:val="center"/>
              <w:rPr>
                <w:rStyle w:val="rvts15"/>
                <w:b/>
                <w:bCs/>
                <w:color w:val="333333"/>
                <w:lang w:val="uk-UA"/>
              </w:rPr>
            </w:pPr>
            <w:r w:rsidRPr="002A4A19">
              <w:rPr>
                <w:rStyle w:val="rvts15"/>
                <w:b/>
                <w:bCs/>
                <w:color w:val="333333"/>
                <w:lang w:val="uk-UA"/>
              </w:rPr>
              <w:t>Чинна редакція</w:t>
            </w:r>
          </w:p>
          <w:p w14:paraId="6F3FABB1" w14:textId="77777777" w:rsidR="00A96762" w:rsidRPr="002A4A19" w:rsidRDefault="00A96762" w:rsidP="00435200">
            <w:pPr>
              <w:pStyle w:val="rvps7"/>
              <w:shd w:val="clear" w:color="auto" w:fill="FFFFFF"/>
              <w:spacing w:before="0" w:beforeAutospacing="0" w:after="0" w:afterAutospacing="0"/>
              <w:contextualSpacing/>
              <w:jc w:val="center"/>
              <w:rPr>
                <w:rStyle w:val="rvts15"/>
                <w:b/>
                <w:bCs/>
                <w:color w:val="333333"/>
                <w:lang w:val="uk-UA"/>
              </w:rPr>
            </w:pPr>
          </w:p>
        </w:tc>
        <w:tc>
          <w:tcPr>
            <w:tcW w:w="7655" w:type="dxa"/>
          </w:tcPr>
          <w:p w14:paraId="6F3FABB2" w14:textId="77777777" w:rsidR="007340BB" w:rsidRPr="002A4A19" w:rsidRDefault="007340BB" w:rsidP="00435200">
            <w:pPr>
              <w:pStyle w:val="rvps7"/>
              <w:shd w:val="clear" w:color="auto" w:fill="FFFFFF"/>
              <w:spacing w:before="0" w:beforeAutospacing="0" w:after="0" w:afterAutospacing="0"/>
              <w:contextualSpacing/>
              <w:jc w:val="center"/>
              <w:rPr>
                <w:rStyle w:val="rvts15"/>
                <w:b/>
                <w:bCs/>
                <w:color w:val="333333"/>
                <w:lang w:val="uk-UA"/>
              </w:rPr>
            </w:pPr>
            <w:r w:rsidRPr="002A4A19">
              <w:rPr>
                <w:rStyle w:val="rvts15"/>
                <w:b/>
                <w:bCs/>
                <w:color w:val="333333"/>
                <w:lang w:val="uk-UA"/>
              </w:rPr>
              <w:t>Нова редакція</w:t>
            </w:r>
          </w:p>
        </w:tc>
      </w:tr>
      <w:tr w:rsidR="007340BB" w:rsidRPr="002A4A19" w14:paraId="6F3FABB8" w14:textId="77777777" w:rsidTr="007340BB">
        <w:tc>
          <w:tcPr>
            <w:tcW w:w="14884" w:type="dxa"/>
            <w:gridSpan w:val="2"/>
          </w:tcPr>
          <w:p w14:paraId="6F3FABB5" w14:textId="77777777" w:rsidR="007340BB" w:rsidRPr="002A4A19"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 xml:space="preserve">ПРАВИЛА РОЗДРІБНОГО РИНКУ ЕЛЕКТРИЧНОЇ ЕНЕРГІЇ, </w:t>
            </w:r>
          </w:p>
          <w:p w14:paraId="31A19B04" w14:textId="77777777" w:rsidR="007340BB" w:rsidRDefault="007340BB" w:rsidP="00435200">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затверджені постановою НКРЕКП від 14.03.2018 № 312</w:t>
            </w:r>
          </w:p>
          <w:p w14:paraId="6F3FABB6" w14:textId="77777777" w:rsidR="00BF3CE0" w:rsidRPr="002A4A19" w:rsidRDefault="00BF3CE0" w:rsidP="00435200">
            <w:pPr>
              <w:jc w:val="center"/>
              <w:rPr>
                <w:rFonts w:ascii="Times New Roman" w:hAnsi="Times New Roman" w:cs="Times New Roman"/>
                <w:sz w:val="24"/>
                <w:szCs w:val="24"/>
                <w:lang w:val="uk-UA"/>
              </w:rPr>
            </w:pPr>
          </w:p>
        </w:tc>
      </w:tr>
      <w:tr w:rsidR="00E14709" w:rsidRPr="000E5211" w14:paraId="494C1F9E" w14:textId="77777777" w:rsidTr="00497872">
        <w:tc>
          <w:tcPr>
            <w:tcW w:w="14884" w:type="dxa"/>
            <w:gridSpan w:val="2"/>
          </w:tcPr>
          <w:p w14:paraId="4DFE83D3" w14:textId="4F06FE06" w:rsidR="00E14709" w:rsidRDefault="00E14709" w:rsidP="00E14709">
            <w:pPr>
              <w:ind w:firstLine="315"/>
              <w:jc w:val="center"/>
              <w:rPr>
                <w:rFonts w:ascii="Times New Roman" w:hAnsi="Times New Roman" w:cs="Times New Roman"/>
                <w:b/>
                <w:bCs/>
                <w:color w:val="000000"/>
                <w:sz w:val="24"/>
                <w:szCs w:val="24"/>
                <w:lang w:val="uk-UA"/>
              </w:rPr>
            </w:pPr>
            <w:r w:rsidRPr="00E14709">
              <w:rPr>
                <w:rFonts w:ascii="Times New Roman" w:hAnsi="Times New Roman" w:cs="Times New Roman"/>
                <w:b/>
                <w:bCs/>
                <w:color w:val="000000"/>
                <w:sz w:val="24"/>
                <w:szCs w:val="24"/>
                <w:lang w:val="uk-UA"/>
              </w:rPr>
              <w:t>3.</w:t>
            </w:r>
            <w:r>
              <w:rPr>
                <w:rFonts w:ascii="Times New Roman" w:hAnsi="Times New Roman" w:cs="Times New Roman"/>
                <w:b/>
                <w:bCs/>
                <w:color w:val="000000"/>
                <w:sz w:val="24"/>
                <w:szCs w:val="24"/>
                <w:lang w:val="uk-UA"/>
              </w:rPr>
              <w:t>4</w:t>
            </w:r>
            <w:r w:rsidRPr="00E14709">
              <w:rPr>
                <w:rFonts w:ascii="Times New Roman" w:hAnsi="Times New Roman" w:cs="Times New Roman"/>
                <w:b/>
                <w:bCs/>
                <w:color w:val="000000"/>
                <w:sz w:val="24"/>
                <w:szCs w:val="24"/>
                <w:lang w:val="uk-UA"/>
              </w:rPr>
              <w:t>. Особливості постачання електричної енергії постачальником "останньої надії"</w:t>
            </w:r>
          </w:p>
          <w:p w14:paraId="1B69EA3E" w14:textId="1A00F919" w:rsidR="00E14709" w:rsidRPr="00E14709" w:rsidRDefault="00E14709" w:rsidP="00E14709">
            <w:pPr>
              <w:ind w:firstLine="315"/>
              <w:jc w:val="center"/>
              <w:rPr>
                <w:rFonts w:ascii="Times New Roman" w:hAnsi="Times New Roman" w:cs="Times New Roman"/>
                <w:b/>
                <w:bCs/>
                <w:color w:val="000000"/>
                <w:sz w:val="24"/>
                <w:szCs w:val="24"/>
                <w:lang w:val="uk-UA"/>
              </w:rPr>
            </w:pPr>
          </w:p>
        </w:tc>
      </w:tr>
      <w:tr w:rsidR="00E14709" w:rsidRPr="00410C3C" w14:paraId="77006B93" w14:textId="77777777" w:rsidTr="007340BB">
        <w:tc>
          <w:tcPr>
            <w:tcW w:w="7229" w:type="dxa"/>
          </w:tcPr>
          <w:p w14:paraId="4CB47836" w14:textId="77777777" w:rsidR="00410C3C" w:rsidRPr="00410C3C"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ru-RU"/>
              </w:rPr>
              <w:t>3</w:t>
            </w:r>
            <w:r w:rsidRPr="00410C3C">
              <w:rPr>
                <w:rFonts w:ascii="Times New Roman" w:hAnsi="Times New Roman" w:cs="Times New Roman"/>
                <w:color w:val="000000"/>
                <w:sz w:val="24"/>
                <w:szCs w:val="24"/>
                <w:lang w:val="uk-UA"/>
              </w:rPr>
              <w:t>.4.2. Постачальник "останньої надії" надає послуги з постачання електричної енергії споживачам у разі:</w:t>
            </w:r>
          </w:p>
          <w:p w14:paraId="09AAD79F" w14:textId="77777777" w:rsidR="00410C3C" w:rsidRPr="00410C3C"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uk-UA"/>
              </w:rPr>
              <w:t xml:space="preserve">1) банкрутства, ліквідації попереднього </w:t>
            </w:r>
            <w:proofErr w:type="spellStart"/>
            <w:r w:rsidRPr="00410C3C">
              <w:rPr>
                <w:rFonts w:ascii="Times New Roman" w:hAnsi="Times New Roman" w:cs="Times New Roman"/>
                <w:color w:val="000000"/>
                <w:sz w:val="24"/>
                <w:szCs w:val="24"/>
                <w:lang w:val="uk-UA"/>
              </w:rPr>
              <w:t>електропостачальника</w:t>
            </w:r>
            <w:proofErr w:type="spellEnd"/>
            <w:r w:rsidRPr="00410C3C">
              <w:rPr>
                <w:rFonts w:ascii="Times New Roman" w:hAnsi="Times New Roman" w:cs="Times New Roman"/>
                <w:color w:val="000000"/>
                <w:sz w:val="24"/>
                <w:szCs w:val="24"/>
                <w:lang w:val="uk-UA"/>
              </w:rPr>
              <w:t>;</w:t>
            </w:r>
          </w:p>
          <w:p w14:paraId="42C48C8E" w14:textId="77777777" w:rsidR="00E14709"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uk-UA"/>
              </w:rPr>
              <w:t xml:space="preserve">2) завершення строку дії ліцензії, зупинення або </w:t>
            </w:r>
            <w:r w:rsidRPr="00410C3C">
              <w:rPr>
                <w:rFonts w:ascii="Times New Roman" w:hAnsi="Times New Roman" w:cs="Times New Roman"/>
                <w:b/>
                <w:bCs/>
                <w:i/>
                <w:iCs/>
                <w:strike/>
                <w:color w:val="FF0000"/>
                <w:sz w:val="24"/>
                <w:szCs w:val="24"/>
                <w:lang w:val="uk-UA"/>
              </w:rPr>
              <w:t xml:space="preserve">анулювання </w:t>
            </w:r>
            <w:r w:rsidRPr="00410C3C">
              <w:rPr>
                <w:rFonts w:ascii="Times New Roman" w:hAnsi="Times New Roman" w:cs="Times New Roman"/>
                <w:color w:val="000000"/>
                <w:sz w:val="24"/>
                <w:szCs w:val="24"/>
                <w:lang w:val="uk-UA"/>
              </w:rPr>
              <w:t xml:space="preserve">ліцензії з постачання електричної енергії споживачам попереднього </w:t>
            </w:r>
            <w:proofErr w:type="spellStart"/>
            <w:r w:rsidRPr="00410C3C">
              <w:rPr>
                <w:rFonts w:ascii="Times New Roman" w:hAnsi="Times New Roman" w:cs="Times New Roman"/>
                <w:color w:val="000000"/>
                <w:sz w:val="24"/>
                <w:szCs w:val="24"/>
                <w:lang w:val="uk-UA"/>
              </w:rPr>
              <w:t>електропостачальника</w:t>
            </w:r>
            <w:proofErr w:type="spellEnd"/>
            <w:r w:rsidRPr="00410C3C">
              <w:rPr>
                <w:rFonts w:ascii="Times New Roman" w:hAnsi="Times New Roman" w:cs="Times New Roman"/>
                <w:color w:val="000000"/>
                <w:sz w:val="24"/>
                <w:szCs w:val="24"/>
                <w:lang w:val="uk-UA"/>
              </w:rPr>
              <w:t>;</w:t>
            </w:r>
          </w:p>
          <w:p w14:paraId="6F7948BC" w14:textId="77777777" w:rsidR="00410C3C" w:rsidRDefault="00410C3C" w:rsidP="00410C3C">
            <w:pPr>
              <w:ind w:firstLine="315"/>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p>
          <w:p w14:paraId="66B5977A" w14:textId="20CDA889" w:rsidR="00DE06F1" w:rsidRPr="00410C3C" w:rsidRDefault="00DE06F1" w:rsidP="00410C3C">
            <w:pPr>
              <w:ind w:firstLine="315"/>
              <w:jc w:val="both"/>
              <w:rPr>
                <w:rFonts w:ascii="Times New Roman" w:hAnsi="Times New Roman" w:cs="Times New Roman"/>
                <w:color w:val="000000"/>
                <w:sz w:val="24"/>
                <w:szCs w:val="24"/>
                <w:lang w:val="uk-UA"/>
              </w:rPr>
            </w:pPr>
          </w:p>
        </w:tc>
        <w:tc>
          <w:tcPr>
            <w:tcW w:w="7655" w:type="dxa"/>
          </w:tcPr>
          <w:p w14:paraId="17E06A3C" w14:textId="77777777" w:rsidR="00410C3C" w:rsidRPr="00410C3C"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ru-RU"/>
              </w:rPr>
              <w:t>3</w:t>
            </w:r>
            <w:r w:rsidRPr="00410C3C">
              <w:rPr>
                <w:rFonts w:ascii="Times New Roman" w:hAnsi="Times New Roman" w:cs="Times New Roman"/>
                <w:color w:val="000000"/>
                <w:sz w:val="24"/>
                <w:szCs w:val="24"/>
                <w:lang w:val="uk-UA"/>
              </w:rPr>
              <w:t>.4.2. Постачальник "останньої надії" надає послуги з постачання електричної енергії споживачам у разі:</w:t>
            </w:r>
          </w:p>
          <w:p w14:paraId="17582B55" w14:textId="77777777" w:rsidR="00410C3C" w:rsidRPr="00410C3C"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uk-UA"/>
              </w:rPr>
              <w:t xml:space="preserve">1) банкрутства, ліквідації попереднього </w:t>
            </w:r>
            <w:proofErr w:type="spellStart"/>
            <w:r w:rsidRPr="00410C3C">
              <w:rPr>
                <w:rFonts w:ascii="Times New Roman" w:hAnsi="Times New Roman" w:cs="Times New Roman"/>
                <w:color w:val="000000"/>
                <w:sz w:val="24"/>
                <w:szCs w:val="24"/>
                <w:lang w:val="uk-UA"/>
              </w:rPr>
              <w:t>електропостачальника</w:t>
            </w:r>
            <w:proofErr w:type="spellEnd"/>
            <w:r w:rsidRPr="00410C3C">
              <w:rPr>
                <w:rFonts w:ascii="Times New Roman" w:hAnsi="Times New Roman" w:cs="Times New Roman"/>
                <w:color w:val="000000"/>
                <w:sz w:val="24"/>
                <w:szCs w:val="24"/>
                <w:lang w:val="uk-UA"/>
              </w:rPr>
              <w:t>;</w:t>
            </w:r>
          </w:p>
          <w:p w14:paraId="2C8323D0" w14:textId="0B376E50" w:rsidR="00410C3C" w:rsidRDefault="00410C3C" w:rsidP="00410C3C">
            <w:pPr>
              <w:ind w:firstLine="315"/>
              <w:jc w:val="both"/>
              <w:rPr>
                <w:rFonts w:ascii="Times New Roman" w:hAnsi="Times New Roman" w:cs="Times New Roman"/>
                <w:color w:val="000000"/>
                <w:sz w:val="24"/>
                <w:szCs w:val="24"/>
                <w:lang w:val="uk-UA"/>
              </w:rPr>
            </w:pPr>
            <w:r w:rsidRPr="00410C3C">
              <w:rPr>
                <w:rFonts w:ascii="Times New Roman" w:hAnsi="Times New Roman" w:cs="Times New Roman"/>
                <w:color w:val="000000"/>
                <w:sz w:val="24"/>
                <w:szCs w:val="24"/>
                <w:lang w:val="uk-UA"/>
              </w:rPr>
              <w:t xml:space="preserve">2) завершення строку дії ліцензії, зупинення або </w:t>
            </w:r>
            <w:r w:rsidRPr="00410C3C">
              <w:rPr>
                <w:rFonts w:ascii="Times New Roman" w:hAnsi="Times New Roman" w:cs="Times New Roman"/>
                <w:b/>
                <w:color w:val="0070C0"/>
                <w:sz w:val="24"/>
                <w:szCs w:val="24"/>
                <w:lang w:val="uk-UA"/>
              </w:rPr>
              <w:t>припинення дії</w:t>
            </w:r>
            <w:r w:rsidRPr="00410C3C">
              <w:rPr>
                <w:rFonts w:ascii="Times New Roman" w:hAnsi="Times New Roman" w:cs="Times New Roman"/>
                <w:b/>
                <w:bCs/>
                <w:i/>
                <w:iCs/>
                <w:strike/>
                <w:color w:val="FF0000"/>
                <w:sz w:val="24"/>
                <w:szCs w:val="24"/>
                <w:lang w:val="uk-UA"/>
              </w:rPr>
              <w:t xml:space="preserve"> </w:t>
            </w:r>
            <w:r w:rsidRPr="00410C3C">
              <w:rPr>
                <w:rFonts w:ascii="Times New Roman" w:hAnsi="Times New Roman" w:cs="Times New Roman"/>
                <w:color w:val="000000"/>
                <w:sz w:val="24"/>
                <w:szCs w:val="24"/>
                <w:lang w:val="uk-UA"/>
              </w:rPr>
              <w:t xml:space="preserve">ліцензії з постачання електричної енергії споживачам попереднього </w:t>
            </w:r>
            <w:proofErr w:type="spellStart"/>
            <w:r w:rsidRPr="00410C3C">
              <w:rPr>
                <w:rFonts w:ascii="Times New Roman" w:hAnsi="Times New Roman" w:cs="Times New Roman"/>
                <w:color w:val="000000"/>
                <w:sz w:val="24"/>
                <w:szCs w:val="24"/>
                <w:lang w:val="uk-UA"/>
              </w:rPr>
              <w:t>електропостачальника</w:t>
            </w:r>
            <w:proofErr w:type="spellEnd"/>
            <w:r w:rsidRPr="00410C3C">
              <w:rPr>
                <w:rFonts w:ascii="Times New Roman" w:hAnsi="Times New Roman" w:cs="Times New Roman"/>
                <w:color w:val="000000"/>
                <w:sz w:val="24"/>
                <w:szCs w:val="24"/>
                <w:lang w:val="uk-UA"/>
              </w:rPr>
              <w:t>;</w:t>
            </w:r>
          </w:p>
          <w:p w14:paraId="5F811B47" w14:textId="3E01A46D" w:rsidR="00E14709" w:rsidRPr="002A4A19" w:rsidRDefault="00410C3C" w:rsidP="00410C3C">
            <w:pPr>
              <w:ind w:firstLine="315"/>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w:t>
            </w:r>
          </w:p>
        </w:tc>
      </w:tr>
      <w:tr w:rsidR="007340BB" w:rsidRPr="000E5211" w14:paraId="3E906D8C" w14:textId="77777777" w:rsidTr="007340BB">
        <w:tc>
          <w:tcPr>
            <w:tcW w:w="14884" w:type="dxa"/>
            <w:gridSpan w:val="2"/>
          </w:tcPr>
          <w:p w14:paraId="2D3E20B8" w14:textId="77777777" w:rsidR="007340BB" w:rsidRPr="000F10D4" w:rsidRDefault="007340BB" w:rsidP="001F531D">
            <w:pPr>
              <w:jc w:val="center"/>
              <w:rPr>
                <w:rFonts w:ascii="Times New Roman" w:hAnsi="Times New Roman" w:cs="Times New Roman"/>
                <w:b/>
                <w:sz w:val="24"/>
                <w:szCs w:val="24"/>
                <w:lang w:val="uk-UA"/>
              </w:rPr>
            </w:pPr>
            <w:r>
              <w:rPr>
                <w:rFonts w:ascii="Times New Roman" w:hAnsi="Times New Roman" w:cs="Times New Roman"/>
                <w:b/>
                <w:sz w:val="24"/>
                <w:szCs w:val="24"/>
                <w:lang w:val="uk-UA"/>
              </w:rPr>
              <w:t>І</w:t>
            </w:r>
            <w:r w:rsidRPr="002A4A19">
              <w:rPr>
                <w:rFonts w:ascii="Times New Roman" w:hAnsi="Times New Roman" w:cs="Times New Roman"/>
                <w:b/>
                <w:sz w:val="24"/>
                <w:szCs w:val="24"/>
                <w:lang w:val="uk-UA"/>
              </w:rPr>
              <w:t xml:space="preserve">V. </w:t>
            </w:r>
            <w:r w:rsidRPr="000F10D4">
              <w:rPr>
                <w:rFonts w:ascii="Times New Roman" w:hAnsi="Times New Roman" w:cs="Times New Roman"/>
                <w:b/>
                <w:sz w:val="24"/>
                <w:szCs w:val="24"/>
                <w:lang w:val="uk-UA"/>
              </w:rPr>
              <w:t>Порядок розрахунків на роздрібному ринку електричної енергії</w:t>
            </w:r>
          </w:p>
          <w:p w14:paraId="21AA9EA2" w14:textId="77777777" w:rsidR="007340BB" w:rsidRPr="002A4A19" w:rsidRDefault="007340BB" w:rsidP="001F531D">
            <w:pPr>
              <w:jc w:val="both"/>
              <w:rPr>
                <w:rFonts w:ascii="Times New Roman" w:hAnsi="Times New Roman" w:cs="Times New Roman"/>
                <w:color w:val="000000"/>
                <w:sz w:val="24"/>
                <w:szCs w:val="24"/>
                <w:lang w:val="uk-UA"/>
              </w:rPr>
            </w:pPr>
          </w:p>
        </w:tc>
      </w:tr>
      <w:tr w:rsidR="007340BB" w:rsidRPr="000E5211" w14:paraId="0997239C" w14:textId="77777777" w:rsidTr="007340BB">
        <w:tc>
          <w:tcPr>
            <w:tcW w:w="7229" w:type="dxa"/>
          </w:tcPr>
          <w:p w14:paraId="4379FE85" w14:textId="77777777" w:rsidR="007340BB" w:rsidRDefault="007340BB" w:rsidP="009F1FC2">
            <w:pPr>
              <w:ind w:firstLine="315"/>
              <w:jc w:val="both"/>
              <w:rPr>
                <w:rFonts w:ascii="Times New Roman" w:hAnsi="Times New Roman" w:cs="Times New Roman"/>
                <w:color w:val="000000"/>
                <w:sz w:val="24"/>
                <w:szCs w:val="24"/>
                <w:lang w:val="uk-UA"/>
              </w:rPr>
            </w:pPr>
            <w:bookmarkStart w:id="0" w:name="462"/>
            <w:r w:rsidRPr="001F531D">
              <w:rPr>
                <w:rFonts w:ascii="Times New Roman" w:hAnsi="Times New Roman" w:cs="Times New Roman"/>
                <w:color w:val="000000"/>
                <w:sz w:val="24"/>
                <w:szCs w:val="24"/>
                <w:lang w:val="uk-UA"/>
              </w:rPr>
              <w:t>4.2. Послуги з розподілу або передачі електричної енергії оплачуються відповідно до умов договору споживача з електропостачальником або споживачем, або електропостачальником на зазначений у відповідних договорах поточний рахунок оператора системи.</w:t>
            </w:r>
          </w:p>
          <w:p w14:paraId="57FAB57A" w14:textId="622FF951" w:rsidR="00E71975" w:rsidRPr="00E71975" w:rsidRDefault="00E71975" w:rsidP="009F1FC2">
            <w:pPr>
              <w:ind w:firstLine="315"/>
              <w:jc w:val="both"/>
              <w:rPr>
                <w:rFonts w:ascii="Times New Roman" w:hAnsi="Times New Roman" w:cs="Times New Roman"/>
                <w:b/>
                <w:bCs/>
                <w:color w:val="000000"/>
                <w:sz w:val="24"/>
                <w:szCs w:val="24"/>
                <w:lang w:val="uk-UA"/>
              </w:rPr>
            </w:pPr>
            <w:r w:rsidRPr="00E71975">
              <w:rPr>
                <w:rFonts w:ascii="Times New Roman" w:hAnsi="Times New Roman" w:cs="Times New Roman"/>
                <w:b/>
                <w:bCs/>
                <w:color w:val="000000"/>
                <w:sz w:val="24"/>
                <w:szCs w:val="24"/>
                <w:lang w:val="uk-UA"/>
              </w:rPr>
              <w:t>Положення відсутнє</w:t>
            </w:r>
          </w:p>
          <w:bookmarkEnd w:id="0"/>
          <w:p w14:paraId="61D8A97F" w14:textId="77777777" w:rsidR="007340BB" w:rsidRPr="001F531D" w:rsidRDefault="007340BB" w:rsidP="001F531D">
            <w:pPr>
              <w:jc w:val="both"/>
              <w:rPr>
                <w:rFonts w:ascii="Times New Roman" w:hAnsi="Times New Roman" w:cs="Times New Roman"/>
                <w:color w:val="000000"/>
                <w:sz w:val="24"/>
                <w:szCs w:val="24"/>
                <w:lang w:val="uk-UA"/>
              </w:rPr>
            </w:pPr>
          </w:p>
        </w:tc>
        <w:tc>
          <w:tcPr>
            <w:tcW w:w="7655" w:type="dxa"/>
          </w:tcPr>
          <w:p w14:paraId="3A261FB0" w14:textId="77777777" w:rsidR="007340BB" w:rsidRPr="001F531D" w:rsidRDefault="007340BB" w:rsidP="009F1FC2">
            <w:pPr>
              <w:ind w:firstLine="315"/>
              <w:jc w:val="both"/>
              <w:rPr>
                <w:rFonts w:ascii="Times New Roman" w:hAnsi="Times New Roman" w:cs="Times New Roman"/>
                <w:color w:val="000000"/>
                <w:sz w:val="24"/>
                <w:szCs w:val="24"/>
                <w:lang w:val="uk-UA"/>
              </w:rPr>
            </w:pPr>
            <w:r w:rsidRPr="001F531D">
              <w:rPr>
                <w:rFonts w:ascii="Times New Roman" w:hAnsi="Times New Roman" w:cs="Times New Roman"/>
                <w:color w:val="000000"/>
                <w:sz w:val="24"/>
                <w:szCs w:val="24"/>
                <w:lang w:val="uk-UA"/>
              </w:rPr>
              <w:t>4.2. Послуги з розподілу або передачі електричної енергії оплачуються відповідно до умов договору споживача з електропостачальником або споживачем, або електропостачальником на зазначений у відповідних договорах поточний рахунок оператора системи.</w:t>
            </w:r>
          </w:p>
          <w:p w14:paraId="16A8EDFA" w14:textId="721332E4" w:rsidR="000638B8" w:rsidRDefault="007340BB" w:rsidP="000638B8">
            <w:pPr>
              <w:ind w:firstLine="315"/>
              <w:jc w:val="both"/>
              <w:rPr>
                <w:rFonts w:ascii="Times New Roman" w:hAnsi="Times New Roman" w:cs="Times New Roman"/>
                <w:b/>
                <w:color w:val="0070C0"/>
                <w:sz w:val="24"/>
                <w:szCs w:val="24"/>
                <w:lang w:val="uk-UA"/>
              </w:rPr>
            </w:pPr>
            <w:r w:rsidRPr="00EE5380">
              <w:rPr>
                <w:rFonts w:ascii="Times New Roman" w:hAnsi="Times New Roman" w:cs="Times New Roman"/>
                <w:b/>
                <w:color w:val="0070C0"/>
                <w:sz w:val="24"/>
                <w:szCs w:val="24"/>
                <w:lang w:val="uk-UA"/>
              </w:rPr>
              <w:t xml:space="preserve">Електропостачальники при проведенні розрахунків за отримані послуги з </w:t>
            </w:r>
            <w:r w:rsidR="0061377B" w:rsidRPr="00EE5380">
              <w:rPr>
                <w:rFonts w:ascii="Times New Roman" w:hAnsi="Times New Roman" w:cs="Times New Roman"/>
                <w:b/>
                <w:color w:val="0070C0"/>
                <w:sz w:val="24"/>
                <w:szCs w:val="24"/>
                <w:lang w:val="uk-UA"/>
              </w:rPr>
              <w:t xml:space="preserve">розподілу </w:t>
            </w:r>
            <w:r w:rsidRPr="00EE5380">
              <w:rPr>
                <w:rFonts w:ascii="Times New Roman" w:hAnsi="Times New Roman" w:cs="Times New Roman"/>
                <w:b/>
                <w:color w:val="0070C0"/>
                <w:sz w:val="24"/>
                <w:szCs w:val="24"/>
                <w:lang w:val="uk-UA"/>
              </w:rPr>
              <w:t xml:space="preserve">та </w:t>
            </w:r>
            <w:r w:rsidR="0061377B" w:rsidRPr="00EE5380">
              <w:rPr>
                <w:rFonts w:ascii="Times New Roman" w:hAnsi="Times New Roman" w:cs="Times New Roman"/>
                <w:b/>
                <w:color w:val="0070C0"/>
                <w:sz w:val="24"/>
                <w:szCs w:val="24"/>
                <w:lang w:val="uk-UA"/>
              </w:rPr>
              <w:t xml:space="preserve">передачі </w:t>
            </w:r>
            <w:r w:rsidRPr="00EE5380">
              <w:rPr>
                <w:rFonts w:ascii="Times New Roman" w:hAnsi="Times New Roman" w:cs="Times New Roman"/>
                <w:b/>
                <w:color w:val="0070C0"/>
                <w:sz w:val="24"/>
                <w:szCs w:val="24"/>
                <w:lang w:val="uk-UA"/>
              </w:rPr>
              <w:t xml:space="preserve">електричної енергії зобов’язані забезпечувати </w:t>
            </w:r>
            <w:proofErr w:type="spellStart"/>
            <w:r w:rsidRPr="00EE5380">
              <w:rPr>
                <w:rFonts w:ascii="Times New Roman" w:hAnsi="Times New Roman" w:cs="Times New Roman"/>
                <w:b/>
                <w:color w:val="0070C0"/>
                <w:sz w:val="24"/>
                <w:szCs w:val="24"/>
                <w:lang w:val="uk-UA"/>
              </w:rPr>
              <w:t>недискримінаційність</w:t>
            </w:r>
            <w:proofErr w:type="spellEnd"/>
            <w:r w:rsidRPr="00EE5380">
              <w:rPr>
                <w:rFonts w:ascii="Times New Roman" w:hAnsi="Times New Roman" w:cs="Times New Roman"/>
                <w:b/>
                <w:color w:val="0070C0"/>
                <w:sz w:val="24"/>
                <w:szCs w:val="24"/>
                <w:lang w:val="uk-UA"/>
              </w:rPr>
              <w:t xml:space="preserve"> та пропорційність розрахунків перед оператор</w:t>
            </w:r>
            <w:r w:rsidR="0061377B" w:rsidRPr="00EE5380">
              <w:rPr>
                <w:rFonts w:ascii="Times New Roman" w:hAnsi="Times New Roman" w:cs="Times New Roman"/>
                <w:b/>
                <w:color w:val="0070C0"/>
                <w:sz w:val="24"/>
                <w:szCs w:val="24"/>
                <w:lang w:val="uk-UA"/>
              </w:rPr>
              <w:t>а</w:t>
            </w:r>
            <w:r w:rsidRPr="00EE5380">
              <w:rPr>
                <w:rFonts w:ascii="Times New Roman" w:hAnsi="Times New Roman" w:cs="Times New Roman"/>
                <w:b/>
                <w:color w:val="0070C0"/>
                <w:sz w:val="24"/>
                <w:szCs w:val="24"/>
                <w:lang w:val="uk-UA"/>
              </w:rPr>
              <w:t>м</w:t>
            </w:r>
            <w:r w:rsidR="0061377B" w:rsidRPr="00EE5380">
              <w:rPr>
                <w:rFonts w:ascii="Times New Roman" w:hAnsi="Times New Roman" w:cs="Times New Roman"/>
                <w:b/>
                <w:color w:val="0070C0"/>
                <w:sz w:val="24"/>
                <w:szCs w:val="24"/>
                <w:lang w:val="uk-UA"/>
              </w:rPr>
              <w:t>и</w:t>
            </w:r>
            <w:r w:rsidRPr="00EE5380">
              <w:rPr>
                <w:rFonts w:ascii="Times New Roman" w:hAnsi="Times New Roman" w:cs="Times New Roman"/>
                <w:b/>
                <w:color w:val="0070C0"/>
                <w:sz w:val="24"/>
                <w:szCs w:val="24"/>
                <w:lang w:val="uk-UA"/>
              </w:rPr>
              <w:t xml:space="preserve"> за відповідний розрахунковий</w:t>
            </w:r>
            <w:r w:rsidRPr="009F1FC2">
              <w:rPr>
                <w:rFonts w:ascii="Times New Roman" w:hAnsi="Times New Roman" w:cs="Times New Roman"/>
                <w:b/>
                <w:color w:val="0070C0"/>
                <w:sz w:val="24"/>
                <w:szCs w:val="24"/>
                <w:lang w:val="uk-UA"/>
              </w:rPr>
              <w:t xml:space="preserve"> період (місяць).</w:t>
            </w:r>
          </w:p>
          <w:p w14:paraId="16461C0F" w14:textId="77777777" w:rsidR="009F1FC2" w:rsidRDefault="009F1FC2" w:rsidP="009F1FC2">
            <w:pPr>
              <w:ind w:firstLine="315"/>
              <w:jc w:val="both"/>
              <w:rPr>
                <w:rFonts w:ascii="Times New Roman" w:hAnsi="Times New Roman" w:cs="Times New Roman"/>
                <w:color w:val="000000"/>
                <w:sz w:val="24"/>
                <w:szCs w:val="24"/>
                <w:lang w:val="uk-UA"/>
              </w:rPr>
            </w:pPr>
          </w:p>
          <w:p w14:paraId="4A3577DC" w14:textId="77777777" w:rsidR="00A96762" w:rsidRDefault="00A96762" w:rsidP="009F1FC2">
            <w:pPr>
              <w:ind w:firstLine="315"/>
              <w:jc w:val="both"/>
              <w:rPr>
                <w:rFonts w:ascii="Times New Roman" w:hAnsi="Times New Roman" w:cs="Times New Roman"/>
                <w:color w:val="000000"/>
                <w:sz w:val="24"/>
                <w:szCs w:val="24"/>
                <w:lang w:val="uk-UA"/>
              </w:rPr>
            </w:pPr>
          </w:p>
          <w:p w14:paraId="4FEB5044" w14:textId="5D295916" w:rsidR="00A96762" w:rsidRPr="001F531D" w:rsidRDefault="00A96762" w:rsidP="009F1FC2">
            <w:pPr>
              <w:ind w:firstLine="315"/>
              <w:jc w:val="both"/>
              <w:rPr>
                <w:rFonts w:ascii="Times New Roman" w:hAnsi="Times New Roman" w:cs="Times New Roman"/>
                <w:color w:val="000000"/>
                <w:sz w:val="24"/>
                <w:szCs w:val="24"/>
                <w:lang w:val="uk-UA"/>
              </w:rPr>
            </w:pPr>
          </w:p>
        </w:tc>
      </w:tr>
      <w:tr w:rsidR="007340BB" w:rsidRPr="000E5211" w14:paraId="6F3FABF1" w14:textId="77777777" w:rsidTr="007340BB">
        <w:tc>
          <w:tcPr>
            <w:tcW w:w="14884" w:type="dxa"/>
            <w:gridSpan w:val="2"/>
          </w:tcPr>
          <w:p w14:paraId="6F3FABEE" w14:textId="77777777" w:rsidR="007340BB" w:rsidRPr="002A4A19" w:rsidRDefault="007340BB" w:rsidP="001F531D">
            <w:pPr>
              <w:jc w:val="center"/>
              <w:rPr>
                <w:rFonts w:ascii="Times New Roman" w:hAnsi="Times New Roman" w:cs="Times New Roman"/>
                <w:b/>
                <w:sz w:val="24"/>
                <w:szCs w:val="24"/>
                <w:lang w:val="uk-UA"/>
              </w:rPr>
            </w:pPr>
            <w:bookmarkStart w:id="1" w:name="530"/>
            <w:r w:rsidRPr="002A4A19">
              <w:rPr>
                <w:rFonts w:ascii="Times New Roman" w:hAnsi="Times New Roman" w:cs="Times New Roman"/>
                <w:b/>
                <w:sz w:val="24"/>
                <w:szCs w:val="24"/>
                <w:lang w:val="uk-UA"/>
              </w:rPr>
              <w:lastRenderedPageBreak/>
              <w:t>V. Права, обов'язки та відповідальність учасників роздрібного ринку</w:t>
            </w:r>
          </w:p>
          <w:bookmarkEnd w:id="1"/>
          <w:p w14:paraId="6F3FABEF" w14:textId="77777777" w:rsidR="007340BB" w:rsidRPr="002A4A19" w:rsidRDefault="007340BB" w:rsidP="001F531D">
            <w:pPr>
              <w:jc w:val="both"/>
              <w:rPr>
                <w:rFonts w:ascii="Times New Roman" w:hAnsi="Times New Roman" w:cs="Times New Roman"/>
                <w:b/>
                <w:sz w:val="24"/>
                <w:szCs w:val="24"/>
                <w:lang w:val="ru-RU"/>
              </w:rPr>
            </w:pPr>
          </w:p>
        </w:tc>
      </w:tr>
      <w:tr w:rsidR="007340BB" w:rsidRPr="002A4A19" w14:paraId="6F3FABF5" w14:textId="77777777" w:rsidTr="007340BB">
        <w:tc>
          <w:tcPr>
            <w:tcW w:w="14884" w:type="dxa"/>
            <w:gridSpan w:val="2"/>
          </w:tcPr>
          <w:p w14:paraId="6F3FABF2" w14:textId="77777777" w:rsidR="007340BB" w:rsidRPr="002A4A19" w:rsidRDefault="007340BB" w:rsidP="001F531D">
            <w:pPr>
              <w:pStyle w:val="rvps2"/>
              <w:shd w:val="clear" w:color="auto" w:fill="FFFFFF"/>
              <w:spacing w:before="0" w:beforeAutospacing="0" w:after="0" w:afterAutospacing="0"/>
              <w:contextualSpacing/>
              <w:jc w:val="center"/>
              <w:rPr>
                <w:rFonts w:eastAsiaTheme="minorHAnsi"/>
                <w:b/>
                <w:color w:val="000000"/>
                <w:lang w:val="uk-UA" w:eastAsia="en-US" w:bidi="ar-SA"/>
              </w:rPr>
            </w:pPr>
            <w:bookmarkStart w:id="2" w:name="699"/>
            <w:r w:rsidRPr="002A4A19">
              <w:rPr>
                <w:rFonts w:eastAsiaTheme="minorHAnsi"/>
                <w:b/>
                <w:color w:val="000000"/>
                <w:lang w:val="uk-UA" w:eastAsia="en-US" w:bidi="ar-SA"/>
              </w:rPr>
              <w:t>5.5. Права та обов'язки споживача</w:t>
            </w:r>
          </w:p>
          <w:bookmarkEnd w:id="2"/>
          <w:p w14:paraId="6F3FABF3" w14:textId="77777777" w:rsidR="007340BB" w:rsidRPr="002A4A19" w:rsidRDefault="007340BB" w:rsidP="001F531D">
            <w:pPr>
              <w:pStyle w:val="rvps2"/>
              <w:shd w:val="clear" w:color="auto" w:fill="FFFFFF"/>
              <w:spacing w:before="0" w:beforeAutospacing="0" w:after="0" w:afterAutospacing="0"/>
              <w:contextualSpacing/>
              <w:jc w:val="center"/>
              <w:rPr>
                <w:rFonts w:eastAsiaTheme="minorHAnsi"/>
                <w:b/>
                <w:color w:val="000000"/>
                <w:lang w:val="uk-UA" w:eastAsia="en-US" w:bidi="ar-SA"/>
              </w:rPr>
            </w:pPr>
          </w:p>
        </w:tc>
      </w:tr>
      <w:tr w:rsidR="007340BB" w:rsidRPr="000E5211" w14:paraId="6F3FAC01" w14:textId="77777777" w:rsidTr="007340BB">
        <w:tc>
          <w:tcPr>
            <w:tcW w:w="7229" w:type="dxa"/>
          </w:tcPr>
          <w:p w14:paraId="2F6245FA" w14:textId="77777777" w:rsidR="009F1FC2" w:rsidRPr="009F1FC2" w:rsidRDefault="009F1FC2" w:rsidP="009F1FC2">
            <w:pPr>
              <w:ind w:firstLine="315"/>
              <w:jc w:val="both"/>
              <w:rPr>
                <w:rStyle w:val="rvts0"/>
                <w:rFonts w:ascii="Times New Roman" w:hAnsi="Times New Roman" w:cs="Times New Roman"/>
                <w:sz w:val="24"/>
                <w:szCs w:val="24"/>
              </w:rPr>
            </w:pPr>
            <w:bookmarkStart w:id="3" w:name="4939"/>
            <w:r w:rsidRPr="009F1FC2">
              <w:rPr>
                <w:rStyle w:val="rvts0"/>
                <w:rFonts w:ascii="Times New Roman" w:hAnsi="Times New Roman" w:cs="Times New Roman"/>
                <w:sz w:val="24"/>
                <w:szCs w:val="24"/>
              </w:rPr>
              <w:t xml:space="preserve">5.5.5. </w:t>
            </w:r>
            <w:proofErr w:type="spellStart"/>
            <w:r w:rsidRPr="009F1FC2">
              <w:rPr>
                <w:rStyle w:val="rvts0"/>
                <w:rFonts w:ascii="Times New Roman" w:hAnsi="Times New Roman" w:cs="Times New Roman"/>
                <w:sz w:val="24"/>
                <w:szCs w:val="24"/>
                <w:lang w:val="ru-RU"/>
              </w:rPr>
              <w:t>Споживач</w:t>
            </w:r>
            <w:proofErr w:type="spellEnd"/>
            <w:r w:rsidRPr="009F1FC2">
              <w:rPr>
                <w:rStyle w:val="rvts0"/>
                <w:rFonts w:ascii="Times New Roman" w:hAnsi="Times New Roman" w:cs="Times New Roman"/>
                <w:sz w:val="24"/>
                <w:szCs w:val="24"/>
              </w:rPr>
              <w:t xml:space="preserve"> </w:t>
            </w:r>
            <w:r w:rsidRPr="009F1FC2">
              <w:rPr>
                <w:rFonts w:ascii="Times New Roman" w:hAnsi="Times New Roman" w:cs="Times New Roman"/>
                <w:color w:val="000000"/>
                <w:sz w:val="24"/>
                <w:szCs w:val="24"/>
                <w:lang w:val="uk-UA"/>
              </w:rPr>
              <w:t>електричної</w:t>
            </w:r>
            <w:r w:rsidRPr="009F1FC2">
              <w:rPr>
                <w:rStyle w:val="rvts0"/>
                <w:rFonts w:ascii="Times New Roman" w:hAnsi="Times New Roman" w:cs="Times New Roman"/>
                <w:sz w:val="24"/>
                <w:szCs w:val="24"/>
              </w:rPr>
              <w:t xml:space="preserve"> </w:t>
            </w:r>
            <w:proofErr w:type="spellStart"/>
            <w:r w:rsidRPr="009F1FC2">
              <w:rPr>
                <w:rStyle w:val="rvts0"/>
                <w:rFonts w:ascii="Times New Roman" w:hAnsi="Times New Roman" w:cs="Times New Roman"/>
                <w:sz w:val="24"/>
                <w:szCs w:val="24"/>
                <w:lang w:val="ru-RU"/>
              </w:rPr>
              <w:t>енергії</w:t>
            </w:r>
            <w:proofErr w:type="spellEnd"/>
            <w:r w:rsidRPr="009F1FC2">
              <w:rPr>
                <w:rStyle w:val="rvts0"/>
                <w:rFonts w:ascii="Times New Roman" w:hAnsi="Times New Roman" w:cs="Times New Roman"/>
                <w:sz w:val="24"/>
                <w:szCs w:val="24"/>
              </w:rPr>
              <w:t xml:space="preserve"> </w:t>
            </w:r>
            <w:r w:rsidRPr="009F1FC2">
              <w:rPr>
                <w:rStyle w:val="rvts0"/>
                <w:rFonts w:ascii="Times New Roman" w:hAnsi="Times New Roman" w:cs="Times New Roman"/>
                <w:sz w:val="24"/>
                <w:szCs w:val="24"/>
                <w:lang w:val="ru-RU"/>
              </w:rPr>
              <w:t>зобов</w:t>
            </w:r>
            <w:r w:rsidRPr="009F1FC2">
              <w:rPr>
                <w:rStyle w:val="rvts0"/>
                <w:rFonts w:ascii="Times New Roman" w:hAnsi="Times New Roman" w:cs="Times New Roman"/>
                <w:sz w:val="24"/>
                <w:szCs w:val="24"/>
              </w:rPr>
              <w:t>'</w:t>
            </w:r>
            <w:proofErr w:type="spellStart"/>
            <w:r w:rsidRPr="009F1FC2">
              <w:rPr>
                <w:rStyle w:val="rvts0"/>
                <w:rFonts w:ascii="Times New Roman" w:hAnsi="Times New Roman" w:cs="Times New Roman"/>
                <w:sz w:val="24"/>
                <w:szCs w:val="24"/>
                <w:lang w:val="ru-RU"/>
              </w:rPr>
              <w:t>язаний</w:t>
            </w:r>
            <w:proofErr w:type="spellEnd"/>
            <w:r w:rsidRPr="009F1FC2">
              <w:rPr>
                <w:rStyle w:val="rvts0"/>
                <w:rFonts w:ascii="Times New Roman" w:hAnsi="Times New Roman" w:cs="Times New Roman"/>
                <w:sz w:val="24"/>
                <w:szCs w:val="24"/>
              </w:rPr>
              <w:t>:</w:t>
            </w:r>
          </w:p>
          <w:p w14:paraId="6F3FABFA" w14:textId="77777777" w:rsidR="007340BB" w:rsidRPr="009F1FC2" w:rsidRDefault="007340BB" w:rsidP="009F1FC2">
            <w:pPr>
              <w:ind w:firstLine="315"/>
              <w:jc w:val="both"/>
              <w:rPr>
                <w:rFonts w:ascii="Times New Roman" w:hAnsi="Times New Roman" w:cs="Times New Roman"/>
                <w:sz w:val="24"/>
                <w:szCs w:val="24"/>
              </w:rPr>
            </w:pPr>
            <w:r w:rsidRPr="009F1FC2">
              <w:rPr>
                <w:rFonts w:ascii="Times New Roman" w:hAnsi="Times New Roman" w:cs="Times New Roman"/>
                <w:sz w:val="24"/>
                <w:szCs w:val="24"/>
              </w:rPr>
              <w:t>….</w:t>
            </w:r>
          </w:p>
          <w:p w14:paraId="6F3FABFB" w14:textId="77777777" w:rsidR="007340BB" w:rsidRPr="009F1FC2" w:rsidRDefault="007340BB" w:rsidP="009F1FC2">
            <w:pPr>
              <w:ind w:firstLine="315"/>
              <w:jc w:val="both"/>
              <w:rPr>
                <w:rFonts w:ascii="Times New Roman" w:hAnsi="Times New Roman" w:cs="Times New Roman"/>
                <w:color w:val="000000"/>
                <w:sz w:val="24"/>
                <w:szCs w:val="24"/>
                <w:lang w:val="uk-UA"/>
              </w:rPr>
            </w:pPr>
            <w:r w:rsidRPr="009F1FC2">
              <w:rPr>
                <w:rFonts w:ascii="Times New Roman" w:hAnsi="Times New Roman" w:cs="Times New Roman"/>
                <w:color w:val="000000"/>
                <w:sz w:val="24"/>
                <w:szCs w:val="24"/>
                <w:lang w:val="uk-UA"/>
              </w:rPr>
              <w:t xml:space="preserve">28) надавати стороні, з якою укладено договір про постачання/купівлю-продаж електричної енергії, інформацію про </w:t>
            </w:r>
            <w:r w:rsidRPr="00E71975">
              <w:rPr>
                <w:rFonts w:ascii="Times New Roman" w:hAnsi="Times New Roman" w:cs="Times New Roman"/>
                <w:b/>
                <w:bCs/>
                <w:i/>
                <w:iCs/>
                <w:strike/>
                <w:color w:val="FF0000"/>
                <w:sz w:val="24"/>
                <w:szCs w:val="24"/>
                <w:lang w:val="uk-UA"/>
              </w:rPr>
              <w:t xml:space="preserve">сумарну номінальну потужність споживання електричної енергії своїх електроустановок, якщо технічна спроможність таких установок може забезпечити споживання в обсязі 600 </w:t>
            </w:r>
            <w:proofErr w:type="spellStart"/>
            <w:r w:rsidRPr="00E71975">
              <w:rPr>
                <w:rFonts w:ascii="Times New Roman" w:hAnsi="Times New Roman" w:cs="Times New Roman"/>
                <w:b/>
                <w:bCs/>
                <w:i/>
                <w:iCs/>
                <w:strike/>
                <w:color w:val="FF0000"/>
                <w:sz w:val="24"/>
                <w:szCs w:val="24"/>
                <w:lang w:val="uk-UA"/>
              </w:rPr>
              <w:t>ГВт·год</w:t>
            </w:r>
            <w:proofErr w:type="spellEnd"/>
            <w:r w:rsidRPr="00E71975">
              <w:rPr>
                <w:rFonts w:ascii="Times New Roman" w:hAnsi="Times New Roman" w:cs="Times New Roman"/>
                <w:b/>
                <w:bCs/>
                <w:i/>
                <w:iCs/>
                <w:strike/>
                <w:color w:val="FF0000"/>
                <w:sz w:val="24"/>
                <w:szCs w:val="24"/>
                <w:lang w:val="uk-UA"/>
              </w:rPr>
              <w:t xml:space="preserve"> на рік та вище</w:t>
            </w:r>
            <w:r w:rsidRPr="009F1FC2">
              <w:rPr>
                <w:rFonts w:ascii="Times New Roman" w:hAnsi="Times New Roman" w:cs="Times New Roman"/>
                <w:color w:val="000000"/>
                <w:sz w:val="24"/>
                <w:szCs w:val="24"/>
                <w:lang w:val="uk-UA"/>
              </w:rPr>
              <w:t>;</w:t>
            </w:r>
          </w:p>
          <w:p w14:paraId="450F2CC9" w14:textId="4EF5C51A" w:rsidR="009F1FC2" w:rsidRPr="009F1FC2" w:rsidRDefault="009F1FC2" w:rsidP="009F1FC2">
            <w:pPr>
              <w:ind w:firstLine="315"/>
              <w:jc w:val="both"/>
              <w:rPr>
                <w:rFonts w:ascii="Times New Roman" w:hAnsi="Times New Roman" w:cs="Times New Roman"/>
                <w:color w:val="000000"/>
                <w:sz w:val="24"/>
                <w:szCs w:val="24"/>
                <w:lang w:val="uk-UA"/>
              </w:rPr>
            </w:pPr>
            <w:r w:rsidRPr="009F1FC2">
              <w:rPr>
                <w:rFonts w:ascii="Times New Roman" w:hAnsi="Times New Roman" w:cs="Times New Roman"/>
                <w:color w:val="000000"/>
                <w:sz w:val="24"/>
                <w:szCs w:val="24"/>
                <w:lang w:val="uk-UA"/>
              </w:rPr>
              <w:t xml:space="preserve">… </w:t>
            </w:r>
          </w:p>
          <w:p w14:paraId="7B42CC37" w14:textId="77777777" w:rsidR="00736EE3" w:rsidRDefault="00736EE3" w:rsidP="009F1FC2">
            <w:pPr>
              <w:ind w:firstLine="315"/>
              <w:jc w:val="both"/>
              <w:rPr>
                <w:rFonts w:ascii="Times New Roman" w:hAnsi="Times New Roman" w:cs="Times New Roman"/>
                <w:color w:val="000000"/>
                <w:sz w:val="24"/>
                <w:szCs w:val="24"/>
                <w:lang w:val="uk-UA"/>
              </w:rPr>
            </w:pPr>
          </w:p>
          <w:p w14:paraId="615059F6" w14:textId="77777777" w:rsidR="00736EE3" w:rsidRDefault="00736EE3" w:rsidP="009F1FC2">
            <w:pPr>
              <w:ind w:firstLine="315"/>
              <w:jc w:val="both"/>
              <w:rPr>
                <w:rFonts w:ascii="Times New Roman" w:hAnsi="Times New Roman" w:cs="Times New Roman"/>
                <w:color w:val="000000"/>
                <w:sz w:val="24"/>
                <w:szCs w:val="24"/>
                <w:lang w:val="uk-UA"/>
              </w:rPr>
            </w:pPr>
          </w:p>
          <w:p w14:paraId="5AB03E04" w14:textId="629810ED" w:rsidR="009F1FC2" w:rsidRPr="00E71975" w:rsidRDefault="009F1FC2" w:rsidP="009F1FC2">
            <w:pPr>
              <w:ind w:firstLine="315"/>
              <w:jc w:val="both"/>
              <w:rPr>
                <w:rFonts w:ascii="Times New Roman" w:hAnsi="Times New Roman" w:cs="Times New Roman"/>
                <w:b/>
                <w:bCs/>
                <w:color w:val="000000"/>
                <w:sz w:val="24"/>
                <w:szCs w:val="24"/>
                <w:lang w:val="uk-UA"/>
              </w:rPr>
            </w:pPr>
            <w:r w:rsidRPr="00E71975">
              <w:rPr>
                <w:rFonts w:ascii="Times New Roman" w:hAnsi="Times New Roman" w:cs="Times New Roman"/>
                <w:b/>
                <w:bCs/>
                <w:color w:val="000000"/>
                <w:sz w:val="24"/>
                <w:szCs w:val="24"/>
                <w:lang w:val="uk-UA"/>
              </w:rPr>
              <w:t>Положення відсутнє</w:t>
            </w:r>
          </w:p>
          <w:bookmarkEnd w:id="3"/>
          <w:p w14:paraId="6F3FABFC" w14:textId="77777777" w:rsidR="007340BB" w:rsidRPr="009F1FC2" w:rsidRDefault="007340BB" w:rsidP="001F531D">
            <w:pPr>
              <w:pStyle w:val="rvps2"/>
              <w:shd w:val="clear" w:color="auto" w:fill="FFFFFF"/>
              <w:spacing w:before="0" w:beforeAutospacing="0" w:after="0" w:afterAutospacing="0"/>
              <w:ind w:firstLine="462"/>
              <w:contextualSpacing/>
              <w:jc w:val="center"/>
              <w:rPr>
                <w:rFonts w:eastAsiaTheme="minorHAnsi"/>
                <w:lang w:eastAsia="en-US" w:bidi="ar-SA"/>
              </w:rPr>
            </w:pPr>
          </w:p>
        </w:tc>
        <w:tc>
          <w:tcPr>
            <w:tcW w:w="7655" w:type="dxa"/>
          </w:tcPr>
          <w:p w14:paraId="114BC86F" w14:textId="77777777" w:rsidR="009F1FC2" w:rsidRPr="009F1FC2" w:rsidRDefault="009F1FC2" w:rsidP="009F1FC2">
            <w:pPr>
              <w:ind w:firstLine="315"/>
              <w:jc w:val="both"/>
              <w:rPr>
                <w:rStyle w:val="rvts0"/>
                <w:rFonts w:ascii="Times New Roman" w:hAnsi="Times New Roman" w:cs="Times New Roman"/>
                <w:sz w:val="24"/>
                <w:szCs w:val="24"/>
                <w:lang w:val="ru-RU"/>
              </w:rPr>
            </w:pPr>
            <w:r w:rsidRPr="009F1FC2">
              <w:rPr>
                <w:rStyle w:val="rvts0"/>
                <w:rFonts w:ascii="Times New Roman" w:hAnsi="Times New Roman" w:cs="Times New Roman"/>
                <w:sz w:val="24"/>
                <w:szCs w:val="24"/>
                <w:lang w:val="ru-RU"/>
              </w:rPr>
              <w:t xml:space="preserve">5.5.5. </w:t>
            </w:r>
            <w:proofErr w:type="spellStart"/>
            <w:r w:rsidRPr="009F1FC2">
              <w:rPr>
                <w:rStyle w:val="rvts0"/>
                <w:rFonts w:ascii="Times New Roman" w:hAnsi="Times New Roman" w:cs="Times New Roman"/>
                <w:sz w:val="24"/>
                <w:szCs w:val="24"/>
                <w:lang w:val="ru-RU"/>
              </w:rPr>
              <w:t>Споживач</w:t>
            </w:r>
            <w:proofErr w:type="spellEnd"/>
            <w:r w:rsidRPr="009F1FC2">
              <w:rPr>
                <w:rStyle w:val="rvts0"/>
                <w:rFonts w:ascii="Times New Roman" w:hAnsi="Times New Roman" w:cs="Times New Roman"/>
                <w:sz w:val="24"/>
                <w:szCs w:val="24"/>
                <w:lang w:val="ru-RU"/>
              </w:rPr>
              <w:t xml:space="preserve"> </w:t>
            </w:r>
            <w:r w:rsidRPr="009F1FC2">
              <w:rPr>
                <w:rFonts w:ascii="Times New Roman" w:hAnsi="Times New Roman" w:cs="Times New Roman"/>
                <w:color w:val="000000"/>
                <w:sz w:val="24"/>
                <w:szCs w:val="24"/>
                <w:lang w:val="uk-UA"/>
              </w:rPr>
              <w:t>електричної</w:t>
            </w:r>
            <w:r w:rsidRPr="009F1FC2">
              <w:rPr>
                <w:rStyle w:val="rvts0"/>
                <w:rFonts w:ascii="Times New Roman" w:hAnsi="Times New Roman" w:cs="Times New Roman"/>
                <w:sz w:val="24"/>
                <w:szCs w:val="24"/>
                <w:lang w:val="ru-RU"/>
              </w:rPr>
              <w:t xml:space="preserve"> </w:t>
            </w:r>
            <w:proofErr w:type="spellStart"/>
            <w:r w:rsidRPr="009F1FC2">
              <w:rPr>
                <w:rStyle w:val="rvts0"/>
                <w:rFonts w:ascii="Times New Roman" w:hAnsi="Times New Roman" w:cs="Times New Roman"/>
                <w:sz w:val="24"/>
                <w:szCs w:val="24"/>
                <w:lang w:val="ru-RU"/>
              </w:rPr>
              <w:t>енергії</w:t>
            </w:r>
            <w:proofErr w:type="spellEnd"/>
            <w:r w:rsidRPr="009F1FC2">
              <w:rPr>
                <w:rStyle w:val="rvts0"/>
                <w:rFonts w:ascii="Times New Roman" w:hAnsi="Times New Roman" w:cs="Times New Roman"/>
                <w:sz w:val="24"/>
                <w:szCs w:val="24"/>
                <w:lang w:val="ru-RU"/>
              </w:rPr>
              <w:t xml:space="preserve"> </w:t>
            </w:r>
            <w:proofErr w:type="spellStart"/>
            <w:r w:rsidRPr="009F1FC2">
              <w:rPr>
                <w:rStyle w:val="rvts0"/>
                <w:rFonts w:ascii="Times New Roman" w:hAnsi="Times New Roman" w:cs="Times New Roman"/>
                <w:sz w:val="24"/>
                <w:szCs w:val="24"/>
                <w:lang w:val="ru-RU"/>
              </w:rPr>
              <w:t>зобов'язаний</w:t>
            </w:r>
            <w:proofErr w:type="spellEnd"/>
            <w:r w:rsidRPr="009F1FC2">
              <w:rPr>
                <w:rStyle w:val="rvts0"/>
                <w:rFonts w:ascii="Times New Roman" w:hAnsi="Times New Roman" w:cs="Times New Roman"/>
                <w:sz w:val="24"/>
                <w:szCs w:val="24"/>
                <w:lang w:val="ru-RU"/>
              </w:rPr>
              <w:t>:</w:t>
            </w:r>
          </w:p>
          <w:p w14:paraId="6F3FABFD" w14:textId="77777777" w:rsidR="007340BB" w:rsidRPr="009F1FC2" w:rsidRDefault="007340BB" w:rsidP="009F1FC2">
            <w:pPr>
              <w:ind w:firstLine="315"/>
              <w:jc w:val="both"/>
              <w:rPr>
                <w:rFonts w:ascii="Times New Roman" w:hAnsi="Times New Roman" w:cs="Times New Roman"/>
                <w:sz w:val="24"/>
                <w:szCs w:val="24"/>
                <w:lang w:val="uk-UA"/>
              </w:rPr>
            </w:pPr>
            <w:r w:rsidRPr="009F1FC2">
              <w:rPr>
                <w:rFonts w:ascii="Times New Roman" w:hAnsi="Times New Roman" w:cs="Times New Roman"/>
                <w:sz w:val="24"/>
                <w:szCs w:val="24"/>
                <w:lang w:val="uk-UA"/>
              </w:rPr>
              <w:t>…</w:t>
            </w:r>
          </w:p>
          <w:p w14:paraId="6F3FABFE" w14:textId="5DFB25C7" w:rsidR="007340BB" w:rsidRPr="009F1FC2" w:rsidRDefault="007340BB" w:rsidP="009F1FC2">
            <w:pPr>
              <w:ind w:firstLine="315"/>
              <w:jc w:val="both"/>
              <w:rPr>
                <w:rFonts w:ascii="Times New Roman" w:hAnsi="Times New Roman" w:cs="Times New Roman"/>
                <w:b/>
                <w:color w:val="0070C0"/>
                <w:sz w:val="24"/>
                <w:szCs w:val="24"/>
                <w:lang w:val="uk-UA"/>
              </w:rPr>
            </w:pPr>
            <w:r w:rsidRPr="009F1FC2">
              <w:rPr>
                <w:rFonts w:ascii="Times New Roman" w:hAnsi="Times New Roman" w:cs="Times New Roman"/>
                <w:sz w:val="24"/>
                <w:szCs w:val="24"/>
                <w:lang w:val="uk-UA"/>
              </w:rPr>
              <w:t xml:space="preserve">28) </w:t>
            </w:r>
            <w:r w:rsidRPr="009F1FC2">
              <w:rPr>
                <w:rFonts w:ascii="Times New Roman" w:hAnsi="Times New Roman" w:cs="Times New Roman"/>
                <w:color w:val="000000"/>
                <w:sz w:val="24"/>
                <w:szCs w:val="24"/>
                <w:lang w:val="uk-UA"/>
              </w:rPr>
              <w:t>надавати</w:t>
            </w:r>
            <w:r w:rsidRPr="009F1FC2">
              <w:rPr>
                <w:rFonts w:ascii="Times New Roman" w:hAnsi="Times New Roman" w:cs="Times New Roman"/>
                <w:sz w:val="24"/>
                <w:szCs w:val="24"/>
                <w:lang w:val="ru-RU"/>
              </w:rPr>
              <w:t xml:space="preserve"> </w:t>
            </w:r>
            <w:proofErr w:type="spellStart"/>
            <w:r w:rsidRPr="009F1FC2">
              <w:rPr>
                <w:rFonts w:ascii="Times New Roman" w:hAnsi="Times New Roman" w:cs="Times New Roman"/>
                <w:sz w:val="24"/>
                <w:szCs w:val="24"/>
                <w:lang w:val="ru-RU"/>
              </w:rPr>
              <w:t>стороні</w:t>
            </w:r>
            <w:proofErr w:type="spellEnd"/>
            <w:r w:rsidRPr="009F1FC2">
              <w:rPr>
                <w:rFonts w:ascii="Times New Roman" w:hAnsi="Times New Roman" w:cs="Times New Roman"/>
                <w:sz w:val="24"/>
                <w:szCs w:val="24"/>
                <w:lang w:val="ru-RU"/>
              </w:rPr>
              <w:t xml:space="preserve">, з </w:t>
            </w:r>
            <w:proofErr w:type="spellStart"/>
            <w:r w:rsidRPr="009F1FC2">
              <w:rPr>
                <w:rFonts w:ascii="Times New Roman" w:hAnsi="Times New Roman" w:cs="Times New Roman"/>
                <w:sz w:val="24"/>
                <w:szCs w:val="24"/>
                <w:lang w:val="ru-RU"/>
              </w:rPr>
              <w:t>якою</w:t>
            </w:r>
            <w:proofErr w:type="spellEnd"/>
            <w:r w:rsidRPr="009F1FC2">
              <w:rPr>
                <w:rFonts w:ascii="Times New Roman" w:hAnsi="Times New Roman" w:cs="Times New Roman"/>
                <w:sz w:val="24"/>
                <w:szCs w:val="24"/>
                <w:lang w:val="ru-RU"/>
              </w:rPr>
              <w:t xml:space="preserve"> </w:t>
            </w:r>
            <w:proofErr w:type="spellStart"/>
            <w:r w:rsidRPr="009F1FC2">
              <w:rPr>
                <w:rFonts w:ascii="Times New Roman" w:hAnsi="Times New Roman" w:cs="Times New Roman"/>
                <w:sz w:val="24"/>
                <w:szCs w:val="24"/>
                <w:lang w:val="ru-RU"/>
              </w:rPr>
              <w:t>укладено</w:t>
            </w:r>
            <w:proofErr w:type="spellEnd"/>
            <w:r w:rsidRPr="009F1FC2">
              <w:rPr>
                <w:rFonts w:ascii="Times New Roman" w:hAnsi="Times New Roman" w:cs="Times New Roman"/>
                <w:sz w:val="24"/>
                <w:szCs w:val="24"/>
                <w:lang w:val="ru-RU"/>
              </w:rPr>
              <w:t xml:space="preserve"> </w:t>
            </w:r>
            <w:proofErr w:type="spellStart"/>
            <w:r w:rsidRPr="009F1FC2">
              <w:rPr>
                <w:rFonts w:ascii="Times New Roman" w:hAnsi="Times New Roman" w:cs="Times New Roman"/>
                <w:sz w:val="24"/>
                <w:szCs w:val="24"/>
                <w:lang w:val="ru-RU"/>
              </w:rPr>
              <w:t>договір</w:t>
            </w:r>
            <w:proofErr w:type="spellEnd"/>
            <w:r w:rsidRPr="009F1FC2">
              <w:rPr>
                <w:rFonts w:ascii="Times New Roman" w:hAnsi="Times New Roman" w:cs="Times New Roman"/>
                <w:sz w:val="24"/>
                <w:szCs w:val="24"/>
                <w:lang w:val="ru-RU"/>
              </w:rPr>
              <w:t xml:space="preserve"> про </w:t>
            </w:r>
            <w:proofErr w:type="spellStart"/>
            <w:r w:rsidRPr="009F1FC2">
              <w:rPr>
                <w:rFonts w:ascii="Times New Roman" w:hAnsi="Times New Roman" w:cs="Times New Roman"/>
                <w:sz w:val="24"/>
                <w:szCs w:val="24"/>
                <w:lang w:val="ru-RU"/>
              </w:rPr>
              <w:t>постачання</w:t>
            </w:r>
            <w:proofErr w:type="spellEnd"/>
            <w:r w:rsidRPr="009F1FC2">
              <w:rPr>
                <w:rFonts w:ascii="Times New Roman" w:hAnsi="Times New Roman" w:cs="Times New Roman"/>
                <w:sz w:val="24"/>
                <w:szCs w:val="24"/>
                <w:lang w:val="ru-RU"/>
              </w:rPr>
              <w:t>/</w:t>
            </w:r>
            <w:proofErr w:type="spellStart"/>
            <w:r w:rsidRPr="009F1FC2">
              <w:rPr>
                <w:rFonts w:ascii="Times New Roman" w:hAnsi="Times New Roman" w:cs="Times New Roman"/>
                <w:sz w:val="24"/>
                <w:szCs w:val="24"/>
                <w:lang w:val="ru-RU"/>
              </w:rPr>
              <w:t>купівлю</w:t>
            </w:r>
            <w:proofErr w:type="spellEnd"/>
            <w:r w:rsidRPr="009F1FC2">
              <w:rPr>
                <w:rFonts w:ascii="Times New Roman" w:hAnsi="Times New Roman" w:cs="Times New Roman"/>
                <w:sz w:val="24"/>
                <w:szCs w:val="24"/>
                <w:lang w:val="ru-RU"/>
              </w:rPr>
              <w:t xml:space="preserve">-продаж </w:t>
            </w:r>
            <w:proofErr w:type="spellStart"/>
            <w:r w:rsidRPr="009F1FC2">
              <w:rPr>
                <w:rFonts w:ascii="Times New Roman" w:hAnsi="Times New Roman" w:cs="Times New Roman"/>
                <w:sz w:val="24"/>
                <w:szCs w:val="24"/>
                <w:lang w:val="ru-RU"/>
              </w:rPr>
              <w:t>електричної</w:t>
            </w:r>
            <w:proofErr w:type="spellEnd"/>
            <w:r w:rsidRPr="009F1FC2">
              <w:rPr>
                <w:rFonts w:ascii="Times New Roman" w:hAnsi="Times New Roman" w:cs="Times New Roman"/>
                <w:sz w:val="24"/>
                <w:szCs w:val="24"/>
                <w:lang w:val="ru-RU"/>
              </w:rPr>
              <w:t xml:space="preserve"> </w:t>
            </w:r>
            <w:proofErr w:type="spellStart"/>
            <w:r w:rsidRPr="009F1FC2">
              <w:rPr>
                <w:rFonts w:ascii="Times New Roman" w:hAnsi="Times New Roman" w:cs="Times New Roman"/>
                <w:sz w:val="24"/>
                <w:szCs w:val="24"/>
                <w:lang w:val="ru-RU"/>
              </w:rPr>
              <w:t>енергії</w:t>
            </w:r>
            <w:proofErr w:type="spellEnd"/>
            <w:r w:rsidRPr="009F1FC2">
              <w:rPr>
                <w:rFonts w:ascii="Times New Roman" w:hAnsi="Times New Roman" w:cs="Times New Roman"/>
                <w:sz w:val="24"/>
                <w:szCs w:val="24"/>
                <w:lang w:val="ru-RU"/>
              </w:rPr>
              <w:t xml:space="preserve">, </w:t>
            </w:r>
            <w:proofErr w:type="spellStart"/>
            <w:r w:rsidRPr="009F1FC2">
              <w:rPr>
                <w:rFonts w:ascii="Times New Roman" w:hAnsi="Times New Roman" w:cs="Times New Roman"/>
                <w:sz w:val="24"/>
                <w:szCs w:val="24"/>
                <w:lang w:val="ru-RU"/>
              </w:rPr>
              <w:t>інформацію</w:t>
            </w:r>
            <w:proofErr w:type="spellEnd"/>
            <w:r w:rsidRPr="009F1FC2">
              <w:rPr>
                <w:rFonts w:ascii="Times New Roman" w:hAnsi="Times New Roman" w:cs="Times New Roman"/>
                <w:sz w:val="24"/>
                <w:szCs w:val="24"/>
                <w:lang w:val="ru-RU"/>
              </w:rPr>
              <w:t xml:space="preserve"> про</w:t>
            </w:r>
            <w:r w:rsidRPr="009F1FC2">
              <w:rPr>
                <w:rFonts w:ascii="Times New Roman" w:hAnsi="Times New Roman" w:cs="Times New Roman"/>
                <w:b/>
                <w:color w:val="FF0000"/>
                <w:sz w:val="24"/>
                <w:szCs w:val="24"/>
                <w:lang w:val="ru-RU"/>
              </w:rPr>
              <w:t xml:space="preserve"> </w:t>
            </w:r>
            <w:r w:rsidRPr="009F1FC2">
              <w:rPr>
                <w:rFonts w:ascii="Times New Roman" w:hAnsi="Times New Roman" w:cs="Times New Roman"/>
                <w:b/>
                <w:color w:val="0070C0"/>
                <w:sz w:val="24"/>
                <w:szCs w:val="24"/>
                <w:lang w:val="uk-UA"/>
              </w:rPr>
              <w:t xml:space="preserve">максимальну дозволену потужність споживання власних об’єктів споживання за договором з оператором системи розподілу/оператором системи передачі, якщо така потужність дозволяє споживати 600 </w:t>
            </w:r>
            <w:proofErr w:type="spellStart"/>
            <w:r w:rsidRPr="009F1FC2">
              <w:rPr>
                <w:rFonts w:ascii="Times New Roman" w:hAnsi="Times New Roman" w:cs="Times New Roman"/>
                <w:b/>
                <w:color w:val="0070C0"/>
                <w:sz w:val="24"/>
                <w:szCs w:val="24"/>
                <w:lang w:val="uk-UA"/>
              </w:rPr>
              <w:t>ГВт·год</w:t>
            </w:r>
            <w:proofErr w:type="spellEnd"/>
            <w:r w:rsidRPr="009F1FC2">
              <w:rPr>
                <w:rFonts w:ascii="Times New Roman" w:hAnsi="Times New Roman" w:cs="Times New Roman"/>
                <w:b/>
                <w:color w:val="0070C0"/>
                <w:sz w:val="24"/>
                <w:szCs w:val="24"/>
                <w:lang w:val="uk-UA"/>
              </w:rPr>
              <w:t xml:space="preserve"> на рік та більше при максимальній виробничій потужності споживання (цілодобове споживання протягом року);</w:t>
            </w:r>
          </w:p>
          <w:p w14:paraId="44CAAF03" w14:textId="27750327" w:rsidR="009F1FC2" w:rsidRPr="009F1FC2" w:rsidRDefault="009F1FC2" w:rsidP="009F1FC2">
            <w:pPr>
              <w:ind w:firstLine="315"/>
              <w:jc w:val="both"/>
              <w:rPr>
                <w:rFonts w:ascii="Times New Roman" w:hAnsi="Times New Roman" w:cs="Times New Roman"/>
                <w:b/>
                <w:color w:val="0070C0"/>
                <w:sz w:val="24"/>
                <w:szCs w:val="24"/>
                <w:lang w:val="uk-UA"/>
              </w:rPr>
            </w:pPr>
            <w:r w:rsidRPr="009F1FC2">
              <w:rPr>
                <w:rFonts w:ascii="Times New Roman" w:hAnsi="Times New Roman" w:cs="Times New Roman"/>
                <w:b/>
                <w:color w:val="0070C0"/>
                <w:sz w:val="24"/>
                <w:szCs w:val="24"/>
                <w:lang w:val="uk-UA"/>
              </w:rPr>
              <w:t>…</w:t>
            </w:r>
          </w:p>
          <w:p w14:paraId="3E1F9DF2" w14:textId="77777777" w:rsidR="007340BB" w:rsidRPr="009F1FC2" w:rsidRDefault="009F1FC2" w:rsidP="001F531D">
            <w:pPr>
              <w:pStyle w:val="rvps2"/>
              <w:shd w:val="clear" w:color="auto" w:fill="FFFFFF"/>
              <w:spacing w:before="0" w:beforeAutospacing="0" w:after="0" w:afterAutospacing="0"/>
              <w:contextualSpacing/>
              <w:jc w:val="center"/>
              <w:rPr>
                <w:b/>
                <w:color w:val="0070C0"/>
                <w:lang w:val="uk-UA"/>
              </w:rPr>
            </w:pPr>
            <w:r w:rsidRPr="009F1FC2">
              <w:rPr>
                <w:b/>
                <w:color w:val="0070C0"/>
                <w:lang w:val="uk-UA"/>
              </w:rPr>
              <w:t>30) не здійснювати несанкціонований відбір електричної енергії.</w:t>
            </w:r>
          </w:p>
          <w:p w14:paraId="6F3FABFF" w14:textId="79F03F39" w:rsidR="009F1FC2" w:rsidRPr="009F1FC2" w:rsidRDefault="009F1FC2" w:rsidP="001F531D">
            <w:pPr>
              <w:pStyle w:val="rvps2"/>
              <w:shd w:val="clear" w:color="auto" w:fill="FFFFFF"/>
              <w:spacing w:before="0" w:beforeAutospacing="0" w:after="0" w:afterAutospacing="0"/>
              <w:contextualSpacing/>
              <w:jc w:val="center"/>
              <w:rPr>
                <w:rFonts w:eastAsiaTheme="minorHAnsi"/>
                <w:b/>
                <w:color w:val="000000"/>
                <w:lang w:val="ru-RU" w:eastAsia="en-US" w:bidi="ar-SA"/>
              </w:rPr>
            </w:pPr>
          </w:p>
        </w:tc>
      </w:tr>
      <w:tr w:rsidR="00410C3C" w:rsidRPr="00E14709" w14:paraId="4300288D" w14:textId="77777777" w:rsidTr="00E5695B">
        <w:tc>
          <w:tcPr>
            <w:tcW w:w="14884" w:type="dxa"/>
            <w:gridSpan w:val="2"/>
          </w:tcPr>
          <w:p w14:paraId="05D40822" w14:textId="1E76B84F" w:rsidR="00410C3C" w:rsidRPr="002A4A19" w:rsidRDefault="00410C3C" w:rsidP="00410C3C">
            <w:pPr>
              <w:jc w:val="center"/>
              <w:rPr>
                <w:rFonts w:ascii="Times New Roman" w:hAnsi="Times New Roman" w:cs="Times New Roman"/>
                <w:b/>
                <w:sz w:val="24"/>
                <w:szCs w:val="24"/>
                <w:lang w:val="uk-UA"/>
              </w:rPr>
            </w:pPr>
            <w:r w:rsidRPr="002A4A19">
              <w:rPr>
                <w:rFonts w:ascii="Times New Roman" w:hAnsi="Times New Roman" w:cs="Times New Roman"/>
                <w:b/>
                <w:sz w:val="24"/>
                <w:szCs w:val="24"/>
                <w:lang w:val="uk-UA"/>
              </w:rPr>
              <w:t>V</w:t>
            </w:r>
            <w:r w:rsidR="007B0E6E">
              <w:rPr>
                <w:rFonts w:ascii="Times New Roman" w:hAnsi="Times New Roman" w:cs="Times New Roman"/>
                <w:b/>
                <w:sz w:val="24"/>
                <w:szCs w:val="24"/>
                <w:lang w:val="uk-UA"/>
              </w:rPr>
              <w:t>І</w:t>
            </w:r>
            <w:r w:rsidRPr="002A4A19">
              <w:rPr>
                <w:rFonts w:ascii="Times New Roman" w:hAnsi="Times New Roman" w:cs="Times New Roman"/>
                <w:b/>
                <w:sz w:val="24"/>
                <w:szCs w:val="24"/>
                <w:lang w:val="uk-UA"/>
              </w:rPr>
              <w:t xml:space="preserve">. </w:t>
            </w:r>
            <w:r w:rsidR="007B0E6E" w:rsidRPr="007B0E6E">
              <w:rPr>
                <w:rFonts w:ascii="Times New Roman" w:hAnsi="Times New Roman" w:cs="Times New Roman"/>
                <w:b/>
                <w:sz w:val="24"/>
                <w:szCs w:val="24"/>
                <w:lang w:val="uk-UA"/>
              </w:rPr>
              <w:t xml:space="preserve">Зміна </w:t>
            </w:r>
            <w:proofErr w:type="spellStart"/>
            <w:r w:rsidR="007B0E6E" w:rsidRPr="007B0E6E">
              <w:rPr>
                <w:rFonts w:ascii="Times New Roman" w:hAnsi="Times New Roman" w:cs="Times New Roman"/>
                <w:b/>
                <w:sz w:val="24"/>
                <w:szCs w:val="24"/>
                <w:lang w:val="uk-UA"/>
              </w:rPr>
              <w:t>електропостачальника</w:t>
            </w:r>
            <w:proofErr w:type="spellEnd"/>
          </w:p>
          <w:p w14:paraId="7DA1CB46" w14:textId="77777777" w:rsidR="00410C3C" w:rsidRPr="009F1FC2" w:rsidRDefault="00410C3C" w:rsidP="00410C3C">
            <w:pPr>
              <w:ind w:firstLine="315"/>
              <w:jc w:val="both"/>
              <w:rPr>
                <w:rStyle w:val="rvts0"/>
                <w:rFonts w:ascii="Times New Roman" w:hAnsi="Times New Roman" w:cs="Times New Roman"/>
                <w:sz w:val="24"/>
                <w:szCs w:val="24"/>
                <w:lang w:val="ru-RU"/>
              </w:rPr>
            </w:pPr>
          </w:p>
        </w:tc>
      </w:tr>
      <w:tr w:rsidR="00410C3C" w:rsidRPr="000E5211" w14:paraId="54560502" w14:textId="77777777" w:rsidTr="005E6DF2">
        <w:tc>
          <w:tcPr>
            <w:tcW w:w="14884" w:type="dxa"/>
            <w:gridSpan w:val="2"/>
          </w:tcPr>
          <w:p w14:paraId="3248A824" w14:textId="5D1DB592" w:rsidR="00410C3C" w:rsidRPr="002A4A19" w:rsidRDefault="007B0E6E" w:rsidP="00410C3C">
            <w:pPr>
              <w:pStyle w:val="rvps2"/>
              <w:shd w:val="clear" w:color="auto" w:fill="FFFFFF"/>
              <w:spacing w:before="0" w:beforeAutospacing="0" w:after="0" w:afterAutospacing="0"/>
              <w:contextualSpacing/>
              <w:jc w:val="center"/>
              <w:rPr>
                <w:rFonts w:eastAsiaTheme="minorHAnsi"/>
                <w:b/>
                <w:color w:val="000000"/>
                <w:lang w:val="uk-UA" w:eastAsia="en-US" w:bidi="ar-SA"/>
              </w:rPr>
            </w:pPr>
            <w:r>
              <w:rPr>
                <w:rFonts w:eastAsiaTheme="minorHAnsi"/>
                <w:b/>
                <w:color w:val="000000"/>
                <w:lang w:val="uk-UA" w:eastAsia="en-US" w:bidi="ar-SA"/>
              </w:rPr>
              <w:t>6</w:t>
            </w:r>
            <w:r w:rsidR="00410C3C" w:rsidRPr="002A4A19">
              <w:rPr>
                <w:rFonts w:eastAsiaTheme="minorHAnsi"/>
                <w:b/>
                <w:color w:val="000000"/>
                <w:lang w:val="uk-UA" w:eastAsia="en-US" w:bidi="ar-SA"/>
              </w:rPr>
              <w:t>.</w:t>
            </w:r>
            <w:r>
              <w:rPr>
                <w:rFonts w:eastAsiaTheme="minorHAnsi"/>
                <w:b/>
                <w:color w:val="000000"/>
                <w:lang w:val="uk-UA" w:eastAsia="en-US" w:bidi="ar-SA"/>
              </w:rPr>
              <w:t>2</w:t>
            </w:r>
            <w:r w:rsidR="00410C3C" w:rsidRPr="002A4A19">
              <w:rPr>
                <w:rFonts w:eastAsiaTheme="minorHAnsi"/>
                <w:b/>
                <w:color w:val="000000"/>
                <w:lang w:val="uk-UA" w:eastAsia="en-US" w:bidi="ar-SA"/>
              </w:rPr>
              <w:t xml:space="preserve">. </w:t>
            </w:r>
            <w:r w:rsidRPr="007B0E6E">
              <w:rPr>
                <w:rFonts w:eastAsiaTheme="minorHAnsi"/>
                <w:b/>
                <w:color w:val="000000"/>
                <w:lang w:val="uk-UA" w:eastAsia="en-US" w:bidi="ar-SA"/>
              </w:rPr>
              <w:t xml:space="preserve">Порядок зміни </w:t>
            </w:r>
            <w:proofErr w:type="spellStart"/>
            <w:r w:rsidRPr="007B0E6E">
              <w:rPr>
                <w:rFonts w:eastAsiaTheme="minorHAnsi"/>
                <w:b/>
                <w:color w:val="000000"/>
                <w:lang w:val="uk-UA" w:eastAsia="en-US" w:bidi="ar-SA"/>
              </w:rPr>
              <w:t>електропостачальника</w:t>
            </w:r>
            <w:proofErr w:type="spellEnd"/>
            <w:r w:rsidRPr="007B0E6E">
              <w:rPr>
                <w:rFonts w:eastAsiaTheme="minorHAnsi"/>
                <w:b/>
                <w:color w:val="000000"/>
                <w:lang w:val="uk-UA" w:eastAsia="en-US" w:bidi="ar-SA"/>
              </w:rPr>
              <w:t xml:space="preserve"> на постачальника "останньої надії"</w:t>
            </w:r>
          </w:p>
          <w:p w14:paraId="35DC026E" w14:textId="77777777" w:rsidR="00410C3C" w:rsidRPr="009F1FC2" w:rsidRDefault="00410C3C" w:rsidP="00410C3C">
            <w:pPr>
              <w:ind w:firstLine="315"/>
              <w:jc w:val="both"/>
              <w:rPr>
                <w:rStyle w:val="rvts0"/>
                <w:rFonts w:ascii="Times New Roman" w:hAnsi="Times New Roman" w:cs="Times New Roman"/>
                <w:sz w:val="24"/>
                <w:szCs w:val="24"/>
                <w:lang w:val="ru-RU"/>
              </w:rPr>
            </w:pPr>
          </w:p>
        </w:tc>
      </w:tr>
      <w:tr w:rsidR="00410C3C" w:rsidRPr="00E14709" w14:paraId="0156AF36" w14:textId="77777777" w:rsidTr="007340BB">
        <w:tc>
          <w:tcPr>
            <w:tcW w:w="7229" w:type="dxa"/>
          </w:tcPr>
          <w:p w14:paraId="0753E3C3" w14:textId="77777777" w:rsidR="00410C3C" w:rsidRDefault="007B0E6E" w:rsidP="00410C3C">
            <w:pPr>
              <w:ind w:firstLine="315"/>
              <w:jc w:val="both"/>
              <w:rPr>
                <w:rStyle w:val="rvts0"/>
                <w:rFonts w:ascii="Times New Roman" w:hAnsi="Times New Roman" w:cs="Times New Roman"/>
                <w:sz w:val="24"/>
                <w:szCs w:val="24"/>
                <w:lang w:val="ru-RU"/>
              </w:rPr>
            </w:pPr>
            <w:r w:rsidRPr="007B0E6E">
              <w:rPr>
                <w:rStyle w:val="rvts0"/>
                <w:rFonts w:ascii="Times New Roman" w:hAnsi="Times New Roman" w:cs="Times New Roman"/>
                <w:sz w:val="24"/>
                <w:szCs w:val="24"/>
                <w:lang w:val="ru-RU"/>
              </w:rPr>
              <w:t xml:space="preserve">6.2.2. У </w:t>
            </w:r>
            <w:proofErr w:type="spellStart"/>
            <w:r w:rsidRPr="007B0E6E">
              <w:rPr>
                <w:rStyle w:val="rvts0"/>
                <w:rFonts w:ascii="Times New Roman" w:hAnsi="Times New Roman" w:cs="Times New Roman"/>
                <w:sz w:val="24"/>
                <w:szCs w:val="24"/>
                <w:lang w:val="ru-RU"/>
              </w:rPr>
              <w:t>разі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прийняття</w:t>
            </w:r>
            <w:proofErr w:type="spellEnd"/>
            <w:r w:rsidRPr="007B0E6E">
              <w:rPr>
                <w:rStyle w:val="rvts0"/>
                <w:rFonts w:ascii="Times New Roman" w:hAnsi="Times New Roman" w:cs="Times New Roman"/>
                <w:sz w:val="24"/>
                <w:szCs w:val="24"/>
                <w:lang w:val="ru-RU"/>
              </w:rPr>
              <w:t xml:space="preserve"> у </w:t>
            </w:r>
            <w:proofErr w:type="spellStart"/>
            <w:r w:rsidRPr="007B0E6E">
              <w:rPr>
                <w:rStyle w:val="rvts0"/>
                <w:rFonts w:ascii="Times New Roman" w:hAnsi="Times New Roman" w:cs="Times New Roman"/>
                <w:sz w:val="24"/>
                <w:szCs w:val="24"/>
                <w:lang w:val="ru-RU"/>
              </w:rPr>
              <w:t>встановленому</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законодавством</w:t>
            </w:r>
            <w:proofErr w:type="spellEnd"/>
            <w:r w:rsidRPr="007B0E6E">
              <w:rPr>
                <w:rStyle w:val="rvts0"/>
                <w:rFonts w:ascii="Times New Roman" w:hAnsi="Times New Roman" w:cs="Times New Roman"/>
                <w:sz w:val="24"/>
                <w:szCs w:val="24"/>
                <w:lang w:val="ru-RU"/>
              </w:rPr>
              <w:t xml:space="preserve"> порядку </w:t>
            </w:r>
            <w:proofErr w:type="spellStart"/>
            <w:r w:rsidRPr="007B0E6E">
              <w:rPr>
                <w:rStyle w:val="rvts0"/>
                <w:rFonts w:ascii="Times New Roman" w:hAnsi="Times New Roman" w:cs="Times New Roman"/>
                <w:sz w:val="24"/>
                <w:szCs w:val="24"/>
                <w:lang w:val="ru-RU"/>
              </w:rPr>
              <w:t>рішення</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ліквідацію</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або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порушення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справи</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банкрутство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набуття</w:t>
            </w:r>
            <w:proofErr w:type="spellEnd"/>
            <w:r w:rsidRPr="007B0E6E">
              <w:rPr>
                <w:rStyle w:val="rvts0"/>
                <w:rFonts w:ascii="Times New Roman" w:hAnsi="Times New Roman" w:cs="Times New Roman"/>
                <w:sz w:val="24"/>
                <w:szCs w:val="24"/>
                <w:lang w:val="ru-RU"/>
              </w:rPr>
              <w:t xml:space="preserve"> статусу "</w:t>
            </w:r>
            <w:proofErr w:type="spellStart"/>
            <w:r w:rsidRPr="007B0E6E">
              <w:rPr>
                <w:rStyle w:val="rvts0"/>
                <w:rFonts w:ascii="Times New Roman" w:hAnsi="Times New Roman" w:cs="Times New Roman"/>
                <w:sz w:val="24"/>
                <w:szCs w:val="24"/>
                <w:lang w:val="ru-RU"/>
              </w:rPr>
              <w:t>Дефолтний</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завершення</w:t>
            </w:r>
            <w:proofErr w:type="spellEnd"/>
            <w:r w:rsidRPr="007B0E6E">
              <w:rPr>
                <w:rStyle w:val="rvts0"/>
                <w:rFonts w:ascii="Times New Roman" w:hAnsi="Times New Roman" w:cs="Times New Roman"/>
                <w:sz w:val="24"/>
                <w:szCs w:val="24"/>
                <w:lang w:val="ru-RU"/>
              </w:rPr>
              <w:t xml:space="preserve"> строку </w:t>
            </w:r>
            <w:proofErr w:type="spellStart"/>
            <w:r w:rsidRPr="007B0E6E">
              <w:rPr>
                <w:rStyle w:val="rvts0"/>
                <w:rFonts w:ascii="Times New Roman" w:hAnsi="Times New Roman" w:cs="Times New Roman"/>
                <w:sz w:val="24"/>
                <w:szCs w:val="24"/>
                <w:lang w:val="ru-RU"/>
              </w:rPr>
              <w:t>дії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або</w:t>
            </w:r>
            <w:proofErr w:type="spellEnd"/>
            <w:r w:rsidRPr="007B0E6E">
              <w:rPr>
                <w:rStyle w:val="rvts0"/>
                <w:rFonts w:ascii="Times New Roman" w:hAnsi="Times New Roman" w:cs="Times New Roman"/>
                <w:sz w:val="24"/>
                <w:szCs w:val="24"/>
                <w:lang w:val="ru-RU"/>
              </w:rPr>
              <w:t xml:space="preserve"> </w:t>
            </w:r>
            <w:r w:rsidRPr="007B0E6E">
              <w:rPr>
                <w:rFonts w:ascii="Times New Roman" w:hAnsi="Times New Roman" w:cs="Times New Roman"/>
                <w:b/>
                <w:bCs/>
                <w:i/>
                <w:iCs/>
                <w:strike/>
                <w:color w:val="FF0000"/>
                <w:sz w:val="24"/>
                <w:szCs w:val="24"/>
                <w:lang w:val="uk-UA"/>
              </w:rPr>
              <w:t>анулювання</w:t>
            </w:r>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ліцензії</w:t>
            </w:r>
            <w:proofErr w:type="spellEnd"/>
            <w:r w:rsidRPr="007B0E6E">
              <w:rPr>
                <w:rStyle w:val="rvts0"/>
                <w:rFonts w:ascii="Times New Roman" w:hAnsi="Times New Roman" w:cs="Times New Roman"/>
                <w:sz w:val="24"/>
                <w:szCs w:val="24"/>
                <w:lang w:val="ru-RU"/>
              </w:rPr>
              <w:t xml:space="preserve"> на </w:t>
            </w:r>
            <w:proofErr w:type="spellStart"/>
            <w:r w:rsidRPr="007B0E6E">
              <w:rPr>
                <w:rStyle w:val="rvts0"/>
                <w:rFonts w:ascii="Times New Roman" w:hAnsi="Times New Roman" w:cs="Times New Roman"/>
                <w:sz w:val="24"/>
                <w:szCs w:val="24"/>
                <w:lang w:val="ru-RU"/>
              </w:rPr>
              <w:t>провадження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господарської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діяльності</w:t>
            </w:r>
            <w:proofErr w:type="spellEnd"/>
            <w:r w:rsidRPr="007B0E6E">
              <w:rPr>
                <w:rStyle w:val="rvts0"/>
                <w:rFonts w:ascii="Times New Roman" w:hAnsi="Times New Roman" w:cs="Times New Roman"/>
                <w:sz w:val="24"/>
                <w:szCs w:val="24"/>
                <w:lang w:val="ru-RU"/>
              </w:rPr>
              <w:t xml:space="preserve"> з </w:t>
            </w:r>
            <w:proofErr w:type="spellStart"/>
            <w:r w:rsidRPr="007B0E6E">
              <w:rPr>
                <w:rStyle w:val="rvts0"/>
                <w:rFonts w:ascii="Times New Roman" w:hAnsi="Times New Roman" w:cs="Times New Roman"/>
                <w:sz w:val="24"/>
                <w:szCs w:val="24"/>
                <w:lang w:val="ru-RU"/>
              </w:rPr>
              <w:t>постачання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попереднього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електропостачальника</w:t>
            </w:r>
            <w:proofErr w:type="spellEnd"/>
            <w:r w:rsidRPr="007B0E6E">
              <w:rPr>
                <w:rStyle w:val="rvts0"/>
                <w:rFonts w:ascii="Times New Roman" w:hAnsi="Times New Roman" w:cs="Times New Roman"/>
                <w:sz w:val="24"/>
                <w:szCs w:val="24"/>
                <w:lang w:val="ru-RU"/>
              </w:rPr>
              <w:t xml:space="preserve">, а також у </w:t>
            </w:r>
            <w:proofErr w:type="spellStart"/>
            <w:r w:rsidRPr="007B0E6E">
              <w:rPr>
                <w:rStyle w:val="rvts0"/>
                <w:rFonts w:ascii="Times New Roman" w:hAnsi="Times New Roman" w:cs="Times New Roman"/>
                <w:sz w:val="24"/>
                <w:szCs w:val="24"/>
                <w:lang w:val="ru-RU"/>
              </w:rPr>
              <w:t>разі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припинення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його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участі</w:t>
            </w:r>
            <w:proofErr w:type="spellEnd"/>
            <w:r w:rsidRPr="007B0E6E">
              <w:rPr>
                <w:rStyle w:val="rvts0"/>
                <w:rFonts w:ascii="Times New Roman" w:hAnsi="Times New Roman" w:cs="Times New Roman"/>
                <w:sz w:val="24"/>
                <w:szCs w:val="24"/>
                <w:lang w:val="ru-RU"/>
              </w:rPr>
              <w:t xml:space="preserve"> на ринку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w:t>
            </w:r>
            <w:proofErr w:type="spellEnd"/>
            <w:r w:rsidRPr="007B0E6E">
              <w:rPr>
                <w:rStyle w:val="rvts0"/>
                <w:rFonts w:ascii="Times New Roman" w:hAnsi="Times New Roman" w:cs="Times New Roman"/>
                <w:sz w:val="24"/>
                <w:szCs w:val="24"/>
                <w:lang w:val="ru-RU"/>
              </w:rPr>
              <w:t xml:space="preserve"> повинен </w:t>
            </w:r>
            <w:proofErr w:type="spellStart"/>
            <w:r w:rsidRPr="007B0E6E">
              <w:rPr>
                <w:rStyle w:val="rvts0"/>
                <w:rFonts w:ascii="Times New Roman" w:hAnsi="Times New Roman" w:cs="Times New Roman"/>
                <w:sz w:val="24"/>
                <w:szCs w:val="24"/>
                <w:lang w:val="ru-RU"/>
              </w:rPr>
              <w:t>протягом</w:t>
            </w:r>
            <w:proofErr w:type="spellEnd"/>
            <w:r w:rsidRPr="007B0E6E">
              <w:rPr>
                <w:rStyle w:val="rvts0"/>
                <w:rFonts w:ascii="Times New Roman" w:hAnsi="Times New Roman" w:cs="Times New Roman"/>
                <w:sz w:val="24"/>
                <w:szCs w:val="24"/>
                <w:lang w:val="ru-RU"/>
              </w:rPr>
              <w:t xml:space="preserve"> одного </w:t>
            </w:r>
            <w:proofErr w:type="spellStart"/>
            <w:r w:rsidRPr="007B0E6E">
              <w:rPr>
                <w:rStyle w:val="rvts0"/>
                <w:rFonts w:ascii="Times New Roman" w:hAnsi="Times New Roman" w:cs="Times New Roman"/>
                <w:sz w:val="24"/>
                <w:szCs w:val="24"/>
                <w:lang w:val="ru-RU"/>
              </w:rPr>
              <w:t>робочого</w:t>
            </w:r>
            <w:proofErr w:type="spellEnd"/>
            <w:r w:rsidRPr="007B0E6E">
              <w:rPr>
                <w:rStyle w:val="rvts0"/>
                <w:rFonts w:ascii="Times New Roman" w:hAnsi="Times New Roman" w:cs="Times New Roman"/>
                <w:sz w:val="24"/>
                <w:szCs w:val="24"/>
                <w:lang w:val="ru-RU"/>
              </w:rPr>
              <w:t xml:space="preserve"> дня з дня, коли стало </w:t>
            </w:r>
            <w:proofErr w:type="spellStart"/>
            <w:r w:rsidRPr="007B0E6E">
              <w:rPr>
                <w:rStyle w:val="rvts0"/>
                <w:rFonts w:ascii="Times New Roman" w:hAnsi="Times New Roman" w:cs="Times New Roman"/>
                <w:sz w:val="24"/>
                <w:szCs w:val="24"/>
                <w:lang w:val="ru-RU"/>
              </w:rPr>
              <w:t>відомо</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зазначені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вище</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обставини</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повідомити</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це</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споживача</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відповідного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відповідних</w:t>
            </w:r>
            <w:proofErr w:type="spellEnd"/>
            <w:r w:rsidRPr="007B0E6E">
              <w:rPr>
                <w:rStyle w:val="rvts0"/>
                <w:rFonts w:ascii="Times New Roman" w:hAnsi="Times New Roman" w:cs="Times New Roman"/>
                <w:sz w:val="24"/>
                <w:szCs w:val="24"/>
                <w:lang w:val="ru-RU"/>
              </w:rPr>
              <w:t>) оператора (</w:t>
            </w:r>
            <w:proofErr w:type="spellStart"/>
            <w:r w:rsidRPr="007B0E6E">
              <w:rPr>
                <w:rStyle w:val="rvts0"/>
                <w:rFonts w:ascii="Times New Roman" w:hAnsi="Times New Roman" w:cs="Times New Roman"/>
                <w:sz w:val="24"/>
                <w:szCs w:val="24"/>
                <w:lang w:val="ru-RU"/>
              </w:rPr>
              <w:t>операторів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системи</w:t>
            </w:r>
            <w:proofErr w:type="spellEnd"/>
            <w:r w:rsidRPr="007B0E6E">
              <w:rPr>
                <w:rStyle w:val="rvts0"/>
                <w:rFonts w:ascii="Times New Roman" w:hAnsi="Times New Roman" w:cs="Times New Roman"/>
                <w:sz w:val="24"/>
                <w:szCs w:val="24"/>
                <w:lang w:val="ru-RU"/>
              </w:rPr>
              <w:t xml:space="preserve"> та </w:t>
            </w:r>
            <w:proofErr w:type="spellStart"/>
            <w:r w:rsidRPr="007B0E6E">
              <w:rPr>
                <w:rStyle w:val="rvts0"/>
                <w:rFonts w:ascii="Times New Roman" w:hAnsi="Times New Roman" w:cs="Times New Roman"/>
                <w:sz w:val="24"/>
                <w:szCs w:val="24"/>
                <w:lang w:val="ru-RU"/>
              </w:rPr>
              <w:t>постачальника</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останньої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надії</w:t>
            </w:r>
            <w:proofErr w:type="spellEnd"/>
            <w:r w:rsidRPr="007B0E6E">
              <w:rPr>
                <w:rStyle w:val="rvts0"/>
                <w:rFonts w:ascii="Times New Roman" w:hAnsi="Times New Roman" w:cs="Times New Roman"/>
                <w:sz w:val="24"/>
                <w:szCs w:val="24"/>
                <w:lang w:val="ru-RU"/>
              </w:rPr>
              <w:t xml:space="preserve">", на </w:t>
            </w:r>
            <w:proofErr w:type="spellStart"/>
            <w:r w:rsidRPr="007B0E6E">
              <w:rPr>
                <w:rStyle w:val="rvts0"/>
                <w:rFonts w:ascii="Times New Roman" w:hAnsi="Times New Roman" w:cs="Times New Roman"/>
                <w:sz w:val="24"/>
                <w:szCs w:val="24"/>
                <w:lang w:val="ru-RU"/>
              </w:rPr>
              <w:t>території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діяльності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якого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розташовані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електроустановки</w:t>
            </w:r>
            <w:proofErr w:type="spellEnd"/>
            <w:r w:rsidRPr="007B0E6E">
              <w:rPr>
                <w:rStyle w:val="rvts0"/>
                <w:rFonts w:ascii="Times New Roman" w:hAnsi="Times New Roman" w:cs="Times New Roman"/>
                <w:sz w:val="24"/>
                <w:szCs w:val="24"/>
                <w:lang w:val="ru-RU"/>
              </w:rPr>
              <w:t xml:space="preserve"> такого </w:t>
            </w:r>
            <w:proofErr w:type="spellStart"/>
            <w:r w:rsidRPr="007B0E6E">
              <w:rPr>
                <w:rStyle w:val="rvts0"/>
                <w:rFonts w:ascii="Times New Roman" w:hAnsi="Times New Roman" w:cs="Times New Roman"/>
                <w:sz w:val="24"/>
                <w:szCs w:val="24"/>
                <w:lang w:val="ru-RU"/>
              </w:rPr>
              <w:t>споживача</w:t>
            </w:r>
            <w:proofErr w:type="spellEnd"/>
            <w:r w:rsidRPr="007B0E6E">
              <w:rPr>
                <w:rStyle w:val="rvts0"/>
                <w:rFonts w:ascii="Times New Roman" w:hAnsi="Times New Roman" w:cs="Times New Roman"/>
                <w:sz w:val="24"/>
                <w:szCs w:val="24"/>
                <w:lang w:val="ru-RU"/>
              </w:rPr>
              <w:t xml:space="preserve"> (таких </w:t>
            </w:r>
            <w:proofErr w:type="spellStart"/>
            <w:r w:rsidRPr="007B0E6E">
              <w:rPr>
                <w:rStyle w:val="rvts0"/>
                <w:rFonts w:ascii="Times New Roman" w:hAnsi="Times New Roman" w:cs="Times New Roman"/>
                <w:sz w:val="24"/>
                <w:szCs w:val="24"/>
                <w:lang w:val="ru-RU"/>
              </w:rPr>
              <w:t>споживачів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із</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зазначенням</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дати</w:t>
            </w:r>
            <w:proofErr w:type="spellEnd"/>
            <w:r w:rsidRPr="007B0E6E">
              <w:rPr>
                <w:rStyle w:val="rvts0"/>
                <w:rFonts w:ascii="Times New Roman" w:hAnsi="Times New Roman" w:cs="Times New Roman"/>
                <w:sz w:val="24"/>
                <w:szCs w:val="24"/>
                <w:lang w:val="ru-RU"/>
              </w:rPr>
              <w:t xml:space="preserve">, з </w:t>
            </w:r>
            <w:proofErr w:type="spellStart"/>
            <w:r w:rsidRPr="007B0E6E">
              <w:rPr>
                <w:rStyle w:val="rvts0"/>
                <w:rFonts w:ascii="Times New Roman" w:hAnsi="Times New Roman" w:cs="Times New Roman"/>
                <w:sz w:val="24"/>
                <w:szCs w:val="24"/>
                <w:lang w:val="ru-RU"/>
              </w:rPr>
              <w:t>якої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такий</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припинить</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здійснювати</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постачання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споживачу</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споживачам</w:t>
            </w:r>
            <w:proofErr w:type="spellEnd"/>
            <w:r w:rsidRPr="007B0E6E">
              <w:rPr>
                <w:rStyle w:val="rvts0"/>
                <w:rFonts w:ascii="Times New Roman" w:hAnsi="Times New Roman" w:cs="Times New Roman"/>
                <w:sz w:val="24"/>
                <w:szCs w:val="24"/>
                <w:lang w:val="ru-RU"/>
              </w:rPr>
              <w:t>).</w:t>
            </w:r>
          </w:p>
          <w:p w14:paraId="5C3B38A0" w14:textId="0CBDF650" w:rsidR="00DE06F1" w:rsidRPr="007B0E6E" w:rsidRDefault="00DE06F1" w:rsidP="00410C3C">
            <w:pPr>
              <w:ind w:firstLine="315"/>
              <w:jc w:val="both"/>
              <w:rPr>
                <w:rStyle w:val="rvts0"/>
                <w:rFonts w:ascii="Times New Roman" w:hAnsi="Times New Roman" w:cs="Times New Roman"/>
                <w:sz w:val="24"/>
                <w:szCs w:val="24"/>
                <w:lang w:val="ru-RU"/>
              </w:rPr>
            </w:pPr>
            <w:r>
              <w:rPr>
                <w:rStyle w:val="rvts0"/>
                <w:rFonts w:ascii="Times New Roman" w:hAnsi="Times New Roman" w:cs="Times New Roman"/>
                <w:sz w:val="24"/>
                <w:szCs w:val="24"/>
                <w:lang w:val="ru-RU"/>
              </w:rPr>
              <w:t>…</w:t>
            </w:r>
          </w:p>
          <w:p w14:paraId="60756E76" w14:textId="357566A6" w:rsidR="007B0E6E" w:rsidRPr="007B0E6E" w:rsidRDefault="007B0E6E" w:rsidP="00410C3C">
            <w:pPr>
              <w:ind w:firstLine="315"/>
              <w:jc w:val="both"/>
              <w:rPr>
                <w:rStyle w:val="rvts0"/>
                <w:rFonts w:ascii="Times New Roman" w:hAnsi="Times New Roman" w:cs="Times New Roman"/>
                <w:sz w:val="24"/>
                <w:szCs w:val="24"/>
                <w:lang w:val="ru-RU"/>
              </w:rPr>
            </w:pPr>
          </w:p>
        </w:tc>
        <w:tc>
          <w:tcPr>
            <w:tcW w:w="7655" w:type="dxa"/>
          </w:tcPr>
          <w:p w14:paraId="62AC4A09" w14:textId="06550ED5" w:rsidR="007B0E6E" w:rsidRDefault="007B0E6E" w:rsidP="007B0E6E">
            <w:pPr>
              <w:ind w:firstLine="315"/>
              <w:jc w:val="both"/>
              <w:rPr>
                <w:rStyle w:val="rvts0"/>
                <w:rFonts w:ascii="Times New Roman" w:hAnsi="Times New Roman" w:cs="Times New Roman"/>
                <w:sz w:val="24"/>
                <w:szCs w:val="24"/>
                <w:lang w:val="ru-RU"/>
              </w:rPr>
            </w:pPr>
            <w:r w:rsidRPr="007B0E6E">
              <w:rPr>
                <w:rStyle w:val="rvts0"/>
                <w:rFonts w:ascii="Times New Roman" w:hAnsi="Times New Roman" w:cs="Times New Roman"/>
                <w:sz w:val="24"/>
                <w:szCs w:val="24"/>
                <w:lang w:val="ru-RU"/>
              </w:rPr>
              <w:t xml:space="preserve">6.2.2. У </w:t>
            </w:r>
            <w:proofErr w:type="spellStart"/>
            <w:r w:rsidRPr="007B0E6E">
              <w:rPr>
                <w:rStyle w:val="rvts0"/>
                <w:rFonts w:ascii="Times New Roman" w:hAnsi="Times New Roman" w:cs="Times New Roman"/>
                <w:sz w:val="24"/>
                <w:szCs w:val="24"/>
                <w:lang w:val="ru-RU"/>
              </w:rPr>
              <w:t>разі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прийняття</w:t>
            </w:r>
            <w:proofErr w:type="spellEnd"/>
            <w:r w:rsidRPr="007B0E6E">
              <w:rPr>
                <w:rStyle w:val="rvts0"/>
                <w:rFonts w:ascii="Times New Roman" w:hAnsi="Times New Roman" w:cs="Times New Roman"/>
                <w:sz w:val="24"/>
                <w:szCs w:val="24"/>
                <w:lang w:val="ru-RU"/>
              </w:rPr>
              <w:t xml:space="preserve"> у </w:t>
            </w:r>
            <w:proofErr w:type="spellStart"/>
            <w:r w:rsidRPr="007B0E6E">
              <w:rPr>
                <w:rStyle w:val="rvts0"/>
                <w:rFonts w:ascii="Times New Roman" w:hAnsi="Times New Roman" w:cs="Times New Roman"/>
                <w:sz w:val="24"/>
                <w:szCs w:val="24"/>
                <w:lang w:val="ru-RU"/>
              </w:rPr>
              <w:t>встановленому</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законодавством</w:t>
            </w:r>
            <w:proofErr w:type="spellEnd"/>
            <w:r w:rsidRPr="007B0E6E">
              <w:rPr>
                <w:rStyle w:val="rvts0"/>
                <w:rFonts w:ascii="Times New Roman" w:hAnsi="Times New Roman" w:cs="Times New Roman"/>
                <w:sz w:val="24"/>
                <w:szCs w:val="24"/>
                <w:lang w:val="ru-RU"/>
              </w:rPr>
              <w:t xml:space="preserve"> порядку </w:t>
            </w:r>
            <w:proofErr w:type="spellStart"/>
            <w:r w:rsidRPr="007B0E6E">
              <w:rPr>
                <w:rStyle w:val="rvts0"/>
                <w:rFonts w:ascii="Times New Roman" w:hAnsi="Times New Roman" w:cs="Times New Roman"/>
                <w:sz w:val="24"/>
                <w:szCs w:val="24"/>
                <w:lang w:val="ru-RU"/>
              </w:rPr>
              <w:t>рішення</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ліквідацію</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або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порушення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справи</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банкрутство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набуття</w:t>
            </w:r>
            <w:proofErr w:type="spellEnd"/>
            <w:r w:rsidRPr="007B0E6E">
              <w:rPr>
                <w:rStyle w:val="rvts0"/>
                <w:rFonts w:ascii="Times New Roman" w:hAnsi="Times New Roman" w:cs="Times New Roman"/>
                <w:sz w:val="24"/>
                <w:szCs w:val="24"/>
                <w:lang w:val="ru-RU"/>
              </w:rPr>
              <w:t xml:space="preserve"> статусу "</w:t>
            </w:r>
            <w:proofErr w:type="spellStart"/>
            <w:r w:rsidRPr="007B0E6E">
              <w:rPr>
                <w:rStyle w:val="rvts0"/>
                <w:rFonts w:ascii="Times New Roman" w:hAnsi="Times New Roman" w:cs="Times New Roman"/>
                <w:sz w:val="24"/>
                <w:szCs w:val="24"/>
                <w:lang w:val="ru-RU"/>
              </w:rPr>
              <w:t>Дефолтний</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завершення</w:t>
            </w:r>
            <w:proofErr w:type="spellEnd"/>
            <w:r w:rsidRPr="007B0E6E">
              <w:rPr>
                <w:rStyle w:val="rvts0"/>
                <w:rFonts w:ascii="Times New Roman" w:hAnsi="Times New Roman" w:cs="Times New Roman"/>
                <w:sz w:val="24"/>
                <w:szCs w:val="24"/>
                <w:lang w:val="ru-RU"/>
              </w:rPr>
              <w:t xml:space="preserve"> строку </w:t>
            </w:r>
            <w:proofErr w:type="spellStart"/>
            <w:r w:rsidRPr="007B0E6E">
              <w:rPr>
                <w:rStyle w:val="rvts0"/>
                <w:rFonts w:ascii="Times New Roman" w:hAnsi="Times New Roman" w:cs="Times New Roman"/>
                <w:sz w:val="24"/>
                <w:szCs w:val="24"/>
                <w:lang w:val="ru-RU"/>
              </w:rPr>
              <w:t>дії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або</w:t>
            </w:r>
            <w:proofErr w:type="spellEnd"/>
            <w:r w:rsidRPr="007B0E6E">
              <w:rPr>
                <w:rStyle w:val="rvts0"/>
                <w:rFonts w:ascii="Times New Roman" w:hAnsi="Times New Roman" w:cs="Times New Roman"/>
                <w:sz w:val="24"/>
                <w:szCs w:val="24"/>
                <w:lang w:val="ru-RU"/>
              </w:rPr>
              <w:t xml:space="preserve"> </w:t>
            </w:r>
            <w:r w:rsidRPr="007B0E6E">
              <w:rPr>
                <w:rFonts w:ascii="Times New Roman" w:hAnsi="Times New Roman" w:cs="Times New Roman"/>
                <w:b/>
                <w:color w:val="0070C0"/>
                <w:sz w:val="24"/>
                <w:szCs w:val="24"/>
                <w:lang w:val="uk-UA"/>
              </w:rPr>
              <w:t>припинення дії</w:t>
            </w:r>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ліцензії</w:t>
            </w:r>
            <w:proofErr w:type="spellEnd"/>
            <w:r w:rsidRPr="007B0E6E">
              <w:rPr>
                <w:rStyle w:val="rvts0"/>
                <w:rFonts w:ascii="Times New Roman" w:hAnsi="Times New Roman" w:cs="Times New Roman"/>
                <w:sz w:val="24"/>
                <w:szCs w:val="24"/>
                <w:lang w:val="ru-RU"/>
              </w:rPr>
              <w:t xml:space="preserve"> на </w:t>
            </w:r>
            <w:proofErr w:type="spellStart"/>
            <w:r w:rsidRPr="007B0E6E">
              <w:rPr>
                <w:rStyle w:val="rvts0"/>
                <w:rFonts w:ascii="Times New Roman" w:hAnsi="Times New Roman" w:cs="Times New Roman"/>
                <w:sz w:val="24"/>
                <w:szCs w:val="24"/>
                <w:lang w:val="ru-RU"/>
              </w:rPr>
              <w:t>провадження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господарської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діяльності</w:t>
            </w:r>
            <w:proofErr w:type="spellEnd"/>
            <w:r w:rsidRPr="007B0E6E">
              <w:rPr>
                <w:rStyle w:val="rvts0"/>
                <w:rFonts w:ascii="Times New Roman" w:hAnsi="Times New Roman" w:cs="Times New Roman"/>
                <w:sz w:val="24"/>
                <w:szCs w:val="24"/>
                <w:lang w:val="ru-RU"/>
              </w:rPr>
              <w:t xml:space="preserve"> з </w:t>
            </w:r>
            <w:proofErr w:type="spellStart"/>
            <w:r w:rsidRPr="007B0E6E">
              <w:rPr>
                <w:rStyle w:val="rvts0"/>
                <w:rFonts w:ascii="Times New Roman" w:hAnsi="Times New Roman" w:cs="Times New Roman"/>
                <w:sz w:val="24"/>
                <w:szCs w:val="24"/>
                <w:lang w:val="ru-RU"/>
              </w:rPr>
              <w:t>постачання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попереднього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електропостачальника</w:t>
            </w:r>
            <w:proofErr w:type="spellEnd"/>
            <w:r w:rsidRPr="007B0E6E">
              <w:rPr>
                <w:rStyle w:val="rvts0"/>
                <w:rFonts w:ascii="Times New Roman" w:hAnsi="Times New Roman" w:cs="Times New Roman"/>
                <w:sz w:val="24"/>
                <w:szCs w:val="24"/>
                <w:lang w:val="ru-RU"/>
              </w:rPr>
              <w:t xml:space="preserve">, а також у </w:t>
            </w:r>
            <w:proofErr w:type="spellStart"/>
            <w:r w:rsidRPr="007B0E6E">
              <w:rPr>
                <w:rStyle w:val="rvts0"/>
                <w:rFonts w:ascii="Times New Roman" w:hAnsi="Times New Roman" w:cs="Times New Roman"/>
                <w:sz w:val="24"/>
                <w:szCs w:val="24"/>
                <w:lang w:val="ru-RU"/>
              </w:rPr>
              <w:t>разі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припинення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його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участі</w:t>
            </w:r>
            <w:proofErr w:type="spellEnd"/>
            <w:r w:rsidRPr="007B0E6E">
              <w:rPr>
                <w:rStyle w:val="rvts0"/>
                <w:rFonts w:ascii="Times New Roman" w:hAnsi="Times New Roman" w:cs="Times New Roman"/>
                <w:sz w:val="24"/>
                <w:szCs w:val="24"/>
                <w:lang w:val="ru-RU"/>
              </w:rPr>
              <w:t xml:space="preserve"> на ринку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w:t>
            </w:r>
            <w:proofErr w:type="spellEnd"/>
            <w:r w:rsidRPr="007B0E6E">
              <w:rPr>
                <w:rStyle w:val="rvts0"/>
                <w:rFonts w:ascii="Times New Roman" w:hAnsi="Times New Roman" w:cs="Times New Roman"/>
                <w:sz w:val="24"/>
                <w:szCs w:val="24"/>
                <w:lang w:val="ru-RU"/>
              </w:rPr>
              <w:t xml:space="preserve"> повинен </w:t>
            </w:r>
            <w:proofErr w:type="spellStart"/>
            <w:r w:rsidRPr="007B0E6E">
              <w:rPr>
                <w:rStyle w:val="rvts0"/>
                <w:rFonts w:ascii="Times New Roman" w:hAnsi="Times New Roman" w:cs="Times New Roman"/>
                <w:sz w:val="24"/>
                <w:szCs w:val="24"/>
                <w:lang w:val="ru-RU"/>
              </w:rPr>
              <w:t>протягом</w:t>
            </w:r>
            <w:proofErr w:type="spellEnd"/>
            <w:r w:rsidRPr="007B0E6E">
              <w:rPr>
                <w:rStyle w:val="rvts0"/>
                <w:rFonts w:ascii="Times New Roman" w:hAnsi="Times New Roman" w:cs="Times New Roman"/>
                <w:sz w:val="24"/>
                <w:szCs w:val="24"/>
                <w:lang w:val="ru-RU"/>
              </w:rPr>
              <w:t xml:space="preserve"> одного </w:t>
            </w:r>
            <w:proofErr w:type="spellStart"/>
            <w:r w:rsidRPr="007B0E6E">
              <w:rPr>
                <w:rStyle w:val="rvts0"/>
                <w:rFonts w:ascii="Times New Roman" w:hAnsi="Times New Roman" w:cs="Times New Roman"/>
                <w:sz w:val="24"/>
                <w:szCs w:val="24"/>
                <w:lang w:val="ru-RU"/>
              </w:rPr>
              <w:t>робочого</w:t>
            </w:r>
            <w:proofErr w:type="spellEnd"/>
            <w:r w:rsidRPr="007B0E6E">
              <w:rPr>
                <w:rStyle w:val="rvts0"/>
                <w:rFonts w:ascii="Times New Roman" w:hAnsi="Times New Roman" w:cs="Times New Roman"/>
                <w:sz w:val="24"/>
                <w:szCs w:val="24"/>
                <w:lang w:val="ru-RU"/>
              </w:rPr>
              <w:t xml:space="preserve"> дня з дня, коли стало </w:t>
            </w:r>
            <w:proofErr w:type="spellStart"/>
            <w:r w:rsidRPr="007B0E6E">
              <w:rPr>
                <w:rStyle w:val="rvts0"/>
                <w:rFonts w:ascii="Times New Roman" w:hAnsi="Times New Roman" w:cs="Times New Roman"/>
                <w:sz w:val="24"/>
                <w:szCs w:val="24"/>
                <w:lang w:val="ru-RU"/>
              </w:rPr>
              <w:t>відомо</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зазначені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вище</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обставини</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повідомити</w:t>
            </w:r>
            <w:proofErr w:type="spellEnd"/>
            <w:r w:rsidRPr="007B0E6E">
              <w:rPr>
                <w:rStyle w:val="rvts0"/>
                <w:rFonts w:ascii="Times New Roman" w:hAnsi="Times New Roman" w:cs="Times New Roman"/>
                <w:sz w:val="24"/>
                <w:szCs w:val="24"/>
                <w:lang w:val="ru-RU"/>
              </w:rPr>
              <w:t xml:space="preserve"> про </w:t>
            </w:r>
            <w:proofErr w:type="spellStart"/>
            <w:r w:rsidRPr="007B0E6E">
              <w:rPr>
                <w:rStyle w:val="rvts0"/>
                <w:rFonts w:ascii="Times New Roman" w:hAnsi="Times New Roman" w:cs="Times New Roman"/>
                <w:sz w:val="24"/>
                <w:szCs w:val="24"/>
                <w:lang w:val="ru-RU"/>
              </w:rPr>
              <w:t>це</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споживача</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відповідного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відповідних</w:t>
            </w:r>
            <w:proofErr w:type="spellEnd"/>
            <w:r w:rsidRPr="007B0E6E">
              <w:rPr>
                <w:rStyle w:val="rvts0"/>
                <w:rFonts w:ascii="Times New Roman" w:hAnsi="Times New Roman" w:cs="Times New Roman"/>
                <w:sz w:val="24"/>
                <w:szCs w:val="24"/>
                <w:lang w:val="ru-RU"/>
              </w:rPr>
              <w:t>) оператора (</w:t>
            </w:r>
            <w:proofErr w:type="spellStart"/>
            <w:r w:rsidRPr="007B0E6E">
              <w:rPr>
                <w:rStyle w:val="rvts0"/>
                <w:rFonts w:ascii="Times New Roman" w:hAnsi="Times New Roman" w:cs="Times New Roman"/>
                <w:sz w:val="24"/>
                <w:szCs w:val="24"/>
                <w:lang w:val="ru-RU"/>
              </w:rPr>
              <w:t>операторів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системи</w:t>
            </w:r>
            <w:proofErr w:type="spellEnd"/>
            <w:r w:rsidRPr="007B0E6E">
              <w:rPr>
                <w:rStyle w:val="rvts0"/>
                <w:rFonts w:ascii="Times New Roman" w:hAnsi="Times New Roman" w:cs="Times New Roman"/>
                <w:sz w:val="24"/>
                <w:szCs w:val="24"/>
                <w:lang w:val="ru-RU"/>
              </w:rPr>
              <w:t xml:space="preserve"> та </w:t>
            </w:r>
            <w:proofErr w:type="spellStart"/>
            <w:r w:rsidRPr="007B0E6E">
              <w:rPr>
                <w:rStyle w:val="rvts0"/>
                <w:rFonts w:ascii="Times New Roman" w:hAnsi="Times New Roman" w:cs="Times New Roman"/>
                <w:sz w:val="24"/>
                <w:szCs w:val="24"/>
                <w:lang w:val="ru-RU"/>
              </w:rPr>
              <w:t>постачальника</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останньої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надії</w:t>
            </w:r>
            <w:proofErr w:type="spellEnd"/>
            <w:r w:rsidRPr="007B0E6E">
              <w:rPr>
                <w:rStyle w:val="rvts0"/>
                <w:rFonts w:ascii="Times New Roman" w:hAnsi="Times New Roman" w:cs="Times New Roman"/>
                <w:sz w:val="24"/>
                <w:szCs w:val="24"/>
                <w:lang w:val="ru-RU"/>
              </w:rPr>
              <w:t xml:space="preserve">", на </w:t>
            </w:r>
            <w:proofErr w:type="spellStart"/>
            <w:r w:rsidRPr="007B0E6E">
              <w:rPr>
                <w:rStyle w:val="rvts0"/>
                <w:rFonts w:ascii="Times New Roman" w:hAnsi="Times New Roman" w:cs="Times New Roman"/>
                <w:sz w:val="24"/>
                <w:szCs w:val="24"/>
                <w:lang w:val="ru-RU"/>
              </w:rPr>
              <w:t>території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діяльності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якого</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розташовані</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електроустановки</w:t>
            </w:r>
            <w:proofErr w:type="spellEnd"/>
            <w:r w:rsidRPr="007B0E6E">
              <w:rPr>
                <w:rStyle w:val="rvts0"/>
                <w:rFonts w:ascii="Times New Roman" w:hAnsi="Times New Roman" w:cs="Times New Roman"/>
                <w:sz w:val="24"/>
                <w:szCs w:val="24"/>
                <w:lang w:val="ru-RU"/>
              </w:rPr>
              <w:t xml:space="preserve"> такого </w:t>
            </w:r>
            <w:proofErr w:type="spellStart"/>
            <w:r w:rsidRPr="007B0E6E">
              <w:rPr>
                <w:rStyle w:val="rvts0"/>
                <w:rFonts w:ascii="Times New Roman" w:hAnsi="Times New Roman" w:cs="Times New Roman"/>
                <w:sz w:val="24"/>
                <w:szCs w:val="24"/>
                <w:lang w:val="ru-RU"/>
              </w:rPr>
              <w:t>споживача</w:t>
            </w:r>
            <w:proofErr w:type="spellEnd"/>
            <w:r w:rsidRPr="007B0E6E">
              <w:rPr>
                <w:rStyle w:val="rvts0"/>
                <w:rFonts w:ascii="Times New Roman" w:hAnsi="Times New Roman" w:cs="Times New Roman"/>
                <w:sz w:val="24"/>
                <w:szCs w:val="24"/>
                <w:lang w:val="ru-RU"/>
              </w:rPr>
              <w:t xml:space="preserve"> (таких </w:t>
            </w:r>
            <w:proofErr w:type="spellStart"/>
            <w:r w:rsidRPr="007B0E6E">
              <w:rPr>
                <w:rStyle w:val="rvts0"/>
                <w:rFonts w:ascii="Times New Roman" w:hAnsi="Times New Roman" w:cs="Times New Roman"/>
                <w:sz w:val="24"/>
                <w:szCs w:val="24"/>
                <w:lang w:val="ru-RU"/>
              </w:rPr>
              <w:t>споживачів</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із</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зазначенням</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дати</w:t>
            </w:r>
            <w:proofErr w:type="spellEnd"/>
            <w:r w:rsidRPr="007B0E6E">
              <w:rPr>
                <w:rStyle w:val="rvts0"/>
                <w:rFonts w:ascii="Times New Roman" w:hAnsi="Times New Roman" w:cs="Times New Roman"/>
                <w:sz w:val="24"/>
                <w:szCs w:val="24"/>
                <w:lang w:val="ru-RU"/>
              </w:rPr>
              <w:t xml:space="preserve">, з </w:t>
            </w:r>
            <w:proofErr w:type="spellStart"/>
            <w:r w:rsidRPr="007B0E6E">
              <w:rPr>
                <w:rStyle w:val="rvts0"/>
                <w:rFonts w:ascii="Times New Roman" w:hAnsi="Times New Roman" w:cs="Times New Roman"/>
                <w:sz w:val="24"/>
                <w:szCs w:val="24"/>
                <w:lang w:val="ru-RU"/>
              </w:rPr>
              <w:t>якої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такий</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електропостачальник</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припинить</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здійснювати</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постачання</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електричної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енергії</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споживачу</w:t>
            </w:r>
            <w:proofErr w:type="spellEnd"/>
            <w:r w:rsidRPr="007B0E6E">
              <w:rPr>
                <w:rStyle w:val="rvts0"/>
                <w:rFonts w:ascii="Times New Roman" w:hAnsi="Times New Roman" w:cs="Times New Roman"/>
                <w:sz w:val="24"/>
                <w:szCs w:val="24"/>
                <w:lang w:val="ru-RU"/>
              </w:rPr>
              <w:t xml:space="preserve"> (</w:t>
            </w:r>
            <w:proofErr w:type="spellStart"/>
            <w:r w:rsidRPr="007B0E6E">
              <w:rPr>
                <w:rStyle w:val="rvts0"/>
                <w:rFonts w:ascii="Times New Roman" w:hAnsi="Times New Roman" w:cs="Times New Roman"/>
                <w:sz w:val="24"/>
                <w:szCs w:val="24"/>
                <w:lang w:val="ru-RU"/>
              </w:rPr>
              <w:t>споживачам</w:t>
            </w:r>
            <w:proofErr w:type="spellEnd"/>
            <w:r w:rsidRPr="007B0E6E">
              <w:rPr>
                <w:rStyle w:val="rvts0"/>
                <w:rFonts w:ascii="Times New Roman" w:hAnsi="Times New Roman" w:cs="Times New Roman"/>
                <w:sz w:val="24"/>
                <w:szCs w:val="24"/>
                <w:lang w:val="ru-RU"/>
              </w:rPr>
              <w:t>).</w:t>
            </w:r>
          </w:p>
          <w:p w14:paraId="141B9603" w14:textId="215F9F93" w:rsidR="00410C3C" w:rsidRPr="009F1FC2" w:rsidRDefault="00DE06F1" w:rsidP="00410C3C">
            <w:pPr>
              <w:ind w:firstLine="315"/>
              <w:jc w:val="both"/>
              <w:rPr>
                <w:rStyle w:val="rvts0"/>
                <w:rFonts w:ascii="Times New Roman" w:hAnsi="Times New Roman" w:cs="Times New Roman"/>
                <w:sz w:val="24"/>
                <w:szCs w:val="24"/>
                <w:lang w:val="ru-RU"/>
              </w:rPr>
            </w:pPr>
            <w:r>
              <w:rPr>
                <w:rStyle w:val="rvts0"/>
                <w:rFonts w:ascii="Times New Roman" w:hAnsi="Times New Roman" w:cs="Times New Roman"/>
                <w:sz w:val="24"/>
                <w:szCs w:val="24"/>
                <w:lang w:val="ru-RU"/>
              </w:rPr>
              <w:t>…</w:t>
            </w:r>
          </w:p>
        </w:tc>
      </w:tr>
      <w:tr w:rsidR="00410C3C" w:rsidRPr="000E5211" w14:paraId="6F3FAC0C" w14:textId="77777777" w:rsidTr="007340BB">
        <w:tc>
          <w:tcPr>
            <w:tcW w:w="14884" w:type="dxa"/>
            <w:gridSpan w:val="2"/>
          </w:tcPr>
          <w:p w14:paraId="6F3FAC09" w14:textId="77777777" w:rsidR="00410C3C" w:rsidRPr="002A4A19" w:rsidRDefault="00410C3C" w:rsidP="00410C3C">
            <w:pPr>
              <w:pStyle w:val="rvps2"/>
              <w:shd w:val="clear" w:color="auto" w:fill="FFFFFF"/>
              <w:spacing w:before="0" w:beforeAutospacing="0" w:after="0" w:afterAutospacing="0"/>
              <w:contextualSpacing/>
              <w:jc w:val="center"/>
              <w:rPr>
                <w:rFonts w:eastAsiaTheme="minorHAnsi"/>
                <w:b/>
                <w:color w:val="000000"/>
                <w:lang w:val="uk-UA" w:eastAsia="en-US" w:bidi="ar-SA"/>
              </w:rPr>
            </w:pPr>
            <w:r w:rsidRPr="002A4A19">
              <w:rPr>
                <w:rFonts w:eastAsiaTheme="minorHAnsi"/>
                <w:b/>
                <w:color w:val="000000"/>
                <w:lang w:val="uk-UA" w:eastAsia="en-US" w:bidi="ar-SA"/>
              </w:rPr>
              <w:lastRenderedPageBreak/>
              <w:t>VII. Умови та порядок припинення та відновлення постачання електричної енергії споживачу</w:t>
            </w:r>
          </w:p>
          <w:p w14:paraId="6F3FAC0A" w14:textId="77777777" w:rsidR="00410C3C" w:rsidRPr="002A4A19" w:rsidRDefault="00410C3C" w:rsidP="00410C3C">
            <w:pPr>
              <w:pStyle w:val="rvps2"/>
              <w:shd w:val="clear" w:color="auto" w:fill="FFFFFF"/>
              <w:spacing w:before="0" w:beforeAutospacing="0" w:after="0" w:afterAutospacing="0"/>
              <w:contextualSpacing/>
              <w:jc w:val="center"/>
              <w:rPr>
                <w:rFonts w:eastAsiaTheme="minorHAnsi"/>
                <w:b/>
                <w:color w:val="000000"/>
                <w:lang w:val="uk-UA" w:eastAsia="en-US" w:bidi="ar-SA"/>
              </w:rPr>
            </w:pPr>
          </w:p>
        </w:tc>
      </w:tr>
      <w:tr w:rsidR="00410C3C" w:rsidRPr="00F66590" w14:paraId="6F3FAC28" w14:textId="77777777" w:rsidTr="007340BB">
        <w:tc>
          <w:tcPr>
            <w:tcW w:w="7229" w:type="dxa"/>
          </w:tcPr>
          <w:p w14:paraId="6F3FAC0E" w14:textId="77777777" w:rsidR="00410C3C" w:rsidRPr="00E71975" w:rsidRDefault="00410C3C" w:rsidP="00410C3C">
            <w:pPr>
              <w:ind w:firstLine="315"/>
              <w:jc w:val="both"/>
              <w:rPr>
                <w:rFonts w:ascii="Times New Roman" w:hAnsi="Times New Roman" w:cs="Times New Roman"/>
                <w:color w:val="000000"/>
                <w:sz w:val="24"/>
                <w:szCs w:val="24"/>
                <w:lang w:val="uk-UA"/>
              </w:rPr>
            </w:pPr>
            <w:bookmarkStart w:id="4" w:name="4170"/>
            <w:r w:rsidRPr="00E71975">
              <w:rPr>
                <w:rFonts w:ascii="Times New Roman" w:hAnsi="Times New Roman" w:cs="Times New Roman"/>
                <w:color w:val="000000"/>
                <w:sz w:val="24"/>
                <w:szCs w:val="24"/>
                <w:lang w:val="uk-UA"/>
              </w:rPr>
              <w:t>7.6. Припинення електроживлення електроустановок споживача здійснюється оператором системи без попередження споживача:</w:t>
            </w:r>
          </w:p>
          <w:p w14:paraId="6F3FAC0F" w14:textId="77777777" w:rsidR="00410C3C" w:rsidRPr="00E71975" w:rsidRDefault="00410C3C" w:rsidP="00410C3C">
            <w:pPr>
              <w:ind w:firstLine="315"/>
              <w:jc w:val="both"/>
              <w:rPr>
                <w:rFonts w:ascii="Times New Roman" w:hAnsi="Times New Roman" w:cs="Times New Roman"/>
                <w:color w:val="000000"/>
                <w:sz w:val="24"/>
                <w:szCs w:val="24"/>
                <w:lang w:val="uk-UA"/>
              </w:rPr>
            </w:pPr>
            <w:bookmarkStart w:id="5" w:name="4171"/>
            <w:bookmarkEnd w:id="4"/>
            <w:r w:rsidRPr="00E71975">
              <w:rPr>
                <w:rFonts w:ascii="Times New Roman" w:hAnsi="Times New Roman" w:cs="Times New Roman"/>
                <w:color w:val="000000"/>
                <w:sz w:val="24"/>
                <w:szCs w:val="24"/>
                <w:lang w:val="uk-UA"/>
              </w:rPr>
              <w:t>1) після оформлення у встановленому цими Правилами порядку акта про порушення у разі:</w:t>
            </w:r>
          </w:p>
          <w:p w14:paraId="6F3FAC10" w14:textId="77777777" w:rsidR="00410C3C" w:rsidRPr="00F66590" w:rsidRDefault="00410C3C" w:rsidP="00410C3C">
            <w:pPr>
              <w:ind w:firstLine="315"/>
              <w:jc w:val="both"/>
              <w:rPr>
                <w:rFonts w:ascii="Times New Roman" w:hAnsi="Times New Roman" w:cs="Times New Roman"/>
                <w:color w:val="000000"/>
                <w:sz w:val="24"/>
                <w:szCs w:val="24"/>
                <w:lang w:val="uk-UA"/>
              </w:rPr>
            </w:pPr>
            <w:bookmarkStart w:id="6" w:name="4172"/>
            <w:bookmarkEnd w:id="5"/>
            <w:r w:rsidRPr="00F66590">
              <w:rPr>
                <w:rFonts w:ascii="Times New Roman" w:hAnsi="Times New Roman" w:cs="Times New Roman"/>
                <w:color w:val="000000"/>
                <w:sz w:val="24"/>
                <w:szCs w:val="24"/>
                <w:lang w:val="uk-UA"/>
              </w:rPr>
              <w:t>самовільного підключення споживачем струмоприймачів або приєднання струмоприймачів поза засобами комерційного обліку;</w:t>
            </w:r>
          </w:p>
          <w:p w14:paraId="6F3FAC11" w14:textId="77777777" w:rsidR="00410C3C" w:rsidRPr="00E71975" w:rsidRDefault="00410C3C" w:rsidP="00410C3C">
            <w:pPr>
              <w:ind w:firstLine="315"/>
              <w:jc w:val="both"/>
              <w:rPr>
                <w:rFonts w:ascii="Times New Roman" w:hAnsi="Times New Roman" w:cs="Times New Roman"/>
                <w:color w:val="000000"/>
                <w:sz w:val="24"/>
                <w:szCs w:val="24"/>
                <w:lang w:val="uk-UA"/>
              </w:rPr>
            </w:pPr>
            <w:bookmarkStart w:id="7" w:name="4173"/>
            <w:bookmarkEnd w:id="6"/>
            <w:r w:rsidRPr="00E71975">
              <w:rPr>
                <w:rFonts w:ascii="Times New Roman" w:hAnsi="Times New Roman" w:cs="Times New Roman"/>
                <w:color w:val="000000"/>
                <w:sz w:val="24"/>
                <w:szCs w:val="24"/>
                <w:lang w:val="uk-UA"/>
              </w:rPr>
              <w:t>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Кодексу систем розподілу / Кодексу системи передачі та нормативно-технічних документів) до величин, які порушують функціонування електроустановок оператора системи та інших споживачів;</w:t>
            </w:r>
          </w:p>
          <w:p w14:paraId="6F3FAC12" w14:textId="77777777" w:rsidR="00410C3C" w:rsidRPr="00E71975" w:rsidRDefault="00410C3C" w:rsidP="00410C3C">
            <w:pPr>
              <w:pStyle w:val="rvps2"/>
              <w:shd w:val="clear" w:color="auto" w:fill="FFFFFF"/>
              <w:spacing w:before="0" w:beforeAutospacing="0" w:after="0" w:afterAutospacing="0"/>
              <w:contextualSpacing/>
              <w:jc w:val="both"/>
              <w:rPr>
                <w:rFonts w:eastAsiaTheme="minorHAnsi"/>
                <w:color w:val="000000"/>
                <w:lang w:val="uk-UA" w:eastAsia="en-US" w:bidi="ar-SA"/>
              </w:rPr>
            </w:pPr>
            <w:bookmarkStart w:id="8" w:name="4174"/>
            <w:bookmarkEnd w:id="7"/>
          </w:p>
          <w:p w14:paraId="6F3FAC13" w14:textId="77777777" w:rsidR="00410C3C" w:rsidRPr="00E71975" w:rsidRDefault="00410C3C" w:rsidP="00410C3C">
            <w:pPr>
              <w:pStyle w:val="rvps2"/>
              <w:shd w:val="clear" w:color="auto" w:fill="FFFFFF"/>
              <w:spacing w:before="0" w:beforeAutospacing="0" w:after="0" w:afterAutospacing="0"/>
              <w:contextualSpacing/>
              <w:jc w:val="both"/>
              <w:rPr>
                <w:rFonts w:eastAsiaTheme="minorHAnsi"/>
                <w:color w:val="000000"/>
                <w:lang w:val="uk-UA" w:eastAsia="en-US" w:bidi="ar-SA"/>
              </w:rPr>
            </w:pPr>
          </w:p>
          <w:p w14:paraId="6F3FAC14" w14:textId="77777777" w:rsidR="00410C3C" w:rsidRPr="00E71975" w:rsidRDefault="00410C3C" w:rsidP="00410C3C">
            <w:pPr>
              <w:pStyle w:val="rvps2"/>
              <w:shd w:val="clear" w:color="auto" w:fill="FFFFFF"/>
              <w:spacing w:before="0" w:beforeAutospacing="0" w:after="0" w:afterAutospacing="0"/>
              <w:contextualSpacing/>
              <w:jc w:val="both"/>
              <w:rPr>
                <w:rFonts w:eastAsiaTheme="minorHAnsi"/>
                <w:color w:val="000000"/>
                <w:lang w:val="uk-UA" w:eastAsia="en-US" w:bidi="ar-SA"/>
              </w:rPr>
            </w:pPr>
          </w:p>
          <w:p w14:paraId="30341CCD" w14:textId="77777777" w:rsidR="00410C3C" w:rsidRDefault="00410C3C" w:rsidP="00410C3C">
            <w:pPr>
              <w:ind w:firstLine="315"/>
              <w:jc w:val="both"/>
              <w:rPr>
                <w:rFonts w:ascii="Times New Roman" w:hAnsi="Times New Roman" w:cs="Times New Roman"/>
                <w:color w:val="000000"/>
                <w:sz w:val="24"/>
                <w:szCs w:val="24"/>
                <w:lang w:val="uk-UA"/>
              </w:rPr>
            </w:pPr>
          </w:p>
          <w:p w14:paraId="2800AB4C" w14:textId="77777777" w:rsidR="00410C3C" w:rsidRDefault="00410C3C" w:rsidP="00410C3C">
            <w:pPr>
              <w:ind w:firstLine="315"/>
              <w:jc w:val="both"/>
              <w:rPr>
                <w:rFonts w:ascii="Times New Roman" w:hAnsi="Times New Roman" w:cs="Times New Roman"/>
                <w:color w:val="000000"/>
                <w:sz w:val="24"/>
                <w:szCs w:val="24"/>
                <w:lang w:val="uk-UA"/>
              </w:rPr>
            </w:pPr>
          </w:p>
          <w:p w14:paraId="02D751F8" w14:textId="77777777" w:rsidR="00410C3C" w:rsidRDefault="00410C3C" w:rsidP="00410C3C">
            <w:pPr>
              <w:ind w:firstLine="315"/>
              <w:jc w:val="both"/>
              <w:rPr>
                <w:rFonts w:ascii="Times New Roman" w:hAnsi="Times New Roman" w:cs="Times New Roman"/>
                <w:color w:val="000000"/>
                <w:sz w:val="24"/>
                <w:szCs w:val="24"/>
                <w:lang w:val="uk-UA"/>
              </w:rPr>
            </w:pPr>
          </w:p>
          <w:p w14:paraId="0384F93E" w14:textId="77777777" w:rsidR="00410C3C" w:rsidRDefault="00410C3C" w:rsidP="00410C3C">
            <w:pPr>
              <w:ind w:firstLine="315"/>
              <w:jc w:val="both"/>
              <w:rPr>
                <w:rFonts w:ascii="Times New Roman" w:hAnsi="Times New Roman" w:cs="Times New Roman"/>
                <w:color w:val="000000"/>
                <w:sz w:val="24"/>
                <w:szCs w:val="24"/>
                <w:lang w:val="uk-UA"/>
              </w:rPr>
            </w:pPr>
          </w:p>
          <w:p w14:paraId="6DFA41A6" w14:textId="77777777" w:rsidR="00410C3C" w:rsidRDefault="00410C3C" w:rsidP="00410C3C">
            <w:pPr>
              <w:ind w:firstLine="315"/>
              <w:jc w:val="both"/>
              <w:rPr>
                <w:rFonts w:ascii="Times New Roman" w:hAnsi="Times New Roman" w:cs="Times New Roman"/>
                <w:color w:val="000000"/>
                <w:sz w:val="24"/>
                <w:szCs w:val="24"/>
                <w:lang w:val="uk-UA"/>
              </w:rPr>
            </w:pPr>
          </w:p>
          <w:p w14:paraId="30D93EC5" w14:textId="77777777" w:rsidR="00410C3C" w:rsidRDefault="00410C3C" w:rsidP="00410C3C">
            <w:pPr>
              <w:ind w:firstLine="315"/>
              <w:jc w:val="both"/>
              <w:rPr>
                <w:rFonts w:ascii="Times New Roman" w:hAnsi="Times New Roman" w:cs="Times New Roman"/>
                <w:color w:val="000000"/>
                <w:sz w:val="24"/>
                <w:szCs w:val="24"/>
                <w:lang w:val="uk-UA"/>
              </w:rPr>
            </w:pPr>
          </w:p>
          <w:p w14:paraId="3FED5B3E" w14:textId="77777777" w:rsidR="00410C3C" w:rsidRDefault="00410C3C" w:rsidP="00410C3C">
            <w:pPr>
              <w:ind w:firstLine="315"/>
              <w:jc w:val="both"/>
              <w:rPr>
                <w:rFonts w:ascii="Times New Roman" w:hAnsi="Times New Roman" w:cs="Times New Roman"/>
                <w:color w:val="000000"/>
                <w:sz w:val="24"/>
                <w:szCs w:val="24"/>
                <w:lang w:val="uk-UA"/>
              </w:rPr>
            </w:pPr>
          </w:p>
          <w:p w14:paraId="0D5FB017" w14:textId="77777777" w:rsidR="00410C3C" w:rsidRDefault="00410C3C" w:rsidP="00410C3C">
            <w:pPr>
              <w:ind w:firstLine="315"/>
              <w:jc w:val="both"/>
              <w:rPr>
                <w:rFonts w:ascii="Times New Roman" w:hAnsi="Times New Roman" w:cs="Times New Roman"/>
                <w:color w:val="000000"/>
                <w:sz w:val="24"/>
                <w:szCs w:val="24"/>
                <w:lang w:val="uk-UA"/>
              </w:rPr>
            </w:pPr>
          </w:p>
          <w:p w14:paraId="4C796874" w14:textId="77777777" w:rsidR="00410C3C" w:rsidRDefault="00410C3C" w:rsidP="00410C3C">
            <w:pPr>
              <w:ind w:firstLine="315"/>
              <w:jc w:val="both"/>
              <w:rPr>
                <w:rFonts w:ascii="Times New Roman" w:hAnsi="Times New Roman" w:cs="Times New Roman"/>
                <w:color w:val="000000"/>
                <w:sz w:val="24"/>
                <w:szCs w:val="24"/>
                <w:lang w:val="uk-UA"/>
              </w:rPr>
            </w:pPr>
          </w:p>
          <w:p w14:paraId="5CE9F8B3" w14:textId="77777777" w:rsidR="00410C3C" w:rsidRDefault="00410C3C" w:rsidP="00410C3C">
            <w:pPr>
              <w:ind w:firstLine="315"/>
              <w:jc w:val="both"/>
              <w:rPr>
                <w:rFonts w:ascii="Times New Roman" w:hAnsi="Times New Roman" w:cs="Times New Roman"/>
                <w:color w:val="000000"/>
                <w:sz w:val="24"/>
                <w:szCs w:val="24"/>
                <w:lang w:val="uk-UA"/>
              </w:rPr>
            </w:pPr>
          </w:p>
          <w:p w14:paraId="6F3FAC15" w14:textId="2AF32259" w:rsidR="00410C3C" w:rsidRPr="00E71975" w:rsidRDefault="00410C3C" w:rsidP="00410C3C">
            <w:pPr>
              <w:ind w:firstLine="315"/>
              <w:jc w:val="both"/>
              <w:rPr>
                <w:rFonts w:ascii="Times New Roman" w:hAnsi="Times New Roman" w:cs="Times New Roman"/>
                <w:color w:val="000000"/>
                <w:sz w:val="24"/>
                <w:szCs w:val="24"/>
                <w:lang w:val="uk-UA"/>
              </w:rPr>
            </w:pPr>
            <w:r w:rsidRPr="00E71975">
              <w:rPr>
                <w:rFonts w:ascii="Times New Roman" w:hAnsi="Times New Roman" w:cs="Times New Roman"/>
                <w:color w:val="000000"/>
                <w:sz w:val="24"/>
                <w:szCs w:val="24"/>
                <w:lang w:val="uk-UA"/>
              </w:rPr>
              <w:t>2) на виконання припису уповноваженого представника відповідного органу виконавчої влади;</w:t>
            </w:r>
          </w:p>
          <w:p w14:paraId="6F3FAC16" w14:textId="77777777" w:rsidR="00410C3C" w:rsidRPr="00E71975" w:rsidRDefault="00410C3C" w:rsidP="00410C3C">
            <w:pPr>
              <w:ind w:firstLine="315"/>
              <w:jc w:val="both"/>
              <w:rPr>
                <w:rFonts w:ascii="Times New Roman" w:hAnsi="Times New Roman" w:cs="Times New Roman"/>
                <w:color w:val="000000"/>
                <w:sz w:val="24"/>
                <w:szCs w:val="24"/>
                <w:lang w:val="uk-UA"/>
              </w:rPr>
            </w:pPr>
            <w:bookmarkStart w:id="9" w:name="4941"/>
            <w:bookmarkEnd w:id="8"/>
            <w:r w:rsidRPr="00E71975">
              <w:rPr>
                <w:rFonts w:ascii="Times New Roman" w:hAnsi="Times New Roman" w:cs="Times New Roman"/>
                <w:color w:val="000000"/>
                <w:sz w:val="24"/>
                <w:szCs w:val="24"/>
                <w:lang w:val="uk-UA"/>
              </w:rPr>
              <w:t>3) відсутності ініціативи особи (спадкоємця) щодо укладення договору відповідно до пункту 2.1.8 глави 2.1 розділу II цих Правил впродовж 20 робочих днів з дня відправлення запиту в порядку визначеному пунктом 4.27 розділу IV цих Правил.</w:t>
            </w:r>
          </w:p>
          <w:p w14:paraId="6F3FAC17" w14:textId="77777777" w:rsidR="00410C3C" w:rsidRPr="00F66590" w:rsidRDefault="00410C3C" w:rsidP="00410C3C">
            <w:pPr>
              <w:ind w:firstLine="315"/>
              <w:jc w:val="both"/>
              <w:rPr>
                <w:rFonts w:ascii="Times New Roman" w:hAnsi="Times New Roman" w:cs="Times New Roman"/>
                <w:color w:val="000000"/>
                <w:sz w:val="24"/>
                <w:szCs w:val="24"/>
                <w:lang w:val="uk-UA"/>
              </w:rPr>
            </w:pPr>
            <w:bookmarkStart w:id="10" w:name="886"/>
            <w:bookmarkEnd w:id="9"/>
            <w:r w:rsidRPr="00F66590">
              <w:rPr>
                <w:rFonts w:ascii="Times New Roman" w:hAnsi="Times New Roman" w:cs="Times New Roman"/>
                <w:color w:val="000000"/>
                <w:sz w:val="24"/>
                <w:szCs w:val="24"/>
                <w:lang w:val="uk-UA"/>
              </w:rPr>
              <w:t xml:space="preserve">У разі виявлення факту приєднання споживачем струмоприймачів поза розрахунковими засобами комерційного </w:t>
            </w:r>
            <w:r w:rsidRPr="00F66590">
              <w:rPr>
                <w:rFonts w:ascii="Times New Roman" w:hAnsi="Times New Roman" w:cs="Times New Roman"/>
                <w:color w:val="000000"/>
                <w:sz w:val="24"/>
                <w:szCs w:val="24"/>
                <w:lang w:val="uk-UA"/>
              </w:rPr>
              <w:lastRenderedPageBreak/>
              <w:t>обліку оператор системи має право припинити електроживлення лише безоблікового приєднання до електричних мереж. Якщо неможливо усунути безоблікове приєднання під час оформлення акта про порушення, припиненню електроживлення підлягає об'єкт споживача в цілому, про що зазначається в акті.</w:t>
            </w:r>
          </w:p>
          <w:p w14:paraId="6F3FAC18" w14:textId="77777777" w:rsidR="00410C3C" w:rsidRPr="00F66590" w:rsidRDefault="00410C3C" w:rsidP="00410C3C">
            <w:pPr>
              <w:ind w:firstLine="315"/>
              <w:jc w:val="both"/>
              <w:rPr>
                <w:rFonts w:ascii="Times New Roman" w:hAnsi="Times New Roman" w:cs="Times New Roman"/>
                <w:color w:val="000000"/>
                <w:sz w:val="24"/>
                <w:szCs w:val="24"/>
                <w:lang w:val="uk-UA"/>
              </w:rPr>
            </w:pPr>
            <w:bookmarkStart w:id="11" w:name="887"/>
            <w:bookmarkEnd w:id="10"/>
            <w:r w:rsidRPr="00E71975">
              <w:rPr>
                <w:rFonts w:ascii="Times New Roman" w:hAnsi="Times New Roman" w:cs="Times New Roman"/>
                <w:color w:val="000000"/>
                <w:sz w:val="24"/>
                <w:szCs w:val="24"/>
                <w:lang w:val="uk-UA"/>
              </w:rPr>
              <w:t xml:space="preserve">Про застосовані заходи протягом одного робочого дня повідомляється адміністратор комерційного обліку та електропостачальник споживача. </w:t>
            </w:r>
            <w:r w:rsidRPr="00F66590">
              <w:rPr>
                <w:rFonts w:ascii="Times New Roman" w:hAnsi="Times New Roman" w:cs="Times New Roman"/>
                <w:color w:val="000000"/>
                <w:sz w:val="24"/>
                <w:szCs w:val="24"/>
                <w:lang w:val="uk-UA"/>
              </w:rPr>
              <w:t>Разом з повідомленням електропостачальнику надається копія акта про порушення.</w:t>
            </w:r>
          </w:p>
          <w:bookmarkEnd w:id="11"/>
          <w:p w14:paraId="6F3FAC19" w14:textId="77777777" w:rsidR="00410C3C" w:rsidRPr="00E71975" w:rsidRDefault="00410C3C" w:rsidP="00410C3C">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655" w:type="dxa"/>
          </w:tcPr>
          <w:p w14:paraId="6F3FAC1B" w14:textId="77777777" w:rsidR="00410C3C" w:rsidRPr="00E71975" w:rsidRDefault="00410C3C" w:rsidP="00410C3C">
            <w:pPr>
              <w:ind w:firstLine="315"/>
              <w:jc w:val="both"/>
              <w:rPr>
                <w:rFonts w:ascii="Times New Roman" w:hAnsi="Times New Roman" w:cs="Times New Roman"/>
                <w:color w:val="000000"/>
                <w:sz w:val="24"/>
                <w:szCs w:val="24"/>
                <w:lang w:val="uk-UA"/>
              </w:rPr>
            </w:pPr>
            <w:r w:rsidRPr="00E71975">
              <w:rPr>
                <w:rFonts w:ascii="Times New Roman" w:hAnsi="Times New Roman" w:cs="Times New Roman"/>
                <w:color w:val="000000"/>
                <w:sz w:val="24"/>
                <w:szCs w:val="24"/>
                <w:lang w:val="uk-UA"/>
              </w:rPr>
              <w:lastRenderedPageBreak/>
              <w:t>7.6. Припинення електроживлення електроустановок споживача здійснюється оператором системи без попередження споживача:</w:t>
            </w:r>
          </w:p>
          <w:p w14:paraId="6F3FAC1C" w14:textId="77777777" w:rsidR="00410C3C" w:rsidRPr="00E71975" w:rsidRDefault="00410C3C" w:rsidP="00410C3C">
            <w:pPr>
              <w:ind w:firstLine="315"/>
              <w:jc w:val="both"/>
              <w:rPr>
                <w:rFonts w:ascii="Times New Roman" w:hAnsi="Times New Roman" w:cs="Times New Roman"/>
                <w:color w:val="000000"/>
                <w:sz w:val="24"/>
                <w:szCs w:val="24"/>
                <w:lang w:val="uk-UA"/>
              </w:rPr>
            </w:pPr>
            <w:r w:rsidRPr="00E71975">
              <w:rPr>
                <w:rFonts w:ascii="Times New Roman" w:hAnsi="Times New Roman" w:cs="Times New Roman"/>
                <w:color w:val="000000"/>
                <w:sz w:val="24"/>
                <w:szCs w:val="24"/>
                <w:lang w:val="uk-UA"/>
              </w:rPr>
              <w:t>1) після оформлення у встановленому цими Правилами порядку акта про порушення у разі:</w:t>
            </w:r>
          </w:p>
          <w:p w14:paraId="4768EB3F" w14:textId="77777777" w:rsidR="00410C3C" w:rsidRPr="00DA4E1E" w:rsidRDefault="00410C3C" w:rsidP="00410C3C">
            <w:pPr>
              <w:ind w:firstLine="315"/>
              <w:jc w:val="both"/>
              <w:rPr>
                <w:rFonts w:ascii="Times New Roman" w:hAnsi="Times New Roman" w:cs="Times New Roman"/>
                <w:b/>
                <w:bCs/>
                <w:i/>
                <w:iCs/>
                <w:strike/>
                <w:color w:val="FF0000"/>
                <w:sz w:val="24"/>
                <w:szCs w:val="24"/>
                <w:lang w:val="uk-UA"/>
              </w:rPr>
            </w:pPr>
            <w:r w:rsidRPr="00DA4E1E">
              <w:rPr>
                <w:rFonts w:ascii="Times New Roman" w:hAnsi="Times New Roman" w:cs="Times New Roman"/>
                <w:b/>
                <w:bCs/>
                <w:i/>
                <w:iCs/>
                <w:strike/>
                <w:color w:val="FF0000"/>
                <w:sz w:val="24"/>
                <w:szCs w:val="24"/>
                <w:lang w:val="uk-UA"/>
              </w:rPr>
              <w:t>самовільного підключення споживачем струмоприймачів або приєднання струмоприймачів поза засобами комерційного обліку;</w:t>
            </w:r>
          </w:p>
          <w:p w14:paraId="6F3FAC1D" w14:textId="77777777" w:rsidR="00410C3C" w:rsidRPr="00E71975" w:rsidRDefault="00410C3C" w:rsidP="00410C3C">
            <w:pPr>
              <w:ind w:firstLine="315"/>
              <w:jc w:val="both"/>
              <w:rPr>
                <w:rFonts w:ascii="Times New Roman" w:hAnsi="Times New Roman" w:cs="Times New Roman"/>
                <w:color w:val="000000"/>
                <w:sz w:val="24"/>
                <w:szCs w:val="24"/>
                <w:lang w:val="uk-UA"/>
              </w:rPr>
            </w:pPr>
            <w:bookmarkStart w:id="12" w:name="_Hlk194650606"/>
            <w:r w:rsidRPr="00E71975">
              <w:rPr>
                <w:rFonts w:ascii="Times New Roman" w:hAnsi="Times New Roman" w:cs="Times New Roman"/>
                <w:color w:val="000000"/>
                <w:sz w:val="24"/>
                <w:szCs w:val="24"/>
                <w:lang w:val="uk-UA"/>
              </w:rPr>
              <w:t xml:space="preserve">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w:t>
            </w:r>
            <w:hyperlink r:id="rId6" w:anchor="n1902" w:tgtFrame="_blank" w:history="1">
              <w:r w:rsidRPr="00E71975">
                <w:rPr>
                  <w:rFonts w:ascii="Times New Roman" w:hAnsi="Times New Roman" w:cs="Times New Roman"/>
                  <w:color w:val="000000"/>
                  <w:sz w:val="24"/>
                  <w:szCs w:val="24"/>
                  <w:lang w:val="uk-UA"/>
                </w:rPr>
                <w:t>Кодексу систем розп</w:t>
              </w:r>
            </w:hyperlink>
            <w:hyperlink r:id="rId7" w:anchor="n1902" w:tgtFrame="_blank" w:history="1">
              <w:r w:rsidRPr="00E71975">
                <w:rPr>
                  <w:rFonts w:ascii="Times New Roman" w:hAnsi="Times New Roman" w:cs="Times New Roman"/>
                  <w:color w:val="000000"/>
                  <w:sz w:val="24"/>
                  <w:szCs w:val="24"/>
                  <w:lang w:val="uk-UA"/>
                </w:rPr>
                <w:t>оділу</w:t>
              </w:r>
            </w:hyperlink>
            <w:r w:rsidRPr="00E71975">
              <w:rPr>
                <w:rFonts w:ascii="Times New Roman" w:hAnsi="Times New Roman" w:cs="Times New Roman"/>
                <w:color w:val="000000"/>
                <w:sz w:val="24"/>
                <w:szCs w:val="24"/>
                <w:lang w:val="uk-UA"/>
              </w:rPr>
              <w:t>/</w:t>
            </w:r>
            <w:hyperlink r:id="rId8" w:anchor="n23" w:tgtFrame="_blank" w:history="1">
              <w:r w:rsidRPr="00E71975">
                <w:rPr>
                  <w:rFonts w:ascii="Times New Roman" w:hAnsi="Times New Roman" w:cs="Times New Roman"/>
                  <w:color w:val="000000"/>
                  <w:sz w:val="24"/>
                  <w:szCs w:val="24"/>
                  <w:lang w:val="uk-UA"/>
                </w:rPr>
                <w:t>Кодексу системи передачі</w:t>
              </w:r>
            </w:hyperlink>
            <w:r w:rsidRPr="00E71975">
              <w:rPr>
                <w:rFonts w:ascii="Times New Roman" w:hAnsi="Times New Roman" w:cs="Times New Roman"/>
                <w:color w:val="000000"/>
                <w:sz w:val="24"/>
                <w:szCs w:val="24"/>
                <w:lang w:val="uk-UA"/>
              </w:rPr>
              <w:t xml:space="preserve"> та нормативно-технічних документів) до величин, які порушують функціонування електроустановок оператора системи та інших споживачів;</w:t>
            </w:r>
          </w:p>
          <w:bookmarkEnd w:id="12"/>
          <w:p w14:paraId="6F3FAC1E" w14:textId="77777777" w:rsidR="00410C3C" w:rsidRPr="00DA4E1E" w:rsidRDefault="00410C3C" w:rsidP="00410C3C">
            <w:pPr>
              <w:pStyle w:val="rvps2"/>
              <w:shd w:val="clear" w:color="auto" w:fill="FFFFFF"/>
              <w:spacing w:before="0" w:beforeAutospacing="0" w:after="0" w:afterAutospacing="0"/>
              <w:ind w:firstLine="316"/>
              <w:contextualSpacing/>
              <w:jc w:val="both"/>
              <w:rPr>
                <w:rFonts w:eastAsiaTheme="minorHAnsi"/>
                <w:b/>
                <w:color w:val="0070C0"/>
                <w:lang w:val="ru-RU" w:eastAsia="en-US" w:bidi="ar-SA"/>
              </w:rPr>
            </w:pPr>
            <w:proofErr w:type="spellStart"/>
            <w:r w:rsidRPr="00DA4E1E">
              <w:rPr>
                <w:rFonts w:eastAsiaTheme="minorHAnsi"/>
                <w:b/>
                <w:color w:val="0070C0"/>
                <w:lang w:val="ru-RU" w:eastAsia="en-US" w:bidi="ar-SA"/>
              </w:rPr>
              <w:t>несанкціонованого</w:t>
            </w:r>
            <w:proofErr w:type="spellEnd"/>
            <w:r w:rsidRPr="00DA4E1E">
              <w:rPr>
                <w:rFonts w:eastAsiaTheme="minorHAnsi"/>
                <w:b/>
                <w:color w:val="0070C0"/>
                <w:lang w:val="ru-RU" w:eastAsia="en-US" w:bidi="ar-SA"/>
              </w:rPr>
              <w:t xml:space="preserve"> </w:t>
            </w:r>
            <w:proofErr w:type="spellStart"/>
            <w:r w:rsidRPr="00DA4E1E">
              <w:rPr>
                <w:rFonts w:eastAsiaTheme="minorHAnsi"/>
                <w:b/>
                <w:color w:val="0070C0"/>
                <w:lang w:val="ru-RU" w:eastAsia="en-US" w:bidi="ar-SA"/>
              </w:rPr>
              <w:t>відбору</w:t>
            </w:r>
            <w:proofErr w:type="spellEnd"/>
            <w:r w:rsidRPr="00DA4E1E">
              <w:rPr>
                <w:rFonts w:eastAsiaTheme="minorHAnsi"/>
                <w:b/>
                <w:color w:val="0070C0"/>
                <w:lang w:val="ru-RU" w:eastAsia="en-US" w:bidi="ar-SA"/>
              </w:rPr>
              <w:t xml:space="preserve"> </w:t>
            </w:r>
            <w:proofErr w:type="spellStart"/>
            <w:r w:rsidRPr="00DA4E1E">
              <w:rPr>
                <w:rFonts w:eastAsiaTheme="minorHAnsi"/>
                <w:b/>
                <w:color w:val="0070C0"/>
                <w:lang w:val="ru-RU" w:eastAsia="en-US" w:bidi="ar-SA"/>
              </w:rPr>
              <w:t>електричної</w:t>
            </w:r>
            <w:proofErr w:type="spellEnd"/>
            <w:r w:rsidRPr="00DA4E1E">
              <w:rPr>
                <w:rFonts w:eastAsiaTheme="minorHAnsi"/>
                <w:b/>
                <w:color w:val="0070C0"/>
                <w:lang w:val="ru-RU" w:eastAsia="en-US" w:bidi="ar-SA"/>
              </w:rPr>
              <w:t xml:space="preserve"> </w:t>
            </w:r>
            <w:proofErr w:type="spellStart"/>
            <w:r w:rsidRPr="00DA4E1E">
              <w:rPr>
                <w:rFonts w:eastAsiaTheme="minorHAnsi"/>
                <w:b/>
                <w:color w:val="0070C0"/>
                <w:lang w:val="ru-RU" w:eastAsia="en-US" w:bidi="ar-SA"/>
              </w:rPr>
              <w:t>енергії</w:t>
            </w:r>
            <w:proofErr w:type="spellEnd"/>
            <w:r w:rsidRPr="00DA4E1E">
              <w:rPr>
                <w:rFonts w:eastAsiaTheme="minorHAnsi"/>
                <w:b/>
                <w:color w:val="0070C0"/>
                <w:lang w:val="ru-RU" w:eastAsia="en-US" w:bidi="ar-SA"/>
              </w:rPr>
              <w:t xml:space="preserve"> </w:t>
            </w:r>
            <w:proofErr w:type="spellStart"/>
            <w:r w:rsidRPr="00DA4E1E">
              <w:rPr>
                <w:rFonts w:eastAsiaTheme="minorHAnsi"/>
                <w:b/>
                <w:color w:val="0070C0"/>
                <w:lang w:val="ru-RU" w:eastAsia="en-US" w:bidi="ar-SA"/>
              </w:rPr>
              <w:t>споживачем</w:t>
            </w:r>
            <w:proofErr w:type="spellEnd"/>
            <w:r w:rsidRPr="00DA4E1E">
              <w:rPr>
                <w:rFonts w:eastAsiaTheme="minorHAnsi"/>
                <w:b/>
                <w:color w:val="0070C0"/>
                <w:lang w:val="ru-RU" w:eastAsia="en-US" w:bidi="ar-SA"/>
              </w:rPr>
              <w:t>;</w:t>
            </w:r>
          </w:p>
          <w:p w14:paraId="6F3FAC1F" w14:textId="55D18A90" w:rsidR="00410C3C" w:rsidRPr="00DA4E1E" w:rsidRDefault="00410C3C" w:rsidP="00410C3C">
            <w:pPr>
              <w:pStyle w:val="rvps2"/>
              <w:shd w:val="clear" w:color="auto" w:fill="FFFFFF"/>
              <w:spacing w:before="0" w:beforeAutospacing="0" w:after="0" w:afterAutospacing="0"/>
              <w:ind w:firstLine="316"/>
              <w:contextualSpacing/>
              <w:jc w:val="both"/>
              <w:rPr>
                <w:rFonts w:eastAsiaTheme="minorHAnsi"/>
                <w:b/>
                <w:color w:val="0070C0"/>
                <w:lang w:val="uk-UA" w:eastAsia="en-US" w:bidi="ar-SA"/>
              </w:rPr>
            </w:pPr>
            <w:r w:rsidRPr="00DA4E1E">
              <w:rPr>
                <w:rFonts w:eastAsiaTheme="minorHAnsi"/>
                <w:b/>
                <w:color w:val="0070C0"/>
                <w:lang w:val="uk-UA" w:eastAsia="en-US" w:bidi="ar-SA"/>
              </w:rPr>
              <w:t>самовільного підключення електроустановок споживача до електричних мереж (у тому числі після їх відключення в установленому законодавством порядку) або підключення електроустановок/струмоприймачів поза засобами комерційного обліку</w:t>
            </w:r>
            <w:r>
              <w:rPr>
                <w:rFonts w:eastAsiaTheme="minorHAnsi"/>
                <w:b/>
                <w:color w:val="0070C0"/>
                <w:lang w:val="uk-UA" w:eastAsia="en-US" w:bidi="ar-SA"/>
              </w:rPr>
              <w:t>.</w:t>
            </w:r>
          </w:p>
          <w:p w14:paraId="6F3FAC20" w14:textId="77777777" w:rsidR="00410C3C" w:rsidRPr="00DA4E1E" w:rsidRDefault="00410C3C" w:rsidP="00410C3C">
            <w:pPr>
              <w:ind w:firstLine="315"/>
              <w:jc w:val="both"/>
              <w:rPr>
                <w:rFonts w:ascii="Times New Roman" w:hAnsi="Times New Roman" w:cs="Times New Roman"/>
                <w:b/>
                <w:bCs/>
                <w:color w:val="0070C0"/>
                <w:sz w:val="24"/>
                <w:szCs w:val="24"/>
                <w:lang w:val="uk-UA"/>
              </w:rPr>
            </w:pPr>
            <w:r w:rsidRPr="00DA4E1E">
              <w:rPr>
                <w:rFonts w:ascii="Times New Roman" w:hAnsi="Times New Roman" w:cs="Times New Roman"/>
                <w:b/>
                <w:bCs/>
                <w:color w:val="0070C0"/>
                <w:sz w:val="24"/>
                <w:szCs w:val="24"/>
                <w:lang w:val="uk-UA"/>
              </w:rPr>
              <w:t>У разі виявлення факту підключення споживачем струмоприймачів поза розрахунковими засобами комерційного обліку оператор системи має право припинити електроживлення лише безоблікового підключення до електричних мереж. Якщо неможливо усунути безоблікове підключення під час оформлення акта про порушення, припиненню електроживлення підлягає об'єкт споживача в цілому, про що зазначається в акті про порушення;</w:t>
            </w:r>
          </w:p>
          <w:p w14:paraId="6F3FAC21" w14:textId="77777777" w:rsidR="00410C3C" w:rsidRPr="00E71975" w:rsidRDefault="00410C3C" w:rsidP="00410C3C">
            <w:pPr>
              <w:ind w:firstLine="315"/>
              <w:jc w:val="both"/>
              <w:rPr>
                <w:rFonts w:ascii="Times New Roman" w:hAnsi="Times New Roman" w:cs="Times New Roman"/>
                <w:b/>
                <w:color w:val="FF0000"/>
                <w:sz w:val="24"/>
                <w:szCs w:val="24"/>
                <w:lang w:val="ru-RU"/>
              </w:rPr>
            </w:pPr>
            <w:r w:rsidRPr="00E71975">
              <w:rPr>
                <w:rFonts w:ascii="Times New Roman" w:hAnsi="Times New Roman" w:cs="Times New Roman"/>
                <w:color w:val="000000"/>
                <w:sz w:val="24"/>
                <w:szCs w:val="24"/>
                <w:lang w:val="uk-UA"/>
              </w:rPr>
              <w:t>2) на виконання припису уповноваженого представника відповідного органу виконавчої влади;</w:t>
            </w:r>
          </w:p>
          <w:p w14:paraId="6F3FAC22" w14:textId="77777777" w:rsidR="00410C3C" w:rsidRDefault="00410C3C" w:rsidP="00410C3C">
            <w:pPr>
              <w:ind w:firstLine="315"/>
              <w:jc w:val="both"/>
              <w:rPr>
                <w:rFonts w:ascii="Times New Roman" w:hAnsi="Times New Roman" w:cs="Times New Roman"/>
                <w:color w:val="000000"/>
                <w:sz w:val="24"/>
                <w:szCs w:val="24"/>
                <w:lang w:val="uk-UA"/>
              </w:rPr>
            </w:pPr>
            <w:r w:rsidRPr="00E71975">
              <w:rPr>
                <w:rFonts w:ascii="Times New Roman" w:hAnsi="Times New Roman" w:cs="Times New Roman"/>
                <w:color w:val="000000"/>
                <w:sz w:val="24"/>
                <w:szCs w:val="24"/>
                <w:lang w:val="uk-UA"/>
              </w:rPr>
              <w:t xml:space="preserve">3) відсутності ініціативи особи (спадкоємця) щодо укладення договору відповідно до пункту 2.1.8 глави 2.1 розділу II цих Правил впродовж 20 робочих днів з дня відправлення запиту в порядку визначеному пунктом 4.27 розділу IV цих Правил. </w:t>
            </w:r>
          </w:p>
          <w:p w14:paraId="0BE5DE3D" w14:textId="77777777" w:rsidR="00410C3C" w:rsidRPr="00DA4E1E" w:rsidRDefault="00410C3C" w:rsidP="00410C3C">
            <w:pPr>
              <w:ind w:firstLine="315"/>
              <w:jc w:val="both"/>
              <w:rPr>
                <w:rFonts w:ascii="Times New Roman" w:hAnsi="Times New Roman" w:cs="Times New Roman"/>
                <w:b/>
                <w:bCs/>
                <w:i/>
                <w:iCs/>
                <w:strike/>
                <w:color w:val="FF0000"/>
                <w:sz w:val="24"/>
                <w:szCs w:val="24"/>
                <w:lang w:val="uk-UA"/>
              </w:rPr>
            </w:pPr>
            <w:r w:rsidRPr="00DA4E1E">
              <w:rPr>
                <w:rFonts w:ascii="Times New Roman" w:hAnsi="Times New Roman" w:cs="Times New Roman"/>
                <w:b/>
                <w:bCs/>
                <w:i/>
                <w:iCs/>
                <w:strike/>
                <w:color w:val="FF0000"/>
                <w:sz w:val="24"/>
                <w:szCs w:val="24"/>
                <w:lang w:val="uk-UA"/>
              </w:rPr>
              <w:t xml:space="preserve">У разі виявлення факту приєднання споживачем струмоприймачів поза розрахунковими засобами комерційного обліку </w:t>
            </w:r>
            <w:r w:rsidRPr="00DA4E1E">
              <w:rPr>
                <w:rFonts w:ascii="Times New Roman" w:hAnsi="Times New Roman" w:cs="Times New Roman"/>
                <w:b/>
                <w:bCs/>
                <w:i/>
                <w:iCs/>
                <w:strike/>
                <w:color w:val="FF0000"/>
                <w:sz w:val="24"/>
                <w:szCs w:val="24"/>
                <w:lang w:val="uk-UA"/>
              </w:rPr>
              <w:lastRenderedPageBreak/>
              <w:t xml:space="preserve">оператор системи має право припинити електроживлення лише </w:t>
            </w:r>
            <w:proofErr w:type="spellStart"/>
            <w:r w:rsidRPr="00DA4E1E">
              <w:rPr>
                <w:rFonts w:ascii="Times New Roman" w:hAnsi="Times New Roman" w:cs="Times New Roman"/>
                <w:b/>
                <w:bCs/>
                <w:i/>
                <w:iCs/>
                <w:strike/>
                <w:color w:val="FF0000"/>
                <w:sz w:val="24"/>
                <w:szCs w:val="24"/>
                <w:lang w:val="uk-UA"/>
              </w:rPr>
              <w:t>безоблікового</w:t>
            </w:r>
            <w:proofErr w:type="spellEnd"/>
            <w:r w:rsidRPr="00DA4E1E">
              <w:rPr>
                <w:rFonts w:ascii="Times New Roman" w:hAnsi="Times New Roman" w:cs="Times New Roman"/>
                <w:b/>
                <w:bCs/>
                <w:i/>
                <w:iCs/>
                <w:strike/>
                <w:color w:val="FF0000"/>
                <w:sz w:val="24"/>
                <w:szCs w:val="24"/>
                <w:lang w:val="uk-UA"/>
              </w:rPr>
              <w:t xml:space="preserve"> приєднання до електричних мереж. Якщо неможливо усунути </w:t>
            </w:r>
            <w:proofErr w:type="spellStart"/>
            <w:r w:rsidRPr="00DA4E1E">
              <w:rPr>
                <w:rFonts w:ascii="Times New Roman" w:hAnsi="Times New Roman" w:cs="Times New Roman"/>
                <w:b/>
                <w:bCs/>
                <w:i/>
                <w:iCs/>
                <w:strike/>
                <w:color w:val="FF0000"/>
                <w:sz w:val="24"/>
                <w:szCs w:val="24"/>
                <w:lang w:val="uk-UA"/>
              </w:rPr>
              <w:t>безоблікове</w:t>
            </w:r>
            <w:proofErr w:type="spellEnd"/>
            <w:r w:rsidRPr="00DA4E1E">
              <w:rPr>
                <w:rFonts w:ascii="Times New Roman" w:hAnsi="Times New Roman" w:cs="Times New Roman"/>
                <w:b/>
                <w:bCs/>
                <w:i/>
                <w:iCs/>
                <w:strike/>
                <w:color w:val="FF0000"/>
                <w:sz w:val="24"/>
                <w:szCs w:val="24"/>
                <w:lang w:val="uk-UA"/>
              </w:rPr>
              <w:t xml:space="preserve"> приєднання під час оформлення </w:t>
            </w:r>
            <w:proofErr w:type="spellStart"/>
            <w:r w:rsidRPr="00DA4E1E">
              <w:rPr>
                <w:rFonts w:ascii="Times New Roman" w:hAnsi="Times New Roman" w:cs="Times New Roman"/>
                <w:b/>
                <w:bCs/>
                <w:i/>
                <w:iCs/>
                <w:strike/>
                <w:color w:val="FF0000"/>
                <w:sz w:val="24"/>
                <w:szCs w:val="24"/>
                <w:lang w:val="uk-UA"/>
              </w:rPr>
              <w:t>акта</w:t>
            </w:r>
            <w:proofErr w:type="spellEnd"/>
            <w:r w:rsidRPr="00DA4E1E">
              <w:rPr>
                <w:rFonts w:ascii="Times New Roman" w:hAnsi="Times New Roman" w:cs="Times New Roman"/>
                <w:b/>
                <w:bCs/>
                <w:i/>
                <w:iCs/>
                <w:strike/>
                <w:color w:val="FF0000"/>
                <w:sz w:val="24"/>
                <w:szCs w:val="24"/>
                <w:lang w:val="uk-UA"/>
              </w:rPr>
              <w:t xml:space="preserve"> про порушення, припиненню електроживлення підлягає об'єкт споживача в цілому, про що зазначається в акті.</w:t>
            </w:r>
          </w:p>
          <w:p w14:paraId="6F3FAC25" w14:textId="2D33166C" w:rsidR="00410C3C" w:rsidRPr="00A96762" w:rsidRDefault="00410C3C" w:rsidP="00410C3C">
            <w:pPr>
              <w:ind w:firstLine="315"/>
              <w:jc w:val="both"/>
              <w:rPr>
                <w:rFonts w:ascii="Times New Roman" w:hAnsi="Times New Roman" w:cs="Times New Roman"/>
                <w:color w:val="000000"/>
                <w:sz w:val="24"/>
                <w:szCs w:val="24"/>
                <w:lang w:val="uk-UA"/>
              </w:rPr>
            </w:pPr>
            <w:r w:rsidRPr="00E71975">
              <w:rPr>
                <w:rFonts w:ascii="Times New Roman" w:hAnsi="Times New Roman" w:cs="Times New Roman"/>
                <w:color w:val="000000"/>
                <w:sz w:val="24"/>
                <w:szCs w:val="24"/>
                <w:lang w:val="uk-UA"/>
              </w:rPr>
              <w:t xml:space="preserve">Про застосовані заходи протягом одного робочого дня повідомляється адміністратор комерційного обліку та </w:t>
            </w:r>
            <w:proofErr w:type="spellStart"/>
            <w:r w:rsidRPr="00E71975">
              <w:rPr>
                <w:rFonts w:ascii="Times New Roman" w:hAnsi="Times New Roman" w:cs="Times New Roman"/>
                <w:color w:val="000000"/>
                <w:sz w:val="24"/>
                <w:szCs w:val="24"/>
                <w:lang w:val="uk-UA"/>
              </w:rPr>
              <w:t>електропостачальник</w:t>
            </w:r>
            <w:proofErr w:type="spellEnd"/>
            <w:r w:rsidRPr="00E71975">
              <w:rPr>
                <w:rFonts w:ascii="Times New Roman" w:hAnsi="Times New Roman" w:cs="Times New Roman"/>
                <w:color w:val="000000"/>
                <w:sz w:val="24"/>
                <w:szCs w:val="24"/>
                <w:lang w:val="uk-UA"/>
              </w:rPr>
              <w:t xml:space="preserve"> споживача.</w:t>
            </w:r>
            <w:r>
              <w:rPr>
                <w:rFonts w:ascii="Times New Roman" w:hAnsi="Times New Roman" w:cs="Times New Roman"/>
                <w:color w:val="000000"/>
                <w:sz w:val="24"/>
                <w:szCs w:val="24"/>
                <w:lang w:val="uk-UA"/>
              </w:rPr>
              <w:t xml:space="preserve"> </w:t>
            </w:r>
            <w:r w:rsidRPr="00A96762">
              <w:rPr>
                <w:rFonts w:ascii="Times New Roman" w:hAnsi="Times New Roman" w:cs="Times New Roman"/>
                <w:color w:val="000000"/>
                <w:sz w:val="24"/>
                <w:szCs w:val="24"/>
                <w:lang w:val="uk-UA"/>
              </w:rPr>
              <w:t xml:space="preserve">Разом з повідомленням </w:t>
            </w:r>
            <w:proofErr w:type="spellStart"/>
            <w:r w:rsidRPr="00A96762">
              <w:rPr>
                <w:rFonts w:ascii="Times New Roman" w:hAnsi="Times New Roman" w:cs="Times New Roman"/>
                <w:color w:val="000000"/>
                <w:sz w:val="24"/>
                <w:szCs w:val="24"/>
                <w:lang w:val="uk-UA"/>
              </w:rPr>
              <w:t>електропостачальнику</w:t>
            </w:r>
            <w:proofErr w:type="spellEnd"/>
            <w:r w:rsidRPr="00A96762">
              <w:rPr>
                <w:rFonts w:ascii="Times New Roman" w:hAnsi="Times New Roman" w:cs="Times New Roman"/>
                <w:color w:val="000000"/>
                <w:sz w:val="24"/>
                <w:szCs w:val="24"/>
                <w:lang w:val="uk-UA"/>
              </w:rPr>
              <w:t xml:space="preserve"> надається копія </w:t>
            </w:r>
            <w:proofErr w:type="spellStart"/>
            <w:r w:rsidRPr="00A96762">
              <w:rPr>
                <w:rFonts w:ascii="Times New Roman" w:hAnsi="Times New Roman" w:cs="Times New Roman"/>
                <w:color w:val="000000"/>
                <w:sz w:val="24"/>
                <w:szCs w:val="24"/>
                <w:lang w:val="uk-UA"/>
              </w:rPr>
              <w:t>акта</w:t>
            </w:r>
            <w:proofErr w:type="spellEnd"/>
            <w:r w:rsidRPr="00A96762">
              <w:rPr>
                <w:rFonts w:ascii="Times New Roman" w:hAnsi="Times New Roman" w:cs="Times New Roman"/>
                <w:color w:val="000000"/>
                <w:sz w:val="24"/>
                <w:szCs w:val="24"/>
                <w:lang w:val="uk-UA"/>
              </w:rPr>
              <w:t xml:space="preserve"> про порушення.</w:t>
            </w:r>
          </w:p>
          <w:p w14:paraId="6F3FAC26" w14:textId="77777777" w:rsidR="00410C3C" w:rsidRPr="00E71975" w:rsidRDefault="00410C3C" w:rsidP="00410C3C">
            <w:pPr>
              <w:pStyle w:val="rvps2"/>
              <w:shd w:val="clear" w:color="auto" w:fill="FFFFFF"/>
              <w:spacing w:before="0" w:beforeAutospacing="0" w:after="0" w:afterAutospacing="0"/>
              <w:contextualSpacing/>
              <w:jc w:val="both"/>
              <w:rPr>
                <w:rFonts w:eastAsiaTheme="minorHAnsi"/>
                <w:color w:val="000000"/>
                <w:lang w:val="uk-UA" w:eastAsia="en-US" w:bidi="ar-SA"/>
              </w:rPr>
            </w:pPr>
          </w:p>
        </w:tc>
      </w:tr>
      <w:tr w:rsidR="007B0E6E" w:rsidRPr="000E5211" w14:paraId="77A5D41D" w14:textId="77777777" w:rsidTr="00090DAF">
        <w:tc>
          <w:tcPr>
            <w:tcW w:w="14884" w:type="dxa"/>
            <w:gridSpan w:val="2"/>
          </w:tcPr>
          <w:p w14:paraId="00A77781" w14:textId="5D2A5A16" w:rsidR="007B0E6E" w:rsidRPr="002A4A19" w:rsidRDefault="007B0E6E" w:rsidP="007B0E6E">
            <w:pPr>
              <w:jc w:val="center"/>
              <w:rPr>
                <w:rFonts w:ascii="Times New Roman" w:hAnsi="Times New Roman" w:cs="Times New Roman"/>
                <w:b/>
                <w:color w:val="000000"/>
                <w:sz w:val="24"/>
                <w:szCs w:val="24"/>
                <w:lang w:val="uk-UA"/>
              </w:rPr>
            </w:pPr>
            <w:r w:rsidRPr="002A4A19">
              <w:rPr>
                <w:rFonts w:ascii="Times New Roman" w:hAnsi="Times New Roman" w:cs="Times New Roman"/>
                <w:b/>
                <w:color w:val="000000"/>
                <w:sz w:val="24"/>
                <w:szCs w:val="24"/>
                <w:lang w:val="uk-UA"/>
              </w:rPr>
              <w:lastRenderedPageBreak/>
              <w:t xml:space="preserve">X. </w:t>
            </w:r>
            <w:r w:rsidRPr="007B0E6E">
              <w:rPr>
                <w:rFonts w:ascii="Times New Roman" w:hAnsi="Times New Roman" w:cs="Times New Roman"/>
                <w:b/>
                <w:color w:val="000000"/>
                <w:sz w:val="24"/>
                <w:szCs w:val="24"/>
                <w:lang w:val="uk-UA"/>
              </w:rPr>
              <w:t>Постачання та розподіл електричної енергії в умовах малої системи розподілу та колективного побутового споживача</w:t>
            </w:r>
          </w:p>
          <w:p w14:paraId="6B5359B8" w14:textId="77777777" w:rsidR="007B0E6E" w:rsidRPr="00E71975" w:rsidRDefault="007B0E6E" w:rsidP="007B0E6E">
            <w:pPr>
              <w:ind w:firstLine="315"/>
              <w:jc w:val="both"/>
              <w:rPr>
                <w:rFonts w:ascii="Times New Roman" w:hAnsi="Times New Roman" w:cs="Times New Roman"/>
                <w:color w:val="000000"/>
                <w:sz w:val="24"/>
                <w:szCs w:val="24"/>
                <w:lang w:val="uk-UA"/>
              </w:rPr>
            </w:pPr>
          </w:p>
        </w:tc>
      </w:tr>
      <w:tr w:rsidR="007B0E6E" w:rsidRPr="000E5211" w14:paraId="0C303A93" w14:textId="77777777" w:rsidTr="00261719">
        <w:tc>
          <w:tcPr>
            <w:tcW w:w="14884" w:type="dxa"/>
            <w:gridSpan w:val="2"/>
          </w:tcPr>
          <w:p w14:paraId="33A02EF6" w14:textId="33F17810" w:rsidR="007B0E6E" w:rsidRPr="002A4A19" w:rsidRDefault="007B0E6E" w:rsidP="007B0E6E">
            <w:pPr>
              <w:jc w:val="center"/>
              <w:rPr>
                <w:rFonts w:ascii="Times New Roman" w:hAnsi="Times New Roman" w:cs="Times New Roman"/>
                <w:b/>
                <w:color w:val="000000"/>
                <w:sz w:val="24"/>
                <w:szCs w:val="24"/>
                <w:lang w:val="uk-UA"/>
              </w:rPr>
            </w:pPr>
            <w:r w:rsidRPr="002A4A19">
              <w:rPr>
                <w:rFonts w:ascii="Times New Roman" w:hAnsi="Times New Roman" w:cs="Times New Roman"/>
                <w:b/>
                <w:color w:val="000000"/>
                <w:sz w:val="24"/>
                <w:szCs w:val="24"/>
                <w:lang w:val="uk-UA"/>
              </w:rPr>
              <w:t>1</w:t>
            </w:r>
            <w:r>
              <w:rPr>
                <w:rFonts w:ascii="Times New Roman" w:hAnsi="Times New Roman" w:cs="Times New Roman"/>
                <w:b/>
                <w:color w:val="000000"/>
                <w:sz w:val="24"/>
                <w:szCs w:val="24"/>
                <w:lang w:val="uk-UA"/>
              </w:rPr>
              <w:t>0</w:t>
            </w:r>
            <w:r w:rsidRPr="002A4A19">
              <w:rPr>
                <w:rFonts w:ascii="Times New Roman" w:hAnsi="Times New Roman" w:cs="Times New Roman"/>
                <w:b/>
                <w:color w:val="000000"/>
                <w:sz w:val="24"/>
                <w:szCs w:val="24"/>
                <w:lang w:val="uk-UA"/>
              </w:rPr>
              <w:t>.</w:t>
            </w:r>
            <w:r>
              <w:rPr>
                <w:rFonts w:ascii="Times New Roman" w:hAnsi="Times New Roman" w:cs="Times New Roman"/>
                <w:b/>
                <w:color w:val="000000"/>
                <w:sz w:val="24"/>
                <w:szCs w:val="24"/>
                <w:lang w:val="uk-UA"/>
              </w:rPr>
              <w:t>1</w:t>
            </w:r>
            <w:r w:rsidRPr="002A4A19">
              <w:rPr>
                <w:rFonts w:ascii="Times New Roman" w:hAnsi="Times New Roman" w:cs="Times New Roman"/>
                <w:b/>
                <w:color w:val="000000"/>
                <w:sz w:val="24"/>
                <w:szCs w:val="24"/>
                <w:lang w:val="uk-UA"/>
              </w:rPr>
              <w:t xml:space="preserve">. </w:t>
            </w:r>
            <w:r w:rsidRPr="007B0E6E">
              <w:rPr>
                <w:rFonts w:ascii="Times New Roman" w:hAnsi="Times New Roman" w:cs="Times New Roman"/>
                <w:b/>
                <w:color w:val="000000"/>
                <w:sz w:val="24"/>
                <w:szCs w:val="24"/>
                <w:lang w:val="uk-UA"/>
              </w:rPr>
              <w:t>Постачання та розподіл електричної енергії в умовах малої системи розподілу</w:t>
            </w:r>
          </w:p>
          <w:p w14:paraId="4516866F" w14:textId="77777777" w:rsidR="007B0E6E" w:rsidRPr="00E71975" w:rsidRDefault="007B0E6E" w:rsidP="007B0E6E">
            <w:pPr>
              <w:ind w:firstLine="315"/>
              <w:jc w:val="both"/>
              <w:rPr>
                <w:rFonts w:ascii="Times New Roman" w:hAnsi="Times New Roman" w:cs="Times New Roman"/>
                <w:color w:val="000000"/>
                <w:sz w:val="24"/>
                <w:szCs w:val="24"/>
                <w:lang w:val="uk-UA"/>
              </w:rPr>
            </w:pPr>
          </w:p>
        </w:tc>
      </w:tr>
      <w:tr w:rsidR="007B0E6E" w:rsidRPr="000E5211" w14:paraId="2C479869" w14:textId="77777777" w:rsidTr="007340BB">
        <w:tc>
          <w:tcPr>
            <w:tcW w:w="7229" w:type="dxa"/>
          </w:tcPr>
          <w:p w14:paraId="7B655FB2" w14:textId="77777777" w:rsidR="007B0E6E" w:rsidRDefault="007B0E6E" w:rsidP="007B0E6E">
            <w:pPr>
              <w:ind w:firstLine="315"/>
              <w:jc w:val="both"/>
              <w:rPr>
                <w:rFonts w:ascii="Times New Roman" w:hAnsi="Times New Roman" w:cs="Times New Roman"/>
                <w:color w:val="000000"/>
                <w:sz w:val="24"/>
                <w:szCs w:val="24"/>
                <w:lang w:val="uk-UA"/>
              </w:rPr>
            </w:pPr>
            <w:r w:rsidRPr="007B0E6E">
              <w:rPr>
                <w:rFonts w:ascii="Times New Roman" w:hAnsi="Times New Roman" w:cs="Times New Roman"/>
                <w:color w:val="000000"/>
                <w:sz w:val="24"/>
                <w:szCs w:val="24"/>
                <w:lang w:val="uk-UA"/>
              </w:rPr>
              <w:t>10.1.3. Набуття/позбавлення статусу МСР здійснюється з дня видачі/</w:t>
            </w:r>
            <w:r w:rsidRPr="007B0E6E">
              <w:rPr>
                <w:rFonts w:ascii="Times New Roman" w:hAnsi="Times New Roman" w:cs="Times New Roman"/>
                <w:b/>
                <w:bCs/>
                <w:i/>
                <w:iCs/>
                <w:strike/>
                <w:color w:val="FF0000"/>
                <w:sz w:val="24"/>
                <w:szCs w:val="24"/>
                <w:lang w:val="uk-UA"/>
              </w:rPr>
              <w:t>анулювання</w:t>
            </w:r>
            <w:r w:rsidRPr="007B0E6E">
              <w:rPr>
                <w:rFonts w:ascii="Times New Roman" w:hAnsi="Times New Roman" w:cs="Times New Roman"/>
                <w:color w:val="FF0000"/>
                <w:sz w:val="24"/>
                <w:szCs w:val="24"/>
                <w:lang w:val="uk-UA"/>
              </w:rPr>
              <w:t xml:space="preserve"> </w:t>
            </w:r>
            <w:r w:rsidRPr="007B0E6E">
              <w:rPr>
                <w:rFonts w:ascii="Times New Roman" w:hAnsi="Times New Roman" w:cs="Times New Roman"/>
                <w:color w:val="000000"/>
                <w:sz w:val="24"/>
                <w:szCs w:val="24"/>
                <w:lang w:val="uk-UA"/>
              </w:rPr>
              <w:t>суб'єкту господарювання - власнику електричних мереж ліцензії на провадження господарської діяльності з господарської діяльності з розподілу електричної енергії малою системою розподілу.</w:t>
            </w:r>
          </w:p>
          <w:p w14:paraId="51FB4E90" w14:textId="630A5437" w:rsidR="00DE06F1" w:rsidRPr="00E71975" w:rsidRDefault="00DE06F1" w:rsidP="007B0E6E">
            <w:pPr>
              <w:ind w:firstLine="315"/>
              <w:jc w:val="both"/>
              <w:rPr>
                <w:rFonts w:ascii="Times New Roman" w:hAnsi="Times New Roman" w:cs="Times New Roman"/>
                <w:color w:val="000000"/>
                <w:sz w:val="24"/>
                <w:szCs w:val="24"/>
                <w:lang w:val="uk-UA"/>
              </w:rPr>
            </w:pPr>
          </w:p>
        </w:tc>
        <w:tc>
          <w:tcPr>
            <w:tcW w:w="7655" w:type="dxa"/>
          </w:tcPr>
          <w:p w14:paraId="3101C74D" w14:textId="6573A01B" w:rsidR="007B0E6E" w:rsidRPr="00E71975" w:rsidRDefault="007B0E6E" w:rsidP="007B0E6E">
            <w:pPr>
              <w:ind w:firstLine="315"/>
              <w:jc w:val="both"/>
              <w:rPr>
                <w:rFonts w:ascii="Times New Roman" w:hAnsi="Times New Roman" w:cs="Times New Roman"/>
                <w:color w:val="000000"/>
                <w:sz w:val="24"/>
                <w:szCs w:val="24"/>
                <w:lang w:val="uk-UA"/>
              </w:rPr>
            </w:pPr>
            <w:r w:rsidRPr="007B0E6E">
              <w:rPr>
                <w:rFonts w:ascii="Times New Roman" w:hAnsi="Times New Roman" w:cs="Times New Roman"/>
                <w:color w:val="000000"/>
                <w:sz w:val="24"/>
                <w:szCs w:val="24"/>
                <w:lang w:val="uk-UA"/>
              </w:rPr>
              <w:t>10.1.3. Набуття/позбавлення статусу МСР здійснюється з дня видачі/</w:t>
            </w:r>
            <w:r w:rsidR="00DE06F1" w:rsidRPr="00DE06F1">
              <w:rPr>
                <w:rFonts w:ascii="Times New Roman" w:hAnsi="Times New Roman" w:cs="Times New Roman"/>
                <w:b/>
                <w:bCs/>
                <w:color w:val="0070C0"/>
                <w:sz w:val="24"/>
                <w:szCs w:val="24"/>
                <w:lang w:val="uk-UA"/>
              </w:rPr>
              <w:t>припинення дії</w:t>
            </w:r>
            <w:r w:rsidRPr="00DE06F1">
              <w:rPr>
                <w:rFonts w:ascii="Times New Roman" w:hAnsi="Times New Roman" w:cs="Times New Roman"/>
                <w:color w:val="0070C0"/>
                <w:sz w:val="24"/>
                <w:szCs w:val="24"/>
                <w:lang w:val="uk-UA"/>
              </w:rPr>
              <w:t xml:space="preserve"> </w:t>
            </w:r>
            <w:r w:rsidRPr="007B0E6E">
              <w:rPr>
                <w:rFonts w:ascii="Times New Roman" w:hAnsi="Times New Roman" w:cs="Times New Roman"/>
                <w:color w:val="000000"/>
                <w:sz w:val="24"/>
                <w:szCs w:val="24"/>
                <w:lang w:val="uk-UA"/>
              </w:rPr>
              <w:t>суб'єкту господарювання - власнику електричних мереж ліцензії на провадження господарської діяльності з господарської діяльності з розподілу електричної енергії малою системою розподілу.</w:t>
            </w:r>
          </w:p>
        </w:tc>
      </w:tr>
      <w:tr w:rsidR="007B0E6E" w:rsidRPr="000E5211" w14:paraId="46F11266" w14:textId="77777777" w:rsidTr="007340BB">
        <w:tc>
          <w:tcPr>
            <w:tcW w:w="7229" w:type="dxa"/>
          </w:tcPr>
          <w:p w14:paraId="74844FD5" w14:textId="77777777" w:rsidR="007B0E6E" w:rsidRDefault="00DE06F1" w:rsidP="007B0E6E">
            <w:pPr>
              <w:ind w:firstLine="315"/>
              <w:jc w:val="both"/>
              <w:rPr>
                <w:rFonts w:ascii="Times New Roman" w:hAnsi="Times New Roman" w:cs="Times New Roman"/>
                <w:color w:val="000000"/>
                <w:sz w:val="24"/>
                <w:szCs w:val="24"/>
                <w:lang w:val="uk-UA"/>
              </w:rPr>
            </w:pPr>
            <w:r w:rsidRPr="00DE06F1">
              <w:rPr>
                <w:rFonts w:ascii="Times New Roman" w:hAnsi="Times New Roman" w:cs="Times New Roman"/>
                <w:color w:val="000000"/>
                <w:sz w:val="24"/>
                <w:szCs w:val="24"/>
                <w:lang w:val="uk-UA"/>
              </w:rPr>
              <w:t xml:space="preserve">10.1.14. У разі </w:t>
            </w:r>
            <w:r w:rsidRPr="00DE06F1">
              <w:rPr>
                <w:rFonts w:ascii="Times New Roman" w:hAnsi="Times New Roman" w:cs="Times New Roman"/>
                <w:b/>
                <w:bCs/>
                <w:i/>
                <w:iCs/>
                <w:strike/>
                <w:color w:val="FF0000"/>
                <w:sz w:val="24"/>
                <w:szCs w:val="24"/>
                <w:lang w:val="uk-UA"/>
              </w:rPr>
              <w:t>анулювання</w:t>
            </w:r>
            <w:r w:rsidRPr="00DE06F1">
              <w:rPr>
                <w:rFonts w:ascii="Times New Roman" w:hAnsi="Times New Roman" w:cs="Times New Roman"/>
                <w:color w:val="000000"/>
                <w:sz w:val="24"/>
                <w:szCs w:val="24"/>
                <w:lang w:val="uk-UA"/>
              </w:rPr>
              <w:t xml:space="preserve"> 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статусу основного споживача та з дня </w:t>
            </w:r>
            <w:r w:rsidRPr="00DE06F1">
              <w:rPr>
                <w:rFonts w:ascii="Times New Roman" w:hAnsi="Times New Roman" w:cs="Times New Roman"/>
                <w:b/>
                <w:bCs/>
                <w:i/>
                <w:iCs/>
                <w:strike/>
                <w:color w:val="FF0000"/>
                <w:sz w:val="24"/>
                <w:szCs w:val="24"/>
                <w:lang w:val="uk-UA"/>
              </w:rPr>
              <w:t>анулювання</w:t>
            </w:r>
            <w:r w:rsidRPr="00DE06F1">
              <w:rPr>
                <w:rFonts w:ascii="Times New Roman" w:hAnsi="Times New Roman" w:cs="Times New Roman"/>
                <w:color w:val="000000"/>
                <w:sz w:val="24"/>
                <w:szCs w:val="24"/>
                <w:lang w:val="uk-UA"/>
              </w:rPr>
              <w:t xml:space="preserve"> 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 між ОСР та споживачем МСР (як із </w:t>
            </w:r>
            <w:proofErr w:type="spellStart"/>
            <w:r w:rsidRPr="00DE06F1">
              <w:rPr>
                <w:rFonts w:ascii="Times New Roman" w:hAnsi="Times New Roman" w:cs="Times New Roman"/>
                <w:color w:val="000000"/>
                <w:sz w:val="24"/>
                <w:szCs w:val="24"/>
                <w:lang w:val="uk-UA"/>
              </w:rPr>
              <w:t>субспоживачами</w:t>
            </w:r>
            <w:proofErr w:type="spellEnd"/>
            <w:r w:rsidRPr="00DE06F1">
              <w:rPr>
                <w:rFonts w:ascii="Times New Roman" w:hAnsi="Times New Roman" w:cs="Times New Roman"/>
                <w:color w:val="000000"/>
                <w:sz w:val="24"/>
                <w:szCs w:val="24"/>
                <w:lang w:val="uk-UA"/>
              </w:rPr>
              <w:t xml:space="preserve">). Адміністратор комерційного обліку протягом 1 робочого дня, наступного за днем втрати чинності ліцензією вносить відповідні зміни у записах Реєстрів ТКО та повідомляє ОСР та </w:t>
            </w:r>
            <w:proofErr w:type="spellStart"/>
            <w:r w:rsidRPr="00DE06F1">
              <w:rPr>
                <w:rFonts w:ascii="Times New Roman" w:hAnsi="Times New Roman" w:cs="Times New Roman"/>
                <w:color w:val="000000"/>
                <w:sz w:val="24"/>
                <w:szCs w:val="24"/>
                <w:lang w:val="uk-UA"/>
              </w:rPr>
              <w:t>електропостачальників</w:t>
            </w:r>
            <w:proofErr w:type="spellEnd"/>
            <w:r w:rsidRPr="00DE06F1">
              <w:rPr>
                <w:rFonts w:ascii="Times New Roman" w:hAnsi="Times New Roman" w:cs="Times New Roman"/>
                <w:color w:val="000000"/>
                <w:sz w:val="24"/>
                <w:szCs w:val="24"/>
                <w:lang w:val="uk-UA"/>
              </w:rPr>
              <w:t>, які здійснювали постачання споживачам на території МСР.</w:t>
            </w:r>
          </w:p>
          <w:p w14:paraId="3EF57AD4" w14:textId="259FE041" w:rsidR="00DE06F1" w:rsidRPr="00E71975" w:rsidRDefault="00DE06F1" w:rsidP="007B0E6E">
            <w:pPr>
              <w:ind w:firstLine="315"/>
              <w:jc w:val="both"/>
              <w:rPr>
                <w:rFonts w:ascii="Times New Roman" w:hAnsi="Times New Roman" w:cs="Times New Roman"/>
                <w:color w:val="000000"/>
                <w:sz w:val="24"/>
                <w:szCs w:val="24"/>
                <w:lang w:val="uk-UA"/>
              </w:rPr>
            </w:pPr>
          </w:p>
        </w:tc>
        <w:tc>
          <w:tcPr>
            <w:tcW w:w="7655" w:type="dxa"/>
          </w:tcPr>
          <w:p w14:paraId="3D9A6DC2" w14:textId="39B6543E" w:rsidR="00DE06F1" w:rsidRDefault="00DE06F1" w:rsidP="00DE06F1">
            <w:pPr>
              <w:ind w:firstLine="315"/>
              <w:jc w:val="both"/>
              <w:rPr>
                <w:rFonts w:ascii="Times New Roman" w:hAnsi="Times New Roman" w:cs="Times New Roman"/>
                <w:color w:val="000000"/>
                <w:sz w:val="24"/>
                <w:szCs w:val="24"/>
                <w:lang w:val="uk-UA"/>
              </w:rPr>
            </w:pPr>
            <w:r w:rsidRPr="00DE06F1">
              <w:rPr>
                <w:rFonts w:ascii="Times New Roman" w:hAnsi="Times New Roman" w:cs="Times New Roman"/>
                <w:color w:val="000000"/>
                <w:sz w:val="24"/>
                <w:szCs w:val="24"/>
                <w:lang w:val="uk-UA"/>
              </w:rPr>
              <w:t xml:space="preserve">10.1.14. У разі </w:t>
            </w:r>
            <w:r w:rsidRPr="00DE06F1">
              <w:rPr>
                <w:rFonts w:ascii="Times New Roman" w:hAnsi="Times New Roman" w:cs="Times New Roman"/>
                <w:b/>
                <w:bCs/>
                <w:color w:val="0070C0"/>
                <w:sz w:val="24"/>
                <w:szCs w:val="24"/>
                <w:lang w:val="uk-UA"/>
              </w:rPr>
              <w:t>припинення дії</w:t>
            </w:r>
            <w:r w:rsidRPr="00DE06F1">
              <w:rPr>
                <w:rFonts w:ascii="Times New Roman" w:hAnsi="Times New Roman" w:cs="Times New Roman"/>
                <w:color w:val="0070C0"/>
                <w:sz w:val="24"/>
                <w:szCs w:val="24"/>
                <w:lang w:val="uk-UA"/>
              </w:rPr>
              <w:t xml:space="preserve"> </w:t>
            </w:r>
            <w:r w:rsidRPr="00DE06F1">
              <w:rPr>
                <w:rFonts w:ascii="Times New Roman" w:hAnsi="Times New Roman" w:cs="Times New Roman"/>
                <w:color w:val="000000"/>
                <w:sz w:val="24"/>
                <w:szCs w:val="24"/>
                <w:lang w:val="uk-UA"/>
              </w:rPr>
              <w:t xml:space="preserve">отриманої ОМСР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(ОМСР) набуває статусу основного споживача та з дня </w:t>
            </w:r>
            <w:r w:rsidRPr="00DE06F1">
              <w:rPr>
                <w:rFonts w:ascii="Times New Roman" w:hAnsi="Times New Roman" w:cs="Times New Roman"/>
                <w:b/>
                <w:bCs/>
                <w:color w:val="0070C0"/>
                <w:sz w:val="24"/>
                <w:szCs w:val="24"/>
                <w:lang w:val="uk-UA"/>
              </w:rPr>
              <w:t>припинення дії</w:t>
            </w:r>
            <w:r w:rsidRPr="00DE06F1">
              <w:rPr>
                <w:rFonts w:ascii="Times New Roman" w:hAnsi="Times New Roman" w:cs="Times New Roman"/>
                <w:color w:val="0070C0"/>
                <w:sz w:val="24"/>
                <w:szCs w:val="24"/>
                <w:lang w:val="uk-UA"/>
              </w:rPr>
              <w:t xml:space="preserve"> </w:t>
            </w:r>
            <w:r w:rsidRPr="00DE06F1">
              <w:rPr>
                <w:rFonts w:ascii="Times New Roman" w:hAnsi="Times New Roman" w:cs="Times New Roman"/>
                <w:color w:val="000000"/>
                <w:sz w:val="24"/>
                <w:szCs w:val="24"/>
                <w:lang w:val="uk-UA"/>
              </w:rPr>
              <w:t xml:space="preserve">відповідної ліцензії відновлює дію договору про спільне використання технологічних електричних мереж, укладеного між ОСР/ОСП та відповідним суб'єктом господарювання - власником таких електричних мереж (як з основним споживачем), та дію договорів про надання послуг з розподілу електричної енергії, укладених між ОСР та споживачем МСР (як із </w:t>
            </w:r>
            <w:proofErr w:type="spellStart"/>
            <w:r w:rsidRPr="00DE06F1">
              <w:rPr>
                <w:rFonts w:ascii="Times New Roman" w:hAnsi="Times New Roman" w:cs="Times New Roman"/>
                <w:color w:val="000000"/>
                <w:sz w:val="24"/>
                <w:szCs w:val="24"/>
                <w:lang w:val="uk-UA"/>
              </w:rPr>
              <w:t>субспоживачами</w:t>
            </w:r>
            <w:proofErr w:type="spellEnd"/>
            <w:r w:rsidRPr="00DE06F1">
              <w:rPr>
                <w:rFonts w:ascii="Times New Roman" w:hAnsi="Times New Roman" w:cs="Times New Roman"/>
                <w:color w:val="000000"/>
                <w:sz w:val="24"/>
                <w:szCs w:val="24"/>
                <w:lang w:val="uk-UA"/>
              </w:rPr>
              <w:t xml:space="preserve">). Адміністратор комерційного обліку протягом 1 робочого дня, наступного за днем втрати чинності ліцензією вносить відповідні зміни у записах Реєстрів ТКО та повідомляє ОСР та </w:t>
            </w:r>
            <w:proofErr w:type="spellStart"/>
            <w:r w:rsidRPr="00DE06F1">
              <w:rPr>
                <w:rFonts w:ascii="Times New Roman" w:hAnsi="Times New Roman" w:cs="Times New Roman"/>
                <w:color w:val="000000"/>
                <w:sz w:val="24"/>
                <w:szCs w:val="24"/>
                <w:lang w:val="uk-UA"/>
              </w:rPr>
              <w:t>електропостачальників</w:t>
            </w:r>
            <w:proofErr w:type="spellEnd"/>
            <w:r w:rsidRPr="00DE06F1">
              <w:rPr>
                <w:rFonts w:ascii="Times New Roman" w:hAnsi="Times New Roman" w:cs="Times New Roman"/>
                <w:color w:val="000000"/>
                <w:sz w:val="24"/>
                <w:szCs w:val="24"/>
                <w:lang w:val="uk-UA"/>
              </w:rPr>
              <w:t>, які здійснювали постачання споживачам на території МСР.</w:t>
            </w:r>
          </w:p>
          <w:p w14:paraId="6A75DECB" w14:textId="77777777" w:rsidR="007B0E6E" w:rsidRPr="00E71975" w:rsidRDefault="007B0E6E" w:rsidP="007B0E6E">
            <w:pPr>
              <w:ind w:firstLine="315"/>
              <w:jc w:val="both"/>
              <w:rPr>
                <w:rFonts w:ascii="Times New Roman" w:hAnsi="Times New Roman" w:cs="Times New Roman"/>
                <w:color w:val="000000"/>
                <w:sz w:val="24"/>
                <w:szCs w:val="24"/>
                <w:lang w:val="uk-UA"/>
              </w:rPr>
            </w:pPr>
          </w:p>
        </w:tc>
      </w:tr>
      <w:tr w:rsidR="007B0E6E" w:rsidRPr="000E5211" w14:paraId="6F3FAC30" w14:textId="77777777" w:rsidTr="007340BB">
        <w:tc>
          <w:tcPr>
            <w:tcW w:w="14884" w:type="dxa"/>
            <w:gridSpan w:val="2"/>
          </w:tcPr>
          <w:p w14:paraId="6F3FAC2D" w14:textId="77777777" w:rsidR="007B0E6E" w:rsidRPr="002A4A19" w:rsidRDefault="007B0E6E" w:rsidP="007B0E6E">
            <w:pPr>
              <w:jc w:val="center"/>
              <w:rPr>
                <w:rFonts w:ascii="Times New Roman" w:hAnsi="Times New Roman" w:cs="Times New Roman"/>
                <w:b/>
                <w:color w:val="000000"/>
                <w:sz w:val="24"/>
                <w:szCs w:val="24"/>
                <w:lang w:val="uk-UA"/>
              </w:rPr>
            </w:pPr>
            <w:r w:rsidRPr="002A4A19">
              <w:rPr>
                <w:rFonts w:ascii="Times New Roman" w:hAnsi="Times New Roman" w:cs="Times New Roman"/>
                <w:b/>
                <w:color w:val="000000"/>
                <w:sz w:val="24"/>
                <w:szCs w:val="24"/>
                <w:lang w:val="uk-UA"/>
              </w:rPr>
              <w:t>XI. Виробництво електричної енергії в умовах роздрібного ринку</w:t>
            </w:r>
          </w:p>
          <w:p w14:paraId="6F3FAC2E" w14:textId="77777777" w:rsidR="007B0E6E" w:rsidRPr="002A4A19" w:rsidRDefault="007B0E6E" w:rsidP="007B0E6E">
            <w:pPr>
              <w:jc w:val="center"/>
              <w:rPr>
                <w:rFonts w:ascii="Times New Roman" w:hAnsi="Times New Roman" w:cs="Times New Roman"/>
                <w:b/>
                <w:color w:val="000000"/>
                <w:sz w:val="24"/>
                <w:szCs w:val="24"/>
                <w:lang w:val="uk-UA"/>
              </w:rPr>
            </w:pPr>
          </w:p>
        </w:tc>
      </w:tr>
      <w:tr w:rsidR="007B0E6E" w:rsidRPr="000E5211" w14:paraId="6F3FAC34" w14:textId="77777777" w:rsidTr="007340BB">
        <w:tc>
          <w:tcPr>
            <w:tcW w:w="14884" w:type="dxa"/>
            <w:gridSpan w:val="2"/>
          </w:tcPr>
          <w:p w14:paraId="6F3FAC31" w14:textId="77777777" w:rsidR="007B0E6E" w:rsidRPr="002A4A19" w:rsidRDefault="007B0E6E" w:rsidP="007B0E6E">
            <w:pPr>
              <w:jc w:val="center"/>
              <w:rPr>
                <w:rFonts w:ascii="Times New Roman" w:hAnsi="Times New Roman" w:cs="Times New Roman"/>
                <w:b/>
                <w:color w:val="000000"/>
                <w:sz w:val="24"/>
                <w:szCs w:val="24"/>
                <w:lang w:val="uk-UA"/>
              </w:rPr>
            </w:pPr>
            <w:r w:rsidRPr="002A4A19">
              <w:rPr>
                <w:rFonts w:ascii="Times New Roman" w:hAnsi="Times New Roman" w:cs="Times New Roman"/>
                <w:b/>
                <w:color w:val="000000"/>
                <w:sz w:val="24"/>
                <w:szCs w:val="24"/>
                <w:lang w:val="uk-UA"/>
              </w:rPr>
              <w:lastRenderedPageBreak/>
              <w:t>11.5. Активний споживач на роздрібному ринку електричної енергії</w:t>
            </w:r>
          </w:p>
          <w:p w14:paraId="6F3FAC32" w14:textId="77777777" w:rsidR="007B0E6E" w:rsidRPr="002A4A19" w:rsidRDefault="007B0E6E" w:rsidP="007B0E6E">
            <w:pPr>
              <w:jc w:val="center"/>
              <w:rPr>
                <w:rFonts w:ascii="Times New Roman" w:hAnsi="Times New Roman" w:cs="Times New Roman"/>
                <w:b/>
                <w:color w:val="000000"/>
                <w:sz w:val="24"/>
                <w:szCs w:val="24"/>
                <w:lang w:val="uk-UA"/>
              </w:rPr>
            </w:pPr>
          </w:p>
        </w:tc>
      </w:tr>
      <w:tr w:rsidR="007B0E6E" w:rsidRPr="000E5211" w14:paraId="6F3FAC48" w14:textId="77777777" w:rsidTr="007340BB">
        <w:tc>
          <w:tcPr>
            <w:tcW w:w="7229" w:type="dxa"/>
          </w:tcPr>
          <w:p w14:paraId="6F3FAC35" w14:textId="77777777" w:rsidR="007B0E6E" w:rsidRPr="002A4A19" w:rsidRDefault="007B0E6E" w:rsidP="007B0E6E">
            <w:pPr>
              <w:ind w:firstLine="315"/>
              <w:jc w:val="both"/>
              <w:rPr>
                <w:rFonts w:ascii="Times New Roman" w:hAnsi="Times New Roman" w:cs="Times New Roman"/>
                <w:sz w:val="24"/>
                <w:szCs w:val="24"/>
                <w:lang w:val="ru-RU"/>
              </w:rPr>
            </w:pPr>
            <w:bookmarkStart w:id="13" w:name="5163"/>
            <w:r w:rsidRPr="002A4A19">
              <w:rPr>
                <w:rFonts w:ascii="Times New Roman" w:hAnsi="Times New Roman" w:cs="Times New Roman"/>
                <w:sz w:val="24"/>
                <w:szCs w:val="24"/>
                <w:lang w:val="ru-RU"/>
              </w:rPr>
              <w:t>11.5.2. Сп</w:t>
            </w:r>
            <w:proofErr w:type="spellStart"/>
            <w:r w:rsidRPr="002A4A19">
              <w:rPr>
                <w:rFonts w:ascii="Times New Roman" w:hAnsi="Times New Roman" w:cs="Times New Roman"/>
                <w:sz w:val="24"/>
                <w:szCs w:val="24"/>
                <w:lang w:val="ru-RU"/>
              </w:rPr>
              <w:t>оживач</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набуває</w:t>
            </w:r>
            <w:proofErr w:type="spellEnd"/>
            <w:r w:rsidRPr="002A4A19">
              <w:rPr>
                <w:rFonts w:ascii="Times New Roman" w:hAnsi="Times New Roman" w:cs="Times New Roman"/>
                <w:sz w:val="24"/>
                <w:szCs w:val="24"/>
                <w:lang w:val="ru-RU"/>
              </w:rPr>
              <w:t xml:space="preserve"> статусу активного </w:t>
            </w:r>
            <w:proofErr w:type="spellStart"/>
            <w:r w:rsidRPr="002A4A19">
              <w:rPr>
                <w:rFonts w:ascii="Times New Roman" w:hAnsi="Times New Roman" w:cs="Times New Roman"/>
                <w:sz w:val="24"/>
                <w:szCs w:val="24"/>
                <w:lang w:val="ru-RU"/>
              </w:rPr>
              <w:t>одночасно</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виконанням</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однієї</w:t>
            </w:r>
            <w:r w:rsidRPr="002A4A19">
              <w:rPr>
                <w:rFonts w:ascii="Times New Roman" w:hAnsi="Times New Roman" w:cs="Times New Roman"/>
                <w:sz w:val="24"/>
                <w:szCs w:val="24"/>
                <w:lang w:val="ru-RU"/>
              </w:rPr>
              <w:t xml:space="preserve"> з умов:</w:t>
            </w:r>
          </w:p>
          <w:p w14:paraId="6F3FAC36" w14:textId="77777777" w:rsidR="007B0E6E" w:rsidRPr="002A4A19" w:rsidRDefault="007B0E6E" w:rsidP="007B0E6E">
            <w:pPr>
              <w:ind w:firstLine="315"/>
              <w:jc w:val="both"/>
              <w:rPr>
                <w:rFonts w:ascii="Times New Roman" w:hAnsi="Times New Roman" w:cs="Times New Roman"/>
                <w:sz w:val="24"/>
                <w:szCs w:val="24"/>
                <w:lang w:val="ru-RU"/>
              </w:rPr>
            </w:pPr>
            <w:bookmarkStart w:id="14" w:name="5164"/>
            <w:bookmarkEnd w:id="13"/>
            <w:r w:rsidRPr="002A4A19">
              <w:rPr>
                <w:rFonts w:ascii="Times New Roman" w:hAnsi="Times New Roman" w:cs="Times New Roman"/>
                <w:sz w:val="24"/>
                <w:szCs w:val="24"/>
                <w:lang w:val="ru-RU"/>
              </w:rPr>
              <w:t xml:space="preserve">1) </w:t>
            </w:r>
            <w:proofErr w:type="spellStart"/>
            <w:r w:rsidRPr="002A4A19">
              <w:rPr>
                <w:rFonts w:ascii="Times New Roman" w:hAnsi="Times New Roman" w:cs="Times New Roman"/>
                <w:sz w:val="24"/>
                <w:szCs w:val="24"/>
                <w:lang w:val="ru-RU"/>
              </w:rPr>
              <w:t>укладенням</w:t>
            </w:r>
            <w:proofErr w:type="spellEnd"/>
            <w:r w:rsidRPr="002A4A19">
              <w:rPr>
                <w:rFonts w:ascii="Times New Roman" w:hAnsi="Times New Roman" w:cs="Times New Roman"/>
                <w:sz w:val="24"/>
                <w:szCs w:val="24"/>
                <w:lang w:val="ru-RU"/>
              </w:rPr>
              <w:t xml:space="preserve"> договору </w:t>
            </w:r>
            <w:proofErr w:type="spellStart"/>
            <w:r w:rsidRPr="002A4A19">
              <w:rPr>
                <w:rFonts w:ascii="Times New Roman" w:hAnsi="Times New Roman" w:cs="Times New Roman"/>
                <w:sz w:val="24"/>
                <w:szCs w:val="24"/>
                <w:lang w:val="ru-RU"/>
              </w:rPr>
              <w:t>купівлі</w:t>
            </w:r>
            <w:proofErr w:type="spellEnd"/>
            <w:r w:rsidRPr="002A4A19">
              <w:rPr>
                <w:rFonts w:ascii="Times New Roman" w:hAnsi="Times New Roman" w:cs="Times New Roman"/>
                <w:sz w:val="24"/>
                <w:szCs w:val="24"/>
                <w:lang w:val="ru-RU"/>
              </w:rPr>
              <w:t xml:space="preserve">-продажу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що</w:t>
            </w:r>
            <w:proofErr w:type="spellEnd"/>
            <w:r w:rsidRPr="002A4A19">
              <w:rPr>
                <w:rFonts w:ascii="Times New Roman" w:hAnsi="Times New Roman" w:cs="Times New Roman"/>
                <w:sz w:val="24"/>
                <w:szCs w:val="24"/>
                <w:lang w:val="ru-RU"/>
              </w:rPr>
              <w:t xml:space="preserve"> є </w:t>
            </w:r>
            <w:r w:rsidRPr="00F66590">
              <w:rPr>
                <w:rFonts w:ascii="Times New Roman" w:hAnsi="Times New Roman" w:cs="Times New Roman"/>
                <w:color w:val="000000"/>
                <w:sz w:val="24"/>
                <w:szCs w:val="24"/>
                <w:lang w:val="uk-UA"/>
              </w:rPr>
              <w:t>додатком</w:t>
            </w:r>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 xml:space="preserve"> про </w:t>
            </w:r>
            <w:proofErr w:type="spellStart"/>
            <w:r w:rsidRPr="002A4A19">
              <w:rPr>
                <w:rFonts w:ascii="Times New Roman" w:hAnsi="Times New Roman" w:cs="Times New Roman"/>
                <w:sz w:val="24"/>
                <w:szCs w:val="24"/>
                <w:lang w:val="ru-RU"/>
              </w:rPr>
              <w:t>постачання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 xml:space="preserve"> про </w:t>
            </w:r>
            <w:proofErr w:type="spellStart"/>
            <w:r w:rsidRPr="002A4A19">
              <w:rPr>
                <w:rFonts w:ascii="Times New Roman" w:hAnsi="Times New Roman" w:cs="Times New Roman"/>
                <w:sz w:val="24"/>
                <w:szCs w:val="24"/>
                <w:lang w:val="ru-RU"/>
              </w:rPr>
              <w:t>постачання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постачальником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універсальних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w:t>
            </w:r>
            <w:bookmarkStart w:id="15" w:name="6117"/>
            <w:bookmarkEnd w:id="14"/>
          </w:p>
          <w:p w14:paraId="6F3FAC37" w14:textId="77777777" w:rsidR="007B0E6E" w:rsidRPr="002A4A19" w:rsidRDefault="007B0E6E" w:rsidP="007B0E6E">
            <w:pPr>
              <w:ind w:firstLine="315"/>
              <w:jc w:val="both"/>
              <w:rPr>
                <w:rFonts w:ascii="Times New Roman" w:hAnsi="Times New Roman" w:cs="Times New Roman"/>
                <w:sz w:val="24"/>
                <w:szCs w:val="24"/>
                <w:lang w:val="ru-RU"/>
              </w:rPr>
            </w:pPr>
            <w:bookmarkStart w:id="16" w:name="6118"/>
            <w:bookmarkEnd w:id="15"/>
            <w:r w:rsidRPr="002A4A19">
              <w:rPr>
                <w:rFonts w:ascii="Times New Roman" w:hAnsi="Times New Roman" w:cs="Times New Roman"/>
                <w:sz w:val="24"/>
                <w:szCs w:val="24"/>
                <w:lang w:val="ru-RU"/>
              </w:rPr>
              <w:t xml:space="preserve">2) </w:t>
            </w:r>
            <w:proofErr w:type="spellStart"/>
            <w:r w:rsidRPr="002A4A19">
              <w:rPr>
                <w:rFonts w:ascii="Times New Roman" w:hAnsi="Times New Roman" w:cs="Times New Roman"/>
                <w:sz w:val="24"/>
                <w:szCs w:val="24"/>
                <w:lang w:val="ru-RU"/>
              </w:rPr>
              <w:t>укладенням</w:t>
            </w:r>
            <w:proofErr w:type="spellEnd"/>
            <w:r w:rsidRPr="002A4A19">
              <w:rPr>
                <w:rFonts w:ascii="Times New Roman" w:hAnsi="Times New Roman" w:cs="Times New Roman"/>
                <w:sz w:val="24"/>
                <w:szCs w:val="24"/>
                <w:lang w:val="ru-RU"/>
              </w:rPr>
              <w:t xml:space="preserve"> договору з </w:t>
            </w:r>
            <w:proofErr w:type="spellStart"/>
            <w:r w:rsidRPr="002A4A19">
              <w:rPr>
                <w:rFonts w:ascii="Times New Roman" w:hAnsi="Times New Roman" w:cs="Times New Roman"/>
                <w:sz w:val="24"/>
                <w:szCs w:val="24"/>
                <w:lang w:val="ru-RU"/>
              </w:rPr>
              <w:t>гарантованим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покупцем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постачальником</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універсальних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про продаж</w:t>
            </w:r>
            <w:proofErr w:type="gram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"зеленим" тарифом;</w:t>
            </w:r>
          </w:p>
          <w:p w14:paraId="6F3FAC38" w14:textId="77777777" w:rsidR="007B0E6E" w:rsidRPr="002A4A19" w:rsidRDefault="007B0E6E" w:rsidP="007B0E6E">
            <w:pPr>
              <w:ind w:firstLine="315"/>
              <w:jc w:val="both"/>
              <w:rPr>
                <w:rFonts w:ascii="Times New Roman" w:hAnsi="Times New Roman" w:cs="Times New Roman"/>
                <w:sz w:val="24"/>
                <w:szCs w:val="24"/>
                <w:lang w:val="ru-RU"/>
              </w:rPr>
            </w:pPr>
            <w:bookmarkStart w:id="17" w:name="5166"/>
            <w:bookmarkEnd w:id="16"/>
            <w:r w:rsidRPr="002A4A19">
              <w:rPr>
                <w:rFonts w:ascii="Times New Roman" w:hAnsi="Times New Roman" w:cs="Times New Roman"/>
                <w:sz w:val="24"/>
                <w:szCs w:val="24"/>
                <w:lang w:val="ru-RU"/>
              </w:rPr>
              <w:t xml:space="preserve">3) </w:t>
            </w:r>
            <w:r w:rsidRPr="00F66590">
              <w:rPr>
                <w:rFonts w:ascii="Times New Roman" w:hAnsi="Times New Roman" w:cs="Times New Roman"/>
                <w:color w:val="000000"/>
                <w:sz w:val="24"/>
                <w:szCs w:val="24"/>
                <w:lang w:val="uk-UA"/>
              </w:rPr>
              <w:t>встановленням</w:t>
            </w:r>
            <w:r w:rsidRPr="002A4A19">
              <w:rPr>
                <w:rFonts w:ascii="Times New Roman" w:hAnsi="Times New Roman" w:cs="Times New Roman"/>
                <w:sz w:val="24"/>
                <w:szCs w:val="24"/>
                <w:lang w:val="ru-RU"/>
              </w:rPr>
              <w:t xml:space="preserve"> установки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укладенням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договорів</w:t>
            </w:r>
            <w:proofErr w:type="spellEnd"/>
            <w:r w:rsidRPr="002A4A19">
              <w:rPr>
                <w:rFonts w:ascii="Times New Roman" w:hAnsi="Times New Roman" w:cs="Times New Roman"/>
                <w:sz w:val="24"/>
                <w:szCs w:val="24"/>
                <w:lang w:val="ru-RU"/>
              </w:rPr>
              <w:t xml:space="preserve"> з метою </w:t>
            </w:r>
            <w:proofErr w:type="spellStart"/>
            <w:r w:rsidRPr="002A4A19">
              <w:rPr>
                <w:rFonts w:ascii="Times New Roman" w:hAnsi="Times New Roman" w:cs="Times New Roman"/>
                <w:sz w:val="24"/>
                <w:szCs w:val="24"/>
                <w:lang w:val="ru-RU"/>
              </w:rPr>
              <w:t>участі</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у ринку</w:t>
            </w:r>
            <w:proofErr w:type="gram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допоміжних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надання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балансування</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купівлі</w:t>
            </w:r>
            <w:proofErr w:type="spellEnd"/>
            <w:r w:rsidRPr="002A4A19">
              <w:rPr>
                <w:rFonts w:ascii="Times New Roman" w:hAnsi="Times New Roman" w:cs="Times New Roman"/>
                <w:sz w:val="24"/>
                <w:szCs w:val="24"/>
                <w:lang w:val="ru-RU"/>
              </w:rPr>
              <w:t xml:space="preserve">-продажу </w:t>
            </w:r>
            <w:proofErr w:type="spellStart"/>
            <w:r w:rsidRPr="002A4A19">
              <w:rPr>
                <w:rFonts w:ascii="Times New Roman" w:hAnsi="Times New Roman" w:cs="Times New Roman"/>
                <w:sz w:val="24"/>
                <w:szCs w:val="24"/>
                <w:lang w:val="ru-RU"/>
              </w:rPr>
              <w:t>електроенергії</w:t>
            </w:r>
            <w:proofErr w:type="spellEnd"/>
            <w:r w:rsidRPr="002A4A19">
              <w:rPr>
                <w:rFonts w:ascii="Times New Roman" w:hAnsi="Times New Roman" w:cs="Times New Roman"/>
                <w:sz w:val="24"/>
                <w:szCs w:val="24"/>
                <w:lang w:val="ru-RU"/>
              </w:rPr>
              <w:t xml:space="preserve">, яка </w:t>
            </w:r>
            <w:proofErr w:type="spellStart"/>
            <w:r w:rsidRPr="002A4A19">
              <w:rPr>
                <w:rFonts w:ascii="Times New Roman" w:hAnsi="Times New Roman" w:cs="Times New Roman"/>
                <w:sz w:val="24"/>
                <w:szCs w:val="24"/>
                <w:lang w:val="ru-RU"/>
              </w:rPr>
              <w:t>використовується</w:t>
            </w:r>
            <w:proofErr w:type="spellEnd"/>
            <w:r w:rsidRPr="002A4A19">
              <w:rPr>
                <w:rFonts w:ascii="Times New Roman" w:hAnsi="Times New Roman" w:cs="Times New Roman"/>
                <w:sz w:val="24"/>
                <w:szCs w:val="24"/>
                <w:lang w:val="ru-RU"/>
              </w:rPr>
              <w:t xml:space="preserve"> для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в установках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на </w:t>
            </w:r>
            <w:proofErr w:type="spellStart"/>
            <w:r w:rsidRPr="002A4A19">
              <w:rPr>
                <w:rFonts w:ascii="Times New Roman" w:hAnsi="Times New Roman" w:cs="Times New Roman"/>
                <w:sz w:val="24"/>
                <w:szCs w:val="24"/>
                <w:lang w:val="ru-RU"/>
              </w:rPr>
              <w:t>організованих</w:t>
            </w:r>
            <w:proofErr w:type="spellEnd"/>
            <w:r w:rsidRPr="002A4A19">
              <w:rPr>
                <w:rFonts w:ascii="Times New Roman" w:hAnsi="Times New Roman" w:cs="Times New Roman"/>
                <w:sz w:val="24"/>
                <w:szCs w:val="24"/>
                <w:lang w:val="ru-RU"/>
              </w:rPr>
              <w:t xml:space="preserve"> сегментах ринку </w:t>
            </w:r>
            <w:proofErr w:type="spellStart"/>
            <w:r w:rsidRPr="002A4A19">
              <w:rPr>
                <w:rFonts w:ascii="Times New Roman" w:hAnsi="Times New Roman" w:cs="Times New Roman"/>
                <w:sz w:val="24"/>
                <w:szCs w:val="24"/>
                <w:lang w:val="ru-RU"/>
              </w:rPr>
              <w:t>самостійно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у </w:t>
            </w:r>
            <w:proofErr w:type="spellStart"/>
            <w:r w:rsidRPr="002A4A19">
              <w:rPr>
                <w:rFonts w:ascii="Times New Roman" w:hAnsi="Times New Roman" w:cs="Times New Roman"/>
                <w:sz w:val="24"/>
                <w:szCs w:val="24"/>
                <w:lang w:val="ru-RU"/>
              </w:rPr>
              <w:t>складі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агрегованих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груп</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положень</w:t>
            </w:r>
            <w:proofErr w:type="spellEnd"/>
            <w:r w:rsidRPr="002A4A19">
              <w:rPr>
                <w:rFonts w:ascii="Times New Roman" w:hAnsi="Times New Roman" w:cs="Times New Roman"/>
                <w:sz w:val="24"/>
                <w:szCs w:val="24"/>
                <w:lang w:val="ru-RU"/>
              </w:rPr>
              <w:t xml:space="preserve"> Правил ринку.</w:t>
            </w:r>
          </w:p>
          <w:p w14:paraId="6F3FAC39" w14:textId="77777777" w:rsidR="007B0E6E" w:rsidRPr="002A4A19" w:rsidRDefault="007B0E6E" w:rsidP="007B0E6E">
            <w:pPr>
              <w:ind w:firstLine="315"/>
              <w:jc w:val="both"/>
              <w:rPr>
                <w:rFonts w:ascii="Times New Roman" w:hAnsi="Times New Roman" w:cs="Times New Roman"/>
                <w:sz w:val="24"/>
                <w:szCs w:val="24"/>
                <w:lang w:val="ru-RU"/>
              </w:rPr>
            </w:pPr>
            <w:bookmarkStart w:id="18" w:name="5167"/>
            <w:bookmarkEnd w:id="17"/>
            <w:proofErr w:type="spellStart"/>
            <w:r w:rsidRPr="002A4A19">
              <w:rPr>
                <w:rFonts w:ascii="Times New Roman" w:hAnsi="Times New Roman" w:cs="Times New Roman"/>
                <w:sz w:val="24"/>
                <w:szCs w:val="24"/>
                <w:lang w:val="ru-RU"/>
              </w:rPr>
              <w:t>Активний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із</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встановленою</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потужністю</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генеруючих</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електроустановок</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більше</w:t>
            </w:r>
            <w:proofErr w:type="spellEnd"/>
            <w:r w:rsidRPr="002A4A19">
              <w:rPr>
                <w:rFonts w:ascii="Times New Roman" w:hAnsi="Times New Roman" w:cs="Times New Roman"/>
                <w:sz w:val="24"/>
                <w:szCs w:val="24"/>
                <w:lang w:val="ru-RU"/>
              </w:rPr>
              <w:t xml:space="preserve"> 1 МВт </w:t>
            </w:r>
            <w:proofErr w:type="spellStart"/>
            <w:r w:rsidRPr="002A4A19">
              <w:rPr>
                <w:rFonts w:ascii="Times New Roman" w:hAnsi="Times New Roman" w:cs="Times New Roman"/>
                <w:sz w:val="24"/>
                <w:szCs w:val="24"/>
                <w:lang w:val="ru-RU"/>
              </w:rPr>
              <w:t>втрачає</w:t>
            </w:r>
            <w:proofErr w:type="spellEnd"/>
            <w:r w:rsidRPr="002A4A19">
              <w:rPr>
                <w:rFonts w:ascii="Times New Roman" w:hAnsi="Times New Roman" w:cs="Times New Roman"/>
                <w:sz w:val="24"/>
                <w:szCs w:val="24"/>
                <w:lang w:val="ru-RU"/>
              </w:rPr>
              <w:t xml:space="preserve"> статус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на </w:t>
            </w:r>
            <w:proofErr w:type="spellStart"/>
            <w:r w:rsidRPr="002A4A19">
              <w:rPr>
                <w:rFonts w:ascii="Times New Roman" w:hAnsi="Times New Roman" w:cs="Times New Roman"/>
                <w:sz w:val="24"/>
                <w:szCs w:val="24"/>
                <w:lang w:val="ru-RU"/>
              </w:rPr>
              <w:t>календарний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рік</w:t>
            </w:r>
            <w:proofErr w:type="spellEnd"/>
            <w:r w:rsidRPr="002A4A19">
              <w:rPr>
                <w:rFonts w:ascii="Times New Roman" w:hAnsi="Times New Roman" w:cs="Times New Roman"/>
                <w:sz w:val="24"/>
                <w:szCs w:val="24"/>
                <w:lang w:val="ru-RU"/>
              </w:rPr>
              <w:t xml:space="preserve"> у </w:t>
            </w:r>
            <w:proofErr w:type="spellStart"/>
            <w:r w:rsidRPr="002A4A19">
              <w:rPr>
                <w:rFonts w:ascii="Times New Roman" w:hAnsi="Times New Roman" w:cs="Times New Roman"/>
                <w:sz w:val="24"/>
                <w:szCs w:val="24"/>
                <w:lang w:val="ru-RU"/>
              </w:rPr>
              <w:t>разі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якщо</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попередній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календарний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рік</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обсяг</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виробленої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генеруючими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електроустановками</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у мережу</w:t>
            </w:r>
            <w:proofErr w:type="gram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перевищив</w:t>
            </w:r>
            <w:proofErr w:type="spellEnd"/>
            <w:r w:rsidRPr="002A4A19">
              <w:rPr>
                <w:rFonts w:ascii="Times New Roman" w:hAnsi="Times New Roman" w:cs="Times New Roman"/>
                <w:sz w:val="24"/>
                <w:szCs w:val="24"/>
                <w:lang w:val="ru-RU"/>
              </w:rPr>
              <w:t xml:space="preserve"> 50 </w:t>
            </w:r>
            <w:proofErr w:type="spellStart"/>
            <w:r w:rsidRPr="002A4A19">
              <w:rPr>
                <w:rFonts w:ascii="Times New Roman" w:hAnsi="Times New Roman" w:cs="Times New Roman"/>
                <w:sz w:val="24"/>
                <w:szCs w:val="24"/>
                <w:lang w:val="ru-RU"/>
              </w:rPr>
              <w:t>відсотків</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загального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обсягу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мережі</w:t>
            </w:r>
            <w:proofErr w:type="spellEnd"/>
            <w:r w:rsidRPr="002A4A19">
              <w:rPr>
                <w:rFonts w:ascii="Times New Roman" w:hAnsi="Times New Roman" w:cs="Times New Roman"/>
                <w:sz w:val="24"/>
                <w:szCs w:val="24"/>
                <w:lang w:val="ru-RU"/>
              </w:rPr>
              <w:t xml:space="preserve"> та з </w:t>
            </w:r>
            <w:proofErr w:type="spellStart"/>
            <w:r w:rsidRPr="002A4A19">
              <w:rPr>
                <w:rFonts w:ascii="Times New Roman" w:hAnsi="Times New Roman" w:cs="Times New Roman"/>
                <w:sz w:val="24"/>
                <w:szCs w:val="24"/>
                <w:lang w:val="ru-RU"/>
              </w:rPr>
              <w:t>генеруючих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електроустановок</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такого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w:t>
            </w:r>
          </w:p>
          <w:p w14:paraId="6F3FAC3A" w14:textId="77777777" w:rsidR="007B0E6E" w:rsidRPr="002A4A19" w:rsidRDefault="007B0E6E" w:rsidP="007B0E6E">
            <w:pPr>
              <w:ind w:firstLine="315"/>
              <w:jc w:val="both"/>
              <w:rPr>
                <w:rFonts w:ascii="Times New Roman" w:hAnsi="Times New Roman" w:cs="Times New Roman"/>
                <w:sz w:val="24"/>
                <w:szCs w:val="24"/>
                <w:lang w:val="ru-RU"/>
              </w:rPr>
            </w:pPr>
            <w:bookmarkStart w:id="19" w:name="5168"/>
            <w:bookmarkEnd w:id="18"/>
            <w:r w:rsidRPr="00F66590">
              <w:rPr>
                <w:rFonts w:ascii="Times New Roman" w:hAnsi="Times New Roman" w:cs="Times New Roman"/>
                <w:color w:val="000000"/>
                <w:sz w:val="24"/>
                <w:szCs w:val="24"/>
                <w:lang w:val="uk-UA"/>
              </w:rPr>
              <w:t>Дозволена</w:t>
            </w:r>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потужність</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крім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побутового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та малого </w:t>
            </w:r>
            <w:proofErr w:type="spellStart"/>
            <w:r w:rsidRPr="002A4A19">
              <w:rPr>
                <w:rFonts w:ascii="Times New Roman" w:hAnsi="Times New Roman" w:cs="Times New Roman"/>
                <w:sz w:val="24"/>
                <w:szCs w:val="24"/>
                <w:lang w:val="ru-RU"/>
              </w:rPr>
              <w:t>непобутового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включно</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генеруючими</w:t>
            </w:r>
            <w:proofErr w:type="spellEnd"/>
            <w:r w:rsidRPr="002A4A19">
              <w:rPr>
                <w:rFonts w:ascii="Times New Roman" w:hAnsi="Times New Roman" w:cs="Times New Roman"/>
                <w:sz w:val="24"/>
                <w:szCs w:val="24"/>
                <w:lang w:val="ru-RU"/>
              </w:rPr>
              <w:t xml:space="preserve"> установками та установками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третіх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осіб</w:t>
            </w:r>
            <w:proofErr w:type="spellEnd"/>
            <w:r w:rsidRPr="002A4A19">
              <w:rPr>
                <w:rFonts w:ascii="Times New Roman" w:hAnsi="Times New Roman" w:cs="Times New Roman"/>
                <w:sz w:val="24"/>
                <w:szCs w:val="24"/>
                <w:lang w:val="ru-RU"/>
              </w:rPr>
              <w:t xml:space="preserve">, не </w:t>
            </w:r>
            <w:proofErr w:type="spellStart"/>
            <w:r w:rsidRPr="002A4A19">
              <w:rPr>
                <w:rFonts w:ascii="Times New Roman" w:hAnsi="Times New Roman" w:cs="Times New Roman"/>
                <w:sz w:val="24"/>
                <w:szCs w:val="24"/>
                <w:lang w:val="ru-RU"/>
              </w:rPr>
              <w:t>може</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одночасно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перевищувати</w:t>
            </w:r>
            <w:proofErr w:type="spellEnd"/>
            <w:r w:rsidRPr="002A4A19">
              <w:rPr>
                <w:rFonts w:ascii="Times New Roman" w:hAnsi="Times New Roman" w:cs="Times New Roman"/>
                <w:sz w:val="24"/>
                <w:szCs w:val="24"/>
                <w:lang w:val="ru-RU"/>
              </w:rPr>
              <w:t xml:space="preserve"> 50 </w:t>
            </w:r>
            <w:proofErr w:type="spellStart"/>
            <w:r w:rsidRPr="002A4A19">
              <w:rPr>
                <w:rFonts w:ascii="Times New Roman" w:hAnsi="Times New Roman" w:cs="Times New Roman"/>
                <w:sz w:val="24"/>
                <w:szCs w:val="24"/>
                <w:lang w:val="ru-RU"/>
              </w:rPr>
              <w:t>відсотків</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величини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договірної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електроустановок</w:t>
            </w:r>
            <w:proofErr w:type="spellEnd"/>
            <w:r w:rsidRPr="002A4A19">
              <w:rPr>
                <w:rFonts w:ascii="Times New Roman" w:hAnsi="Times New Roman" w:cs="Times New Roman"/>
                <w:sz w:val="24"/>
                <w:szCs w:val="24"/>
                <w:lang w:val="ru-RU"/>
              </w:rPr>
              <w:t xml:space="preserve"> такого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що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призначені</w:t>
            </w:r>
            <w:proofErr w:type="spellEnd"/>
            <w:r w:rsidRPr="002A4A19">
              <w:rPr>
                <w:rFonts w:ascii="Times New Roman" w:hAnsi="Times New Roman" w:cs="Times New Roman"/>
                <w:sz w:val="24"/>
                <w:szCs w:val="24"/>
                <w:lang w:val="ru-RU"/>
              </w:rPr>
              <w:t xml:space="preserve"> для </w:t>
            </w:r>
            <w:proofErr w:type="spellStart"/>
            <w:r w:rsidRPr="002A4A19">
              <w:rPr>
                <w:rFonts w:ascii="Times New Roman" w:hAnsi="Times New Roman" w:cs="Times New Roman"/>
                <w:sz w:val="24"/>
                <w:szCs w:val="24"/>
                <w:lang w:val="ru-RU"/>
              </w:rPr>
              <w:t>споживання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w:t>
            </w:r>
          </w:p>
          <w:p w14:paraId="6F3FAC3B" w14:textId="77777777" w:rsidR="007B0E6E" w:rsidRPr="002A4A19" w:rsidRDefault="007B0E6E" w:rsidP="007B0E6E">
            <w:pPr>
              <w:ind w:firstLine="315"/>
              <w:jc w:val="both"/>
              <w:rPr>
                <w:rFonts w:ascii="Times New Roman" w:hAnsi="Times New Roman" w:cs="Times New Roman"/>
                <w:sz w:val="24"/>
                <w:szCs w:val="24"/>
                <w:lang w:val="ru-RU"/>
              </w:rPr>
            </w:pPr>
            <w:bookmarkStart w:id="20" w:name="5169"/>
            <w:bookmarkEnd w:id="19"/>
            <w:r w:rsidRPr="002A4A19">
              <w:rPr>
                <w:rFonts w:ascii="Times New Roman" w:hAnsi="Times New Roman" w:cs="Times New Roman"/>
                <w:sz w:val="24"/>
                <w:szCs w:val="24"/>
                <w:lang w:val="ru-RU"/>
              </w:rPr>
              <w:t xml:space="preserve">У </w:t>
            </w:r>
            <w:r w:rsidRPr="00F66590">
              <w:rPr>
                <w:rFonts w:ascii="Times New Roman" w:hAnsi="Times New Roman" w:cs="Times New Roman"/>
                <w:color w:val="000000"/>
                <w:sz w:val="24"/>
                <w:szCs w:val="24"/>
                <w:lang w:val="uk-UA"/>
              </w:rPr>
              <w:t>разі</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виявлення</w:t>
            </w:r>
            <w:proofErr w:type="spellEnd"/>
            <w:r w:rsidRPr="002A4A19">
              <w:rPr>
                <w:rFonts w:ascii="Times New Roman" w:hAnsi="Times New Roman" w:cs="Times New Roman"/>
                <w:sz w:val="24"/>
                <w:szCs w:val="24"/>
                <w:lang w:val="ru-RU"/>
              </w:rPr>
              <w:t xml:space="preserve"> одномоментного </w:t>
            </w:r>
            <w:proofErr w:type="spellStart"/>
            <w:r w:rsidRPr="002A4A19">
              <w:rPr>
                <w:rFonts w:ascii="Times New Roman" w:hAnsi="Times New Roman" w:cs="Times New Roman"/>
                <w:sz w:val="24"/>
                <w:szCs w:val="24"/>
                <w:lang w:val="ru-RU"/>
              </w:rPr>
              <w:t>перевищення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Активним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споживачем</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крім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побутових</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малих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непобутових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споживачів</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електропостачальник</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викуповує</w:t>
            </w:r>
            <w:proofErr w:type="spellEnd"/>
            <w:r w:rsidRPr="002A4A19">
              <w:rPr>
                <w:rFonts w:ascii="Times New Roman" w:hAnsi="Times New Roman" w:cs="Times New Roman"/>
                <w:sz w:val="24"/>
                <w:szCs w:val="24"/>
                <w:lang w:val="ru-RU"/>
              </w:rPr>
              <w:t xml:space="preserve"> весь </w:t>
            </w:r>
            <w:proofErr w:type="spellStart"/>
            <w:r w:rsidRPr="002A4A19">
              <w:rPr>
                <w:rFonts w:ascii="Times New Roman" w:hAnsi="Times New Roman" w:cs="Times New Roman"/>
                <w:sz w:val="24"/>
                <w:szCs w:val="24"/>
                <w:lang w:val="ru-RU"/>
              </w:rPr>
              <w:t>обсяг</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lastRenderedPageBreak/>
              <w:t>відпущеної</w:t>
            </w:r>
            <w:proofErr w:type="spellEnd"/>
            <w:r w:rsidRPr="002A4A19">
              <w:rPr>
                <w:rFonts w:ascii="Times New Roman" w:hAnsi="Times New Roman" w:cs="Times New Roman"/>
                <w:sz w:val="24"/>
                <w:szCs w:val="24"/>
                <w:lang w:val="ru-RU"/>
              </w:rPr>
              <w:t xml:space="preserve"> в </w:t>
            </w:r>
            <w:proofErr w:type="spellStart"/>
            <w:r w:rsidRPr="002A4A19">
              <w:rPr>
                <w:rFonts w:ascii="Times New Roman" w:hAnsi="Times New Roman" w:cs="Times New Roman"/>
                <w:sz w:val="24"/>
                <w:szCs w:val="24"/>
                <w:lang w:val="ru-RU"/>
              </w:rPr>
              <w:t>цю</w:t>
            </w:r>
            <w:proofErr w:type="spellEnd"/>
            <w:r w:rsidRPr="002A4A19">
              <w:rPr>
                <w:rFonts w:ascii="Times New Roman" w:hAnsi="Times New Roman" w:cs="Times New Roman"/>
                <w:sz w:val="24"/>
                <w:szCs w:val="24"/>
                <w:lang w:val="ru-RU"/>
              </w:rPr>
              <w:t xml:space="preserve"> годину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вартістю</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обсягу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виробленої</w:t>
            </w:r>
            <w:proofErr w:type="spellEnd"/>
            <w:r w:rsidRPr="002A4A19">
              <w:rPr>
                <w:rFonts w:ascii="Times New Roman" w:hAnsi="Times New Roman" w:cs="Times New Roman"/>
                <w:sz w:val="24"/>
                <w:szCs w:val="24"/>
                <w:lang w:val="ru-RU"/>
              </w:rPr>
              <w:t xml:space="preserve"> в </w:t>
            </w:r>
            <w:proofErr w:type="spellStart"/>
            <w:r w:rsidRPr="002A4A19">
              <w:rPr>
                <w:rFonts w:ascii="Times New Roman" w:hAnsi="Times New Roman" w:cs="Times New Roman"/>
                <w:sz w:val="24"/>
                <w:szCs w:val="24"/>
                <w:lang w:val="ru-RU"/>
              </w:rPr>
              <w:t>цій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годині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генеруючою</w:t>
            </w:r>
            <w:proofErr w:type="spellEnd"/>
            <w:r w:rsidRPr="002A4A19">
              <w:rPr>
                <w:rFonts w:ascii="Times New Roman" w:hAnsi="Times New Roman" w:cs="Times New Roman"/>
                <w:sz w:val="24"/>
                <w:szCs w:val="24"/>
                <w:lang w:val="ru-RU"/>
              </w:rPr>
              <w:t xml:space="preserve"> установкою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на </w:t>
            </w:r>
            <w:proofErr w:type="spellStart"/>
            <w:r w:rsidRPr="002A4A19">
              <w:rPr>
                <w:rFonts w:ascii="Times New Roman" w:hAnsi="Times New Roman" w:cs="Times New Roman"/>
                <w:sz w:val="24"/>
                <w:szCs w:val="24"/>
                <w:lang w:val="ru-RU"/>
              </w:rPr>
              <w:t>рівні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w:t>
            </w:r>
          </w:p>
          <w:p w14:paraId="6F3FAC3C" w14:textId="77777777" w:rsidR="007B0E6E" w:rsidRPr="002A4A19" w:rsidRDefault="007B0E6E" w:rsidP="007B0E6E">
            <w:pPr>
              <w:ind w:firstLine="315"/>
              <w:jc w:val="both"/>
              <w:rPr>
                <w:rFonts w:ascii="Times New Roman" w:hAnsi="Times New Roman" w:cs="Times New Roman"/>
                <w:sz w:val="24"/>
                <w:szCs w:val="24"/>
                <w:lang w:val="ru-RU"/>
              </w:rPr>
            </w:pPr>
            <w:bookmarkStart w:id="21" w:name="5170"/>
            <w:bookmarkEnd w:id="20"/>
            <w:r w:rsidRPr="002A4A19">
              <w:rPr>
                <w:rFonts w:ascii="Times New Roman" w:hAnsi="Times New Roman" w:cs="Times New Roman"/>
                <w:sz w:val="24"/>
                <w:szCs w:val="24"/>
                <w:lang w:val="ru-RU"/>
              </w:rPr>
              <w:t xml:space="preserve">У </w:t>
            </w:r>
            <w:proofErr w:type="spellStart"/>
            <w:r w:rsidRPr="002A4A19">
              <w:rPr>
                <w:rFonts w:ascii="Times New Roman" w:hAnsi="Times New Roman" w:cs="Times New Roman"/>
                <w:sz w:val="24"/>
                <w:szCs w:val="24"/>
                <w:lang w:val="ru-RU"/>
              </w:rPr>
              <w:t>разі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виконання</w:t>
            </w:r>
            <w:proofErr w:type="spellEnd"/>
            <w:r w:rsidRPr="002A4A19">
              <w:rPr>
                <w:rFonts w:ascii="Times New Roman" w:hAnsi="Times New Roman" w:cs="Times New Roman"/>
                <w:sz w:val="24"/>
                <w:szCs w:val="24"/>
                <w:lang w:val="ru-RU"/>
              </w:rPr>
              <w:t xml:space="preserve"> таким </w:t>
            </w:r>
            <w:proofErr w:type="spellStart"/>
            <w:r w:rsidRPr="002A4A19">
              <w:rPr>
                <w:rFonts w:ascii="Times New Roman" w:hAnsi="Times New Roman" w:cs="Times New Roman"/>
                <w:sz w:val="24"/>
                <w:szCs w:val="24"/>
                <w:lang w:val="ru-RU"/>
              </w:rPr>
              <w:t>активним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споживачем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окремих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технічних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вимог</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оператора</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розподілу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оператора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передачі</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якого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приєднані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електроустановки</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r w:rsidRPr="003823B0">
              <w:rPr>
                <w:rFonts w:ascii="Times New Roman" w:hAnsi="Times New Roman" w:cs="Times New Roman"/>
                <w:color w:val="000000"/>
                <w:sz w:val="24"/>
                <w:szCs w:val="24"/>
                <w:lang w:val="uk-UA"/>
              </w:rPr>
              <w:t>визначених</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до Кодексу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розподілу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Кодексу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передачі</w:t>
            </w:r>
            <w:proofErr w:type="spellEnd"/>
            <w:r w:rsidRPr="002A4A19">
              <w:rPr>
                <w:rFonts w:ascii="Times New Roman" w:hAnsi="Times New Roman" w:cs="Times New Roman"/>
                <w:sz w:val="24"/>
                <w:szCs w:val="24"/>
                <w:lang w:val="ru-RU"/>
              </w:rPr>
              <w:t xml:space="preserve">, дозволена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потужність</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може</w:t>
            </w:r>
            <w:proofErr w:type="spellEnd"/>
            <w:r w:rsidRPr="002A4A19">
              <w:rPr>
                <w:rFonts w:ascii="Times New Roman" w:hAnsi="Times New Roman" w:cs="Times New Roman"/>
                <w:sz w:val="24"/>
                <w:szCs w:val="24"/>
                <w:lang w:val="ru-RU"/>
              </w:rPr>
              <w:t xml:space="preserve"> бути </w:t>
            </w:r>
            <w:proofErr w:type="spellStart"/>
            <w:r w:rsidRPr="002A4A19">
              <w:rPr>
                <w:rFonts w:ascii="Times New Roman" w:hAnsi="Times New Roman" w:cs="Times New Roman"/>
                <w:sz w:val="24"/>
                <w:szCs w:val="24"/>
                <w:lang w:val="ru-RU"/>
              </w:rPr>
              <w:t>збільшена</w:t>
            </w:r>
            <w:proofErr w:type="spellEnd"/>
            <w:r w:rsidRPr="002A4A19">
              <w:rPr>
                <w:rFonts w:ascii="Times New Roman" w:hAnsi="Times New Roman" w:cs="Times New Roman"/>
                <w:sz w:val="24"/>
                <w:szCs w:val="24"/>
                <w:lang w:val="ru-RU"/>
              </w:rPr>
              <w:t>.</w:t>
            </w:r>
          </w:p>
          <w:bookmarkEnd w:id="21"/>
          <w:p w14:paraId="6F3FAC3D" w14:textId="77777777" w:rsidR="007B0E6E" w:rsidRPr="002A4A19" w:rsidRDefault="007B0E6E" w:rsidP="007B0E6E">
            <w:pPr>
              <w:jc w:val="both"/>
              <w:rPr>
                <w:rFonts w:ascii="Times New Roman" w:hAnsi="Times New Roman" w:cs="Times New Roman"/>
                <w:color w:val="000000"/>
                <w:sz w:val="24"/>
                <w:szCs w:val="24"/>
                <w:lang w:val="uk-UA"/>
              </w:rPr>
            </w:pPr>
          </w:p>
        </w:tc>
        <w:tc>
          <w:tcPr>
            <w:tcW w:w="7655" w:type="dxa"/>
          </w:tcPr>
          <w:p w14:paraId="6F3FAC3E"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lastRenderedPageBreak/>
              <w:t xml:space="preserve">11.5.2. </w:t>
            </w:r>
            <w:r w:rsidRPr="00F66590">
              <w:rPr>
                <w:rFonts w:ascii="Times New Roman" w:hAnsi="Times New Roman" w:cs="Times New Roman"/>
                <w:color w:val="000000"/>
                <w:sz w:val="24"/>
                <w:szCs w:val="24"/>
                <w:lang w:val="uk-UA"/>
              </w:rPr>
              <w:t>Споживач</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набуває</w:t>
            </w:r>
            <w:proofErr w:type="spellEnd"/>
            <w:r w:rsidRPr="002A4A19">
              <w:rPr>
                <w:rFonts w:ascii="Times New Roman" w:hAnsi="Times New Roman" w:cs="Times New Roman"/>
                <w:sz w:val="24"/>
                <w:szCs w:val="24"/>
                <w:lang w:val="ru-RU"/>
              </w:rPr>
              <w:t xml:space="preserve"> статусу активного </w:t>
            </w:r>
            <w:proofErr w:type="spellStart"/>
            <w:r w:rsidRPr="002A4A19">
              <w:rPr>
                <w:rFonts w:ascii="Times New Roman" w:hAnsi="Times New Roman" w:cs="Times New Roman"/>
                <w:sz w:val="24"/>
                <w:szCs w:val="24"/>
                <w:lang w:val="ru-RU"/>
              </w:rPr>
              <w:t>одночасно</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виконанням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однієї</w:t>
            </w:r>
            <w:proofErr w:type="spellEnd"/>
            <w:r w:rsidRPr="002A4A19">
              <w:rPr>
                <w:rFonts w:ascii="Times New Roman" w:hAnsi="Times New Roman" w:cs="Times New Roman"/>
                <w:sz w:val="24"/>
                <w:szCs w:val="24"/>
                <w:lang w:val="ru-RU"/>
              </w:rPr>
              <w:t xml:space="preserve"> з умов:</w:t>
            </w:r>
          </w:p>
          <w:p w14:paraId="6F3FAC3F"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t xml:space="preserve">1) </w:t>
            </w:r>
            <w:r w:rsidRPr="00F66590">
              <w:rPr>
                <w:rFonts w:ascii="Times New Roman" w:hAnsi="Times New Roman" w:cs="Times New Roman"/>
                <w:color w:val="000000"/>
                <w:sz w:val="24"/>
                <w:szCs w:val="24"/>
                <w:lang w:val="uk-UA"/>
              </w:rPr>
              <w:t>укладенням</w:t>
            </w:r>
            <w:r w:rsidRPr="002A4A19">
              <w:rPr>
                <w:rFonts w:ascii="Times New Roman" w:hAnsi="Times New Roman" w:cs="Times New Roman"/>
                <w:sz w:val="24"/>
                <w:szCs w:val="24"/>
                <w:lang w:val="ru-RU"/>
              </w:rPr>
              <w:t xml:space="preserve"> договору </w:t>
            </w:r>
            <w:proofErr w:type="spellStart"/>
            <w:r w:rsidRPr="002A4A19">
              <w:rPr>
                <w:rFonts w:ascii="Times New Roman" w:hAnsi="Times New Roman" w:cs="Times New Roman"/>
                <w:sz w:val="24"/>
                <w:szCs w:val="24"/>
                <w:lang w:val="ru-RU"/>
              </w:rPr>
              <w:t>купівлі</w:t>
            </w:r>
            <w:proofErr w:type="spellEnd"/>
            <w:r w:rsidRPr="002A4A19">
              <w:rPr>
                <w:rFonts w:ascii="Times New Roman" w:hAnsi="Times New Roman" w:cs="Times New Roman"/>
                <w:sz w:val="24"/>
                <w:szCs w:val="24"/>
                <w:lang w:val="ru-RU"/>
              </w:rPr>
              <w:t xml:space="preserve">-продажу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що</w:t>
            </w:r>
            <w:proofErr w:type="spellEnd"/>
            <w:r w:rsidRPr="002A4A19">
              <w:rPr>
                <w:rFonts w:ascii="Times New Roman" w:hAnsi="Times New Roman" w:cs="Times New Roman"/>
                <w:sz w:val="24"/>
                <w:szCs w:val="24"/>
                <w:lang w:val="ru-RU"/>
              </w:rPr>
              <w:t xml:space="preserve"> є </w:t>
            </w:r>
            <w:proofErr w:type="spellStart"/>
            <w:r w:rsidRPr="002A4A19">
              <w:rPr>
                <w:rFonts w:ascii="Times New Roman" w:hAnsi="Times New Roman" w:cs="Times New Roman"/>
                <w:sz w:val="24"/>
                <w:szCs w:val="24"/>
                <w:lang w:val="ru-RU"/>
              </w:rPr>
              <w:t>додатком</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 xml:space="preserve"> про </w:t>
            </w:r>
            <w:proofErr w:type="spellStart"/>
            <w:r w:rsidRPr="002A4A19">
              <w:rPr>
                <w:rFonts w:ascii="Times New Roman" w:hAnsi="Times New Roman" w:cs="Times New Roman"/>
                <w:sz w:val="24"/>
                <w:szCs w:val="24"/>
                <w:lang w:val="ru-RU"/>
              </w:rPr>
              <w:t>постачання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 xml:space="preserve"> про </w:t>
            </w:r>
            <w:proofErr w:type="spellStart"/>
            <w:r w:rsidRPr="002A4A19">
              <w:rPr>
                <w:rFonts w:ascii="Times New Roman" w:hAnsi="Times New Roman" w:cs="Times New Roman"/>
                <w:sz w:val="24"/>
                <w:szCs w:val="24"/>
                <w:lang w:val="ru-RU"/>
              </w:rPr>
              <w:t>постачання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постачальником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універсальних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w:t>
            </w:r>
          </w:p>
          <w:p w14:paraId="6F3FAC40"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t xml:space="preserve">2) </w:t>
            </w:r>
            <w:proofErr w:type="spellStart"/>
            <w:r w:rsidRPr="002A4A19">
              <w:rPr>
                <w:rFonts w:ascii="Times New Roman" w:hAnsi="Times New Roman" w:cs="Times New Roman"/>
                <w:sz w:val="24"/>
                <w:szCs w:val="24"/>
                <w:lang w:val="ru-RU"/>
              </w:rPr>
              <w:t>укладенням</w:t>
            </w:r>
            <w:proofErr w:type="spellEnd"/>
            <w:r w:rsidRPr="002A4A19">
              <w:rPr>
                <w:rFonts w:ascii="Times New Roman" w:hAnsi="Times New Roman" w:cs="Times New Roman"/>
                <w:sz w:val="24"/>
                <w:szCs w:val="24"/>
                <w:lang w:val="ru-RU"/>
              </w:rPr>
              <w:t xml:space="preserve"> договору з </w:t>
            </w:r>
            <w:proofErr w:type="spellStart"/>
            <w:r w:rsidRPr="002A4A19">
              <w:rPr>
                <w:rFonts w:ascii="Times New Roman" w:hAnsi="Times New Roman" w:cs="Times New Roman"/>
                <w:sz w:val="24"/>
                <w:szCs w:val="24"/>
                <w:lang w:val="ru-RU"/>
              </w:rPr>
              <w:t>гарантованим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покупцем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постачальником</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універсальних</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про продаж</w:t>
            </w:r>
            <w:proofErr w:type="gram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"зеленим" тарифом;</w:t>
            </w:r>
          </w:p>
          <w:p w14:paraId="6F3FAC41"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t xml:space="preserve">3) </w:t>
            </w:r>
            <w:proofErr w:type="spellStart"/>
            <w:r w:rsidRPr="002A4A19">
              <w:rPr>
                <w:rFonts w:ascii="Times New Roman" w:hAnsi="Times New Roman" w:cs="Times New Roman"/>
                <w:sz w:val="24"/>
                <w:szCs w:val="24"/>
                <w:lang w:val="ru-RU"/>
              </w:rPr>
              <w:t>встановленням</w:t>
            </w:r>
            <w:proofErr w:type="spellEnd"/>
            <w:r w:rsidRPr="002A4A19">
              <w:rPr>
                <w:rFonts w:ascii="Times New Roman" w:hAnsi="Times New Roman" w:cs="Times New Roman"/>
                <w:sz w:val="24"/>
                <w:szCs w:val="24"/>
                <w:lang w:val="ru-RU"/>
              </w:rPr>
              <w:t xml:space="preserve"> установки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укладенням</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відповідних</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договорів</w:t>
            </w:r>
            <w:proofErr w:type="spellEnd"/>
            <w:r w:rsidRPr="002A4A19">
              <w:rPr>
                <w:rFonts w:ascii="Times New Roman" w:hAnsi="Times New Roman" w:cs="Times New Roman"/>
                <w:sz w:val="24"/>
                <w:szCs w:val="24"/>
                <w:lang w:val="ru-RU"/>
              </w:rPr>
              <w:t xml:space="preserve"> з метою </w:t>
            </w:r>
            <w:proofErr w:type="spellStart"/>
            <w:r w:rsidRPr="002A4A19">
              <w:rPr>
                <w:rFonts w:ascii="Times New Roman" w:hAnsi="Times New Roman" w:cs="Times New Roman"/>
                <w:sz w:val="24"/>
                <w:szCs w:val="24"/>
                <w:lang w:val="ru-RU"/>
              </w:rPr>
              <w:t>участі</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у ринку</w:t>
            </w:r>
            <w:proofErr w:type="gram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допоміжних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надання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послуг</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балансування</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купівлі</w:t>
            </w:r>
            <w:proofErr w:type="spellEnd"/>
            <w:r w:rsidRPr="002A4A19">
              <w:rPr>
                <w:rFonts w:ascii="Times New Roman" w:hAnsi="Times New Roman" w:cs="Times New Roman"/>
                <w:sz w:val="24"/>
                <w:szCs w:val="24"/>
                <w:lang w:val="ru-RU"/>
              </w:rPr>
              <w:t xml:space="preserve">-продажу </w:t>
            </w:r>
            <w:proofErr w:type="spellStart"/>
            <w:r w:rsidRPr="002A4A19">
              <w:rPr>
                <w:rFonts w:ascii="Times New Roman" w:hAnsi="Times New Roman" w:cs="Times New Roman"/>
                <w:sz w:val="24"/>
                <w:szCs w:val="24"/>
                <w:lang w:val="ru-RU"/>
              </w:rPr>
              <w:t>електроенергії</w:t>
            </w:r>
            <w:proofErr w:type="spellEnd"/>
            <w:r w:rsidRPr="002A4A19">
              <w:rPr>
                <w:rFonts w:ascii="Times New Roman" w:hAnsi="Times New Roman" w:cs="Times New Roman"/>
                <w:sz w:val="24"/>
                <w:szCs w:val="24"/>
                <w:lang w:val="ru-RU"/>
              </w:rPr>
              <w:t xml:space="preserve">, яка </w:t>
            </w:r>
            <w:proofErr w:type="spellStart"/>
            <w:r w:rsidRPr="002A4A19">
              <w:rPr>
                <w:rFonts w:ascii="Times New Roman" w:hAnsi="Times New Roman" w:cs="Times New Roman"/>
                <w:sz w:val="24"/>
                <w:szCs w:val="24"/>
                <w:lang w:val="ru-RU"/>
              </w:rPr>
              <w:t>використовується</w:t>
            </w:r>
            <w:proofErr w:type="spellEnd"/>
            <w:r w:rsidRPr="002A4A19">
              <w:rPr>
                <w:rFonts w:ascii="Times New Roman" w:hAnsi="Times New Roman" w:cs="Times New Roman"/>
                <w:sz w:val="24"/>
                <w:szCs w:val="24"/>
                <w:lang w:val="ru-RU"/>
              </w:rPr>
              <w:t xml:space="preserve"> для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в установках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на </w:t>
            </w:r>
            <w:proofErr w:type="spellStart"/>
            <w:r w:rsidRPr="002A4A19">
              <w:rPr>
                <w:rFonts w:ascii="Times New Roman" w:hAnsi="Times New Roman" w:cs="Times New Roman"/>
                <w:sz w:val="24"/>
                <w:szCs w:val="24"/>
                <w:lang w:val="ru-RU"/>
              </w:rPr>
              <w:t>організованих</w:t>
            </w:r>
            <w:proofErr w:type="spellEnd"/>
            <w:r w:rsidRPr="002A4A19">
              <w:rPr>
                <w:rFonts w:ascii="Times New Roman" w:hAnsi="Times New Roman" w:cs="Times New Roman"/>
                <w:sz w:val="24"/>
                <w:szCs w:val="24"/>
                <w:lang w:val="ru-RU"/>
              </w:rPr>
              <w:t xml:space="preserve"> сегментах ринку </w:t>
            </w:r>
            <w:proofErr w:type="spellStart"/>
            <w:r w:rsidRPr="002A4A19">
              <w:rPr>
                <w:rFonts w:ascii="Times New Roman" w:hAnsi="Times New Roman" w:cs="Times New Roman"/>
                <w:sz w:val="24"/>
                <w:szCs w:val="24"/>
                <w:lang w:val="ru-RU"/>
              </w:rPr>
              <w:t>самостійно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у </w:t>
            </w:r>
            <w:proofErr w:type="spellStart"/>
            <w:r w:rsidRPr="002A4A19">
              <w:rPr>
                <w:rFonts w:ascii="Times New Roman" w:hAnsi="Times New Roman" w:cs="Times New Roman"/>
                <w:sz w:val="24"/>
                <w:szCs w:val="24"/>
                <w:lang w:val="ru-RU"/>
              </w:rPr>
              <w:t>складі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агрегованих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груп</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положень</w:t>
            </w:r>
            <w:proofErr w:type="spellEnd"/>
            <w:r w:rsidRPr="002A4A19">
              <w:rPr>
                <w:rFonts w:ascii="Times New Roman" w:hAnsi="Times New Roman" w:cs="Times New Roman"/>
                <w:sz w:val="24"/>
                <w:szCs w:val="24"/>
                <w:lang w:val="ru-RU"/>
              </w:rPr>
              <w:t xml:space="preserve"> Правил ринку.</w:t>
            </w:r>
          </w:p>
          <w:p w14:paraId="77A7CB30" w14:textId="77777777" w:rsidR="007B0E6E" w:rsidRDefault="007B0E6E" w:rsidP="007B0E6E">
            <w:pPr>
              <w:ind w:firstLine="315"/>
              <w:jc w:val="both"/>
              <w:rPr>
                <w:rFonts w:ascii="Times New Roman" w:hAnsi="Times New Roman" w:cs="Times New Roman"/>
                <w:b/>
                <w:i/>
                <w:iCs/>
                <w:strike/>
                <w:color w:val="FF0000"/>
                <w:sz w:val="24"/>
                <w:szCs w:val="24"/>
                <w:lang w:val="ru-RU"/>
              </w:rPr>
            </w:pPr>
          </w:p>
          <w:p w14:paraId="6F3FAC42" w14:textId="5DF0BDA2" w:rsidR="007B0E6E" w:rsidRPr="00F66590" w:rsidRDefault="007B0E6E" w:rsidP="007B0E6E">
            <w:pPr>
              <w:ind w:firstLine="315"/>
              <w:jc w:val="both"/>
              <w:rPr>
                <w:rFonts w:ascii="Times New Roman" w:hAnsi="Times New Roman" w:cs="Times New Roman"/>
                <w:b/>
                <w:i/>
                <w:iCs/>
                <w:strike/>
                <w:color w:val="FF0000"/>
                <w:sz w:val="24"/>
                <w:szCs w:val="24"/>
                <w:lang w:val="ru-RU"/>
              </w:rPr>
            </w:pPr>
            <w:proofErr w:type="spellStart"/>
            <w:r w:rsidRPr="00F66590">
              <w:rPr>
                <w:rFonts w:ascii="Times New Roman" w:hAnsi="Times New Roman" w:cs="Times New Roman"/>
                <w:b/>
                <w:i/>
                <w:iCs/>
                <w:strike/>
                <w:color w:val="FF0000"/>
                <w:sz w:val="24"/>
                <w:szCs w:val="24"/>
                <w:lang w:val="ru-RU"/>
              </w:rPr>
              <w:t>Активний</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споживач</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із</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встановленою</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потужністю</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генеруючих</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електроустановок</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більше</w:t>
            </w:r>
            <w:proofErr w:type="spellEnd"/>
            <w:r w:rsidRPr="00F66590">
              <w:rPr>
                <w:rFonts w:ascii="Times New Roman" w:hAnsi="Times New Roman" w:cs="Times New Roman"/>
                <w:b/>
                <w:i/>
                <w:iCs/>
                <w:strike/>
                <w:color w:val="FF0000"/>
                <w:sz w:val="24"/>
                <w:szCs w:val="24"/>
                <w:lang w:val="ru-RU"/>
              </w:rPr>
              <w:t xml:space="preserve"> 1 МВт </w:t>
            </w:r>
            <w:proofErr w:type="spellStart"/>
            <w:r w:rsidRPr="00F66590">
              <w:rPr>
                <w:rFonts w:ascii="Times New Roman" w:hAnsi="Times New Roman" w:cs="Times New Roman"/>
                <w:b/>
                <w:i/>
                <w:iCs/>
                <w:strike/>
                <w:color w:val="FF0000"/>
                <w:sz w:val="24"/>
                <w:szCs w:val="24"/>
                <w:lang w:val="ru-RU"/>
              </w:rPr>
              <w:t>втрачає</w:t>
            </w:r>
            <w:proofErr w:type="spellEnd"/>
            <w:r w:rsidRPr="00F66590">
              <w:rPr>
                <w:rFonts w:ascii="Times New Roman" w:hAnsi="Times New Roman" w:cs="Times New Roman"/>
                <w:b/>
                <w:i/>
                <w:iCs/>
                <w:strike/>
                <w:color w:val="FF0000"/>
                <w:sz w:val="24"/>
                <w:szCs w:val="24"/>
                <w:lang w:val="ru-RU"/>
              </w:rPr>
              <w:t xml:space="preserve"> статус активного </w:t>
            </w:r>
            <w:proofErr w:type="spellStart"/>
            <w:r w:rsidRPr="00F66590">
              <w:rPr>
                <w:rFonts w:ascii="Times New Roman" w:hAnsi="Times New Roman" w:cs="Times New Roman"/>
                <w:b/>
                <w:i/>
                <w:iCs/>
                <w:strike/>
                <w:color w:val="FF0000"/>
                <w:sz w:val="24"/>
                <w:szCs w:val="24"/>
                <w:lang w:val="ru-RU"/>
              </w:rPr>
              <w:t>споживача</w:t>
            </w:r>
            <w:proofErr w:type="spellEnd"/>
            <w:r w:rsidRPr="00F66590">
              <w:rPr>
                <w:rFonts w:ascii="Times New Roman" w:hAnsi="Times New Roman" w:cs="Times New Roman"/>
                <w:b/>
                <w:i/>
                <w:iCs/>
                <w:strike/>
                <w:color w:val="FF0000"/>
                <w:sz w:val="24"/>
                <w:szCs w:val="24"/>
                <w:lang w:val="ru-RU"/>
              </w:rPr>
              <w:t xml:space="preserve"> на </w:t>
            </w:r>
            <w:proofErr w:type="spellStart"/>
            <w:r w:rsidRPr="00F66590">
              <w:rPr>
                <w:rFonts w:ascii="Times New Roman" w:hAnsi="Times New Roman" w:cs="Times New Roman"/>
                <w:b/>
                <w:i/>
                <w:iCs/>
                <w:strike/>
                <w:color w:val="FF0000"/>
                <w:sz w:val="24"/>
                <w:szCs w:val="24"/>
                <w:lang w:val="ru-RU"/>
              </w:rPr>
              <w:t>календарний</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рік</w:t>
            </w:r>
            <w:proofErr w:type="spellEnd"/>
            <w:r w:rsidRPr="00F66590">
              <w:rPr>
                <w:rFonts w:ascii="Times New Roman" w:hAnsi="Times New Roman" w:cs="Times New Roman"/>
                <w:b/>
                <w:i/>
                <w:iCs/>
                <w:strike/>
                <w:color w:val="FF0000"/>
                <w:sz w:val="24"/>
                <w:szCs w:val="24"/>
                <w:lang w:val="ru-RU"/>
              </w:rPr>
              <w:t xml:space="preserve"> у </w:t>
            </w:r>
            <w:proofErr w:type="spellStart"/>
            <w:r w:rsidRPr="00F66590">
              <w:rPr>
                <w:rFonts w:ascii="Times New Roman" w:hAnsi="Times New Roman" w:cs="Times New Roman"/>
                <w:b/>
                <w:i/>
                <w:iCs/>
                <w:strike/>
                <w:color w:val="FF0000"/>
                <w:sz w:val="24"/>
                <w:szCs w:val="24"/>
                <w:lang w:val="ru-RU"/>
              </w:rPr>
              <w:t>разі</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якщо</w:t>
            </w:r>
            <w:proofErr w:type="spellEnd"/>
            <w:r w:rsidRPr="00F66590">
              <w:rPr>
                <w:rFonts w:ascii="Times New Roman" w:hAnsi="Times New Roman" w:cs="Times New Roman"/>
                <w:b/>
                <w:i/>
                <w:iCs/>
                <w:strike/>
                <w:color w:val="FF0000"/>
                <w:sz w:val="24"/>
                <w:szCs w:val="24"/>
                <w:lang w:val="ru-RU"/>
              </w:rPr>
              <w:t xml:space="preserve"> за </w:t>
            </w:r>
            <w:proofErr w:type="spellStart"/>
            <w:r w:rsidRPr="00F66590">
              <w:rPr>
                <w:rFonts w:ascii="Times New Roman" w:hAnsi="Times New Roman" w:cs="Times New Roman"/>
                <w:b/>
                <w:i/>
                <w:iCs/>
                <w:strike/>
                <w:color w:val="FF0000"/>
                <w:sz w:val="24"/>
                <w:szCs w:val="24"/>
                <w:lang w:val="ru-RU"/>
              </w:rPr>
              <w:t>попередній</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календарний</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рік</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обсяг</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відпуску</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електричної</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енергії</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виробленої</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генеруючими</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електроустановками</w:t>
            </w:r>
            <w:proofErr w:type="spellEnd"/>
            <w:r w:rsidRPr="00F66590">
              <w:rPr>
                <w:rFonts w:ascii="Times New Roman" w:hAnsi="Times New Roman" w:cs="Times New Roman"/>
                <w:b/>
                <w:i/>
                <w:iCs/>
                <w:strike/>
                <w:color w:val="FF0000"/>
                <w:sz w:val="24"/>
                <w:szCs w:val="24"/>
                <w:lang w:val="ru-RU"/>
              </w:rPr>
              <w:t xml:space="preserve"> активного </w:t>
            </w:r>
            <w:proofErr w:type="spellStart"/>
            <w:r w:rsidRPr="00F66590">
              <w:rPr>
                <w:rFonts w:ascii="Times New Roman" w:hAnsi="Times New Roman" w:cs="Times New Roman"/>
                <w:b/>
                <w:i/>
                <w:iCs/>
                <w:strike/>
                <w:color w:val="FF0000"/>
                <w:sz w:val="24"/>
                <w:szCs w:val="24"/>
                <w:lang w:val="ru-RU"/>
              </w:rPr>
              <w:t>споживача</w:t>
            </w:r>
            <w:proofErr w:type="spellEnd"/>
            <w:r w:rsidRPr="00F66590">
              <w:rPr>
                <w:rFonts w:ascii="Times New Roman" w:hAnsi="Times New Roman" w:cs="Times New Roman"/>
                <w:b/>
                <w:i/>
                <w:iCs/>
                <w:strike/>
                <w:color w:val="FF0000"/>
                <w:sz w:val="24"/>
                <w:szCs w:val="24"/>
                <w:lang w:val="ru-RU"/>
              </w:rPr>
              <w:t xml:space="preserve">, </w:t>
            </w:r>
            <w:proofErr w:type="gramStart"/>
            <w:r w:rsidRPr="00F66590">
              <w:rPr>
                <w:rFonts w:ascii="Times New Roman" w:hAnsi="Times New Roman" w:cs="Times New Roman"/>
                <w:b/>
                <w:i/>
                <w:iCs/>
                <w:strike/>
                <w:color w:val="FF0000"/>
                <w:sz w:val="24"/>
                <w:szCs w:val="24"/>
                <w:lang w:val="ru-RU"/>
              </w:rPr>
              <w:t>у мережу</w:t>
            </w:r>
            <w:proofErr w:type="gram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перевищив</w:t>
            </w:r>
            <w:proofErr w:type="spellEnd"/>
            <w:r w:rsidRPr="00F66590">
              <w:rPr>
                <w:rFonts w:ascii="Times New Roman" w:hAnsi="Times New Roman" w:cs="Times New Roman"/>
                <w:b/>
                <w:i/>
                <w:iCs/>
                <w:strike/>
                <w:color w:val="FF0000"/>
                <w:sz w:val="24"/>
                <w:szCs w:val="24"/>
                <w:lang w:val="ru-RU"/>
              </w:rPr>
              <w:t xml:space="preserve"> 50 </w:t>
            </w:r>
            <w:proofErr w:type="spellStart"/>
            <w:r w:rsidRPr="00F66590">
              <w:rPr>
                <w:rFonts w:ascii="Times New Roman" w:hAnsi="Times New Roman" w:cs="Times New Roman"/>
                <w:b/>
                <w:i/>
                <w:iCs/>
                <w:strike/>
                <w:color w:val="FF0000"/>
                <w:sz w:val="24"/>
                <w:szCs w:val="24"/>
                <w:lang w:val="ru-RU"/>
              </w:rPr>
              <w:t>відсотків</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загального</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обсягу</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споживання</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електричної</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енергії</w:t>
            </w:r>
            <w:proofErr w:type="spellEnd"/>
            <w:r w:rsidRPr="00F66590">
              <w:rPr>
                <w:rFonts w:ascii="Times New Roman" w:hAnsi="Times New Roman" w:cs="Times New Roman"/>
                <w:b/>
                <w:i/>
                <w:iCs/>
                <w:strike/>
                <w:color w:val="FF0000"/>
                <w:sz w:val="24"/>
                <w:szCs w:val="24"/>
                <w:lang w:val="ru-RU"/>
              </w:rPr>
              <w:t xml:space="preserve"> (з </w:t>
            </w:r>
            <w:proofErr w:type="spellStart"/>
            <w:r w:rsidRPr="00F66590">
              <w:rPr>
                <w:rFonts w:ascii="Times New Roman" w:hAnsi="Times New Roman" w:cs="Times New Roman"/>
                <w:b/>
                <w:i/>
                <w:iCs/>
                <w:strike/>
                <w:color w:val="FF0000"/>
                <w:sz w:val="24"/>
                <w:szCs w:val="24"/>
                <w:lang w:val="ru-RU"/>
              </w:rPr>
              <w:t>мережі</w:t>
            </w:r>
            <w:proofErr w:type="spellEnd"/>
            <w:r w:rsidRPr="00F66590">
              <w:rPr>
                <w:rFonts w:ascii="Times New Roman" w:hAnsi="Times New Roman" w:cs="Times New Roman"/>
                <w:b/>
                <w:i/>
                <w:iCs/>
                <w:strike/>
                <w:color w:val="FF0000"/>
                <w:sz w:val="24"/>
                <w:szCs w:val="24"/>
                <w:lang w:val="ru-RU"/>
              </w:rPr>
              <w:t xml:space="preserve"> та з </w:t>
            </w:r>
            <w:proofErr w:type="spellStart"/>
            <w:r w:rsidRPr="00F66590">
              <w:rPr>
                <w:rFonts w:ascii="Times New Roman" w:hAnsi="Times New Roman" w:cs="Times New Roman"/>
                <w:b/>
                <w:i/>
                <w:iCs/>
                <w:strike/>
                <w:color w:val="FF0000"/>
                <w:sz w:val="24"/>
                <w:szCs w:val="24"/>
                <w:lang w:val="ru-RU"/>
              </w:rPr>
              <w:t>генеруючих</w:t>
            </w:r>
            <w:proofErr w:type="spellEnd"/>
            <w:r w:rsidRPr="00F66590">
              <w:rPr>
                <w:rFonts w:ascii="Times New Roman" w:hAnsi="Times New Roman" w:cs="Times New Roman"/>
                <w:b/>
                <w:i/>
                <w:iCs/>
                <w:strike/>
                <w:color w:val="FF0000"/>
                <w:sz w:val="24"/>
                <w:szCs w:val="24"/>
                <w:lang w:val="ru-RU"/>
              </w:rPr>
              <w:t xml:space="preserve"> </w:t>
            </w:r>
            <w:proofErr w:type="spellStart"/>
            <w:r w:rsidRPr="00F66590">
              <w:rPr>
                <w:rFonts w:ascii="Times New Roman" w:hAnsi="Times New Roman" w:cs="Times New Roman"/>
                <w:b/>
                <w:i/>
                <w:iCs/>
                <w:strike/>
                <w:color w:val="FF0000"/>
                <w:sz w:val="24"/>
                <w:szCs w:val="24"/>
                <w:lang w:val="ru-RU"/>
              </w:rPr>
              <w:t>електроустановок</w:t>
            </w:r>
            <w:proofErr w:type="spellEnd"/>
            <w:r w:rsidRPr="00F66590">
              <w:rPr>
                <w:rFonts w:ascii="Times New Roman" w:hAnsi="Times New Roman" w:cs="Times New Roman"/>
                <w:b/>
                <w:i/>
                <w:iCs/>
                <w:strike/>
                <w:color w:val="FF0000"/>
                <w:sz w:val="24"/>
                <w:szCs w:val="24"/>
                <w:lang w:val="ru-RU"/>
              </w:rPr>
              <w:t xml:space="preserve"> активного </w:t>
            </w:r>
            <w:proofErr w:type="spellStart"/>
            <w:r w:rsidRPr="00F66590">
              <w:rPr>
                <w:rFonts w:ascii="Times New Roman" w:hAnsi="Times New Roman" w:cs="Times New Roman"/>
                <w:b/>
                <w:i/>
                <w:iCs/>
                <w:strike/>
                <w:color w:val="FF0000"/>
                <w:sz w:val="24"/>
                <w:szCs w:val="24"/>
                <w:lang w:val="ru-RU"/>
              </w:rPr>
              <w:t>споживача</w:t>
            </w:r>
            <w:proofErr w:type="spellEnd"/>
            <w:r w:rsidRPr="00F66590">
              <w:rPr>
                <w:rFonts w:ascii="Times New Roman" w:hAnsi="Times New Roman" w:cs="Times New Roman"/>
                <w:b/>
                <w:i/>
                <w:iCs/>
                <w:strike/>
                <w:color w:val="FF0000"/>
                <w:sz w:val="24"/>
                <w:szCs w:val="24"/>
                <w:lang w:val="ru-RU"/>
              </w:rPr>
              <w:t xml:space="preserve">) такого активного </w:t>
            </w:r>
            <w:proofErr w:type="spellStart"/>
            <w:r w:rsidRPr="00F66590">
              <w:rPr>
                <w:rFonts w:ascii="Times New Roman" w:hAnsi="Times New Roman" w:cs="Times New Roman"/>
                <w:b/>
                <w:i/>
                <w:iCs/>
                <w:strike/>
                <w:color w:val="FF0000"/>
                <w:sz w:val="24"/>
                <w:szCs w:val="24"/>
                <w:lang w:val="ru-RU"/>
              </w:rPr>
              <w:t>споживача</w:t>
            </w:r>
            <w:proofErr w:type="spellEnd"/>
            <w:r w:rsidRPr="00F66590">
              <w:rPr>
                <w:rFonts w:ascii="Times New Roman" w:hAnsi="Times New Roman" w:cs="Times New Roman"/>
                <w:b/>
                <w:i/>
                <w:iCs/>
                <w:strike/>
                <w:color w:val="FF0000"/>
                <w:sz w:val="24"/>
                <w:szCs w:val="24"/>
                <w:lang w:val="ru-RU"/>
              </w:rPr>
              <w:t>.</w:t>
            </w:r>
          </w:p>
          <w:p w14:paraId="6F3FAC43" w14:textId="77777777" w:rsidR="007B0E6E" w:rsidRPr="002A4A19" w:rsidRDefault="007B0E6E" w:rsidP="007B0E6E">
            <w:pPr>
              <w:ind w:firstLine="315"/>
              <w:jc w:val="both"/>
              <w:rPr>
                <w:rFonts w:ascii="Times New Roman" w:hAnsi="Times New Roman" w:cs="Times New Roman"/>
                <w:sz w:val="24"/>
                <w:szCs w:val="24"/>
                <w:lang w:val="ru-RU"/>
              </w:rPr>
            </w:pPr>
            <w:r w:rsidRPr="00F66590">
              <w:rPr>
                <w:rFonts w:ascii="Times New Roman" w:hAnsi="Times New Roman" w:cs="Times New Roman"/>
                <w:color w:val="000000"/>
                <w:sz w:val="24"/>
                <w:szCs w:val="24"/>
                <w:lang w:val="uk-UA"/>
              </w:rPr>
              <w:t>Дозволена</w:t>
            </w:r>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потужність</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крім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побутового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та малого </w:t>
            </w:r>
            <w:proofErr w:type="spellStart"/>
            <w:r w:rsidRPr="002A4A19">
              <w:rPr>
                <w:rFonts w:ascii="Times New Roman" w:hAnsi="Times New Roman" w:cs="Times New Roman"/>
                <w:sz w:val="24"/>
                <w:szCs w:val="24"/>
                <w:lang w:val="ru-RU"/>
              </w:rPr>
              <w:t>непобутового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включно</w:t>
            </w:r>
            <w:proofErr w:type="spellEnd"/>
            <w:r w:rsidRPr="002A4A19">
              <w:rPr>
                <w:rFonts w:ascii="Times New Roman" w:hAnsi="Times New Roman" w:cs="Times New Roman"/>
                <w:sz w:val="24"/>
                <w:szCs w:val="24"/>
                <w:lang w:val="ru-RU"/>
              </w:rPr>
              <w:t xml:space="preserve"> з </w:t>
            </w:r>
            <w:proofErr w:type="spellStart"/>
            <w:r w:rsidRPr="002A4A19">
              <w:rPr>
                <w:rFonts w:ascii="Times New Roman" w:hAnsi="Times New Roman" w:cs="Times New Roman"/>
                <w:sz w:val="24"/>
                <w:szCs w:val="24"/>
                <w:lang w:val="ru-RU"/>
              </w:rPr>
              <w:t>генеруючими</w:t>
            </w:r>
            <w:proofErr w:type="spellEnd"/>
            <w:r w:rsidRPr="002A4A19">
              <w:rPr>
                <w:rFonts w:ascii="Times New Roman" w:hAnsi="Times New Roman" w:cs="Times New Roman"/>
                <w:sz w:val="24"/>
                <w:szCs w:val="24"/>
                <w:lang w:val="ru-RU"/>
              </w:rPr>
              <w:t xml:space="preserve"> установками та установками </w:t>
            </w:r>
            <w:proofErr w:type="spellStart"/>
            <w:r w:rsidRPr="002A4A19">
              <w:rPr>
                <w:rFonts w:ascii="Times New Roman" w:hAnsi="Times New Roman" w:cs="Times New Roman"/>
                <w:sz w:val="24"/>
                <w:szCs w:val="24"/>
                <w:lang w:val="ru-RU"/>
              </w:rPr>
              <w:t>зберігання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третіх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осіб</w:t>
            </w:r>
            <w:proofErr w:type="spellEnd"/>
            <w:r w:rsidRPr="002A4A19">
              <w:rPr>
                <w:rFonts w:ascii="Times New Roman" w:hAnsi="Times New Roman" w:cs="Times New Roman"/>
                <w:sz w:val="24"/>
                <w:szCs w:val="24"/>
                <w:lang w:val="ru-RU"/>
              </w:rPr>
              <w:t xml:space="preserve">, не </w:t>
            </w:r>
            <w:proofErr w:type="spellStart"/>
            <w:r w:rsidRPr="002A4A19">
              <w:rPr>
                <w:rFonts w:ascii="Times New Roman" w:hAnsi="Times New Roman" w:cs="Times New Roman"/>
                <w:sz w:val="24"/>
                <w:szCs w:val="24"/>
                <w:lang w:val="ru-RU"/>
              </w:rPr>
              <w:t>може</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одночасно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перевищувати</w:t>
            </w:r>
            <w:proofErr w:type="spellEnd"/>
            <w:r w:rsidRPr="002A4A19">
              <w:rPr>
                <w:rFonts w:ascii="Times New Roman" w:hAnsi="Times New Roman" w:cs="Times New Roman"/>
                <w:sz w:val="24"/>
                <w:szCs w:val="24"/>
                <w:lang w:val="ru-RU"/>
              </w:rPr>
              <w:t xml:space="preserve"> 50 </w:t>
            </w:r>
            <w:proofErr w:type="spellStart"/>
            <w:r w:rsidRPr="002A4A19">
              <w:rPr>
                <w:rFonts w:ascii="Times New Roman" w:hAnsi="Times New Roman" w:cs="Times New Roman"/>
                <w:sz w:val="24"/>
                <w:szCs w:val="24"/>
                <w:lang w:val="ru-RU"/>
              </w:rPr>
              <w:t>відсотків</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величини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договірної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електроустановок</w:t>
            </w:r>
            <w:proofErr w:type="spellEnd"/>
            <w:r w:rsidRPr="002A4A19">
              <w:rPr>
                <w:rFonts w:ascii="Times New Roman" w:hAnsi="Times New Roman" w:cs="Times New Roman"/>
                <w:sz w:val="24"/>
                <w:szCs w:val="24"/>
                <w:lang w:val="ru-RU"/>
              </w:rPr>
              <w:t xml:space="preserve"> такого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що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призначені</w:t>
            </w:r>
            <w:proofErr w:type="spellEnd"/>
            <w:r w:rsidRPr="002A4A19">
              <w:rPr>
                <w:rFonts w:ascii="Times New Roman" w:hAnsi="Times New Roman" w:cs="Times New Roman"/>
                <w:sz w:val="24"/>
                <w:szCs w:val="24"/>
                <w:lang w:val="ru-RU"/>
              </w:rPr>
              <w:t xml:space="preserve"> для </w:t>
            </w:r>
            <w:proofErr w:type="spellStart"/>
            <w:r w:rsidRPr="002A4A19">
              <w:rPr>
                <w:rFonts w:ascii="Times New Roman" w:hAnsi="Times New Roman" w:cs="Times New Roman"/>
                <w:sz w:val="24"/>
                <w:szCs w:val="24"/>
                <w:lang w:val="ru-RU"/>
              </w:rPr>
              <w:t>споживання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w:t>
            </w:r>
          </w:p>
          <w:p w14:paraId="6F3FAC44"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t xml:space="preserve">У </w:t>
            </w:r>
            <w:proofErr w:type="spellStart"/>
            <w:r w:rsidRPr="002A4A19">
              <w:rPr>
                <w:rFonts w:ascii="Times New Roman" w:hAnsi="Times New Roman" w:cs="Times New Roman"/>
                <w:sz w:val="24"/>
                <w:szCs w:val="24"/>
                <w:lang w:val="ru-RU"/>
              </w:rPr>
              <w:t>разі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виявлення</w:t>
            </w:r>
            <w:proofErr w:type="spellEnd"/>
            <w:r w:rsidRPr="002A4A19">
              <w:rPr>
                <w:rFonts w:ascii="Times New Roman" w:hAnsi="Times New Roman" w:cs="Times New Roman"/>
                <w:sz w:val="24"/>
                <w:szCs w:val="24"/>
                <w:lang w:val="ru-RU"/>
              </w:rPr>
              <w:t xml:space="preserve"> одномоментного </w:t>
            </w:r>
            <w:proofErr w:type="spellStart"/>
            <w:r w:rsidRPr="002A4A19">
              <w:rPr>
                <w:rFonts w:ascii="Times New Roman" w:hAnsi="Times New Roman" w:cs="Times New Roman"/>
                <w:sz w:val="24"/>
                <w:szCs w:val="24"/>
                <w:lang w:val="ru-RU"/>
              </w:rPr>
              <w:t>перевищення</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Активним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споживачем</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механізмом</w:t>
            </w:r>
            <w:proofErr w:type="spellEnd"/>
            <w:r w:rsidRPr="002A4A19">
              <w:rPr>
                <w:rFonts w:ascii="Times New Roman" w:hAnsi="Times New Roman" w:cs="Times New Roman"/>
                <w:sz w:val="24"/>
                <w:szCs w:val="24"/>
                <w:lang w:val="ru-RU"/>
              </w:rPr>
              <w:t xml:space="preserve"> самовиробництва, </w:t>
            </w:r>
            <w:proofErr w:type="spellStart"/>
            <w:r w:rsidRPr="002A4A19">
              <w:rPr>
                <w:rFonts w:ascii="Times New Roman" w:hAnsi="Times New Roman" w:cs="Times New Roman"/>
                <w:sz w:val="24"/>
                <w:szCs w:val="24"/>
                <w:lang w:val="ru-RU"/>
              </w:rPr>
              <w:t>крім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побутових</w:t>
            </w:r>
            <w:proofErr w:type="spellEnd"/>
            <w:r w:rsidRPr="002A4A19">
              <w:rPr>
                <w:rFonts w:ascii="Times New Roman" w:hAnsi="Times New Roman" w:cs="Times New Roman"/>
                <w:sz w:val="24"/>
                <w:szCs w:val="24"/>
                <w:lang w:val="ru-RU"/>
              </w:rPr>
              <w:t xml:space="preserve"> та </w:t>
            </w:r>
            <w:proofErr w:type="spellStart"/>
            <w:r w:rsidRPr="002A4A19">
              <w:rPr>
                <w:rFonts w:ascii="Times New Roman" w:hAnsi="Times New Roman" w:cs="Times New Roman"/>
                <w:sz w:val="24"/>
                <w:szCs w:val="24"/>
                <w:lang w:val="ru-RU"/>
              </w:rPr>
              <w:t>малих</w:t>
            </w:r>
            <w:proofErr w:type="spellEnd"/>
            <w:r w:rsidRPr="002A4A19">
              <w:rPr>
                <w:rFonts w:ascii="Times New Roman" w:hAnsi="Times New Roman" w:cs="Times New Roman"/>
                <w:sz w:val="24"/>
                <w:szCs w:val="24"/>
                <w:lang w:val="ru-RU"/>
              </w:rPr>
              <w:t xml:space="preserve"> </w:t>
            </w:r>
            <w:r w:rsidRPr="00F66590">
              <w:rPr>
                <w:rFonts w:ascii="Times New Roman" w:hAnsi="Times New Roman" w:cs="Times New Roman"/>
                <w:color w:val="000000"/>
                <w:sz w:val="24"/>
                <w:szCs w:val="24"/>
                <w:lang w:val="uk-UA"/>
              </w:rPr>
              <w:t>непобутових</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споживачів</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електропостачальник</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викуповує</w:t>
            </w:r>
            <w:proofErr w:type="spellEnd"/>
            <w:r w:rsidRPr="002A4A19">
              <w:rPr>
                <w:rFonts w:ascii="Times New Roman" w:hAnsi="Times New Roman" w:cs="Times New Roman"/>
                <w:sz w:val="24"/>
                <w:szCs w:val="24"/>
                <w:lang w:val="ru-RU"/>
              </w:rPr>
              <w:t xml:space="preserve"> весь </w:t>
            </w:r>
            <w:proofErr w:type="spellStart"/>
            <w:r w:rsidRPr="002A4A19">
              <w:rPr>
                <w:rFonts w:ascii="Times New Roman" w:hAnsi="Times New Roman" w:cs="Times New Roman"/>
                <w:sz w:val="24"/>
                <w:szCs w:val="24"/>
                <w:lang w:val="ru-RU"/>
              </w:rPr>
              <w:t>обсяг</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відпущеної</w:t>
            </w:r>
            <w:proofErr w:type="spellEnd"/>
            <w:r w:rsidRPr="002A4A19">
              <w:rPr>
                <w:rFonts w:ascii="Times New Roman" w:hAnsi="Times New Roman" w:cs="Times New Roman"/>
                <w:sz w:val="24"/>
                <w:szCs w:val="24"/>
                <w:lang w:val="ru-RU"/>
              </w:rPr>
              <w:t xml:space="preserve"> в </w:t>
            </w:r>
            <w:proofErr w:type="spellStart"/>
            <w:r w:rsidRPr="002A4A19">
              <w:rPr>
                <w:rFonts w:ascii="Times New Roman" w:hAnsi="Times New Roman" w:cs="Times New Roman"/>
                <w:sz w:val="24"/>
                <w:szCs w:val="24"/>
                <w:lang w:val="ru-RU"/>
              </w:rPr>
              <w:t>цю</w:t>
            </w:r>
            <w:proofErr w:type="spellEnd"/>
            <w:r w:rsidRPr="002A4A19">
              <w:rPr>
                <w:rFonts w:ascii="Times New Roman" w:hAnsi="Times New Roman" w:cs="Times New Roman"/>
                <w:sz w:val="24"/>
                <w:szCs w:val="24"/>
                <w:lang w:val="ru-RU"/>
              </w:rPr>
              <w:t xml:space="preserve"> годину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за </w:t>
            </w:r>
            <w:proofErr w:type="spellStart"/>
            <w:r w:rsidRPr="002A4A19">
              <w:rPr>
                <w:rFonts w:ascii="Times New Roman" w:hAnsi="Times New Roman" w:cs="Times New Roman"/>
                <w:sz w:val="24"/>
                <w:szCs w:val="24"/>
                <w:lang w:val="ru-RU"/>
              </w:rPr>
              <w:t>вартістю</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обсягу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електричної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енергії</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lastRenderedPageBreak/>
              <w:t>виробленої</w:t>
            </w:r>
            <w:proofErr w:type="spellEnd"/>
            <w:r w:rsidRPr="002A4A19">
              <w:rPr>
                <w:rFonts w:ascii="Times New Roman" w:hAnsi="Times New Roman" w:cs="Times New Roman"/>
                <w:sz w:val="24"/>
                <w:szCs w:val="24"/>
                <w:lang w:val="ru-RU"/>
              </w:rPr>
              <w:t xml:space="preserve"> в </w:t>
            </w:r>
            <w:proofErr w:type="spellStart"/>
            <w:r w:rsidRPr="002A4A19">
              <w:rPr>
                <w:rFonts w:ascii="Times New Roman" w:hAnsi="Times New Roman" w:cs="Times New Roman"/>
                <w:sz w:val="24"/>
                <w:szCs w:val="24"/>
                <w:lang w:val="ru-RU"/>
              </w:rPr>
              <w:t>цій</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годині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генеруючою</w:t>
            </w:r>
            <w:proofErr w:type="spellEnd"/>
            <w:r w:rsidRPr="002A4A19">
              <w:rPr>
                <w:rFonts w:ascii="Times New Roman" w:hAnsi="Times New Roman" w:cs="Times New Roman"/>
                <w:sz w:val="24"/>
                <w:szCs w:val="24"/>
                <w:lang w:val="ru-RU"/>
              </w:rPr>
              <w:t xml:space="preserve"> установкою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на </w:t>
            </w:r>
            <w:proofErr w:type="spellStart"/>
            <w:r w:rsidRPr="002A4A19">
              <w:rPr>
                <w:rFonts w:ascii="Times New Roman" w:hAnsi="Times New Roman" w:cs="Times New Roman"/>
                <w:sz w:val="24"/>
                <w:szCs w:val="24"/>
                <w:lang w:val="ru-RU"/>
              </w:rPr>
              <w:t>рівні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потужності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дозволеної</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w:t>
            </w:r>
            <w:proofErr w:type="gramStart"/>
            <w:r w:rsidRPr="002A4A19">
              <w:rPr>
                <w:rFonts w:ascii="Times New Roman" w:hAnsi="Times New Roman" w:cs="Times New Roman"/>
                <w:sz w:val="24"/>
                <w:szCs w:val="24"/>
                <w:lang w:val="ru-RU"/>
              </w:rPr>
              <w:t>до договору</w:t>
            </w:r>
            <w:proofErr w:type="gramEnd"/>
            <w:r w:rsidRPr="002A4A19">
              <w:rPr>
                <w:rFonts w:ascii="Times New Roman" w:hAnsi="Times New Roman" w:cs="Times New Roman"/>
                <w:sz w:val="24"/>
                <w:szCs w:val="24"/>
                <w:lang w:val="ru-RU"/>
              </w:rPr>
              <w:t>.</w:t>
            </w:r>
          </w:p>
          <w:p w14:paraId="6F3FAC45" w14:textId="77777777" w:rsidR="007B0E6E" w:rsidRPr="002A4A19" w:rsidRDefault="007B0E6E" w:rsidP="007B0E6E">
            <w:pPr>
              <w:ind w:firstLine="315"/>
              <w:jc w:val="both"/>
              <w:rPr>
                <w:rFonts w:ascii="Times New Roman" w:hAnsi="Times New Roman" w:cs="Times New Roman"/>
                <w:sz w:val="24"/>
                <w:szCs w:val="24"/>
                <w:lang w:val="ru-RU"/>
              </w:rPr>
            </w:pPr>
            <w:r w:rsidRPr="002A4A19">
              <w:rPr>
                <w:rFonts w:ascii="Times New Roman" w:hAnsi="Times New Roman" w:cs="Times New Roman"/>
                <w:sz w:val="24"/>
                <w:szCs w:val="24"/>
                <w:lang w:val="ru-RU"/>
              </w:rPr>
              <w:t xml:space="preserve">У </w:t>
            </w:r>
            <w:r w:rsidRPr="00F66590">
              <w:rPr>
                <w:rFonts w:ascii="Times New Roman" w:hAnsi="Times New Roman" w:cs="Times New Roman"/>
                <w:color w:val="000000"/>
                <w:sz w:val="24"/>
                <w:szCs w:val="24"/>
                <w:lang w:val="uk-UA"/>
              </w:rPr>
              <w:t>разі</w:t>
            </w:r>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виконання</w:t>
            </w:r>
            <w:proofErr w:type="spellEnd"/>
            <w:r w:rsidRPr="002A4A19">
              <w:rPr>
                <w:rFonts w:ascii="Times New Roman" w:hAnsi="Times New Roman" w:cs="Times New Roman"/>
                <w:sz w:val="24"/>
                <w:szCs w:val="24"/>
                <w:lang w:val="ru-RU"/>
              </w:rPr>
              <w:t xml:space="preserve"> таким </w:t>
            </w:r>
            <w:proofErr w:type="spellStart"/>
            <w:r w:rsidRPr="002A4A19">
              <w:rPr>
                <w:rFonts w:ascii="Times New Roman" w:hAnsi="Times New Roman" w:cs="Times New Roman"/>
                <w:sz w:val="24"/>
                <w:szCs w:val="24"/>
                <w:lang w:val="ru-RU"/>
              </w:rPr>
              <w:t>активним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споживачем</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окремих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технічних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вимог</w:t>
            </w:r>
            <w:proofErr w:type="spellEnd"/>
            <w:r w:rsidRPr="002A4A19">
              <w:rPr>
                <w:rFonts w:ascii="Times New Roman" w:hAnsi="Times New Roman" w:cs="Times New Roman"/>
                <w:sz w:val="24"/>
                <w:szCs w:val="24"/>
                <w:lang w:val="ru-RU"/>
              </w:rPr>
              <w:t xml:space="preserve"> оператора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розподілу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оператора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передачі</w:t>
            </w:r>
            <w:proofErr w:type="spellEnd"/>
            <w:r w:rsidRPr="002A4A19">
              <w:rPr>
                <w:rFonts w:ascii="Times New Roman" w:hAnsi="Times New Roman" w:cs="Times New Roman"/>
                <w:sz w:val="24"/>
                <w:szCs w:val="24"/>
                <w:lang w:val="ru-RU"/>
              </w:rPr>
              <w:t xml:space="preserve">, до </w:t>
            </w:r>
            <w:proofErr w:type="spellStart"/>
            <w:r w:rsidRPr="002A4A19">
              <w:rPr>
                <w:rFonts w:ascii="Times New Roman" w:hAnsi="Times New Roman" w:cs="Times New Roman"/>
                <w:sz w:val="24"/>
                <w:szCs w:val="24"/>
                <w:lang w:val="ru-RU"/>
              </w:rPr>
              <w:t>якого</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приєднані</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електроустановки</w:t>
            </w:r>
            <w:proofErr w:type="spellEnd"/>
            <w:r w:rsidRPr="002A4A19">
              <w:rPr>
                <w:rFonts w:ascii="Times New Roman" w:hAnsi="Times New Roman" w:cs="Times New Roman"/>
                <w:sz w:val="24"/>
                <w:szCs w:val="24"/>
                <w:lang w:val="ru-RU"/>
              </w:rPr>
              <w:t xml:space="preserve"> активного </w:t>
            </w:r>
            <w:proofErr w:type="spellStart"/>
            <w:r w:rsidRPr="002A4A19">
              <w:rPr>
                <w:rFonts w:ascii="Times New Roman" w:hAnsi="Times New Roman" w:cs="Times New Roman"/>
                <w:sz w:val="24"/>
                <w:szCs w:val="24"/>
                <w:lang w:val="ru-RU"/>
              </w:rPr>
              <w:t>споживача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визначених</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відповідно</w:t>
            </w:r>
            <w:proofErr w:type="spellEnd"/>
            <w:r w:rsidRPr="002A4A19">
              <w:rPr>
                <w:rFonts w:ascii="Times New Roman" w:hAnsi="Times New Roman" w:cs="Times New Roman"/>
                <w:sz w:val="24"/>
                <w:szCs w:val="24"/>
                <w:lang w:val="ru-RU"/>
              </w:rPr>
              <w:t xml:space="preserve"> до Кодексу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розподілу</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або</w:t>
            </w:r>
            <w:proofErr w:type="spellEnd"/>
            <w:r w:rsidRPr="002A4A19">
              <w:rPr>
                <w:rFonts w:ascii="Times New Roman" w:hAnsi="Times New Roman" w:cs="Times New Roman"/>
                <w:sz w:val="24"/>
                <w:szCs w:val="24"/>
                <w:lang w:val="ru-RU"/>
              </w:rPr>
              <w:t xml:space="preserve"> Кодексу </w:t>
            </w:r>
            <w:proofErr w:type="spellStart"/>
            <w:r w:rsidRPr="002A4A19">
              <w:rPr>
                <w:rFonts w:ascii="Times New Roman" w:hAnsi="Times New Roman" w:cs="Times New Roman"/>
                <w:sz w:val="24"/>
                <w:szCs w:val="24"/>
                <w:lang w:val="ru-RU"/>
              </w:rPr>
              <w:t>системи</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передачі</w:t>
            </w:r>
            <w:proofErr w:type="spellEnd"/>
            <w:r w:rsidRPr="002A4A19">
              <w:rPr>
                <w:rFonts w:ascii="Times New Roman" w:hAnsi="Times New Roman" w:cs="Times New Roman"/>
                <w:sz w:val="24"/>
                <w:szCs w:val="24"/>
                <w:lang w:val="ru-RU"/>
              </w:rPr>
              <w:t xml:space="preserve">, дозволена до </w:t>
            </w:r>
            <w:proofErr w:type="spellStart"/>
            <w:r w:rsidRPr="002A4A19">
              <w:rPr>
                <w:rFonts w:ascii="Times New Roman" w:hAnsi="Times New Roman" w:cs="Times New Roman"/>
                <w:sz w:val="24"/>
                <w:szCs w:val="24"/>
                <w:lang w:val="ru-RU"/>
              </w:rPr>
              <w:t>відпуску</w:t>
            </w:r>
            <w:proofErr w:type="spellEnd"/>
            <w:r w:rsidRPr="002A4A19">
              <w:rPr>
                <w:rFonts w:ascii="Times New Roman" w:hAnsi="Times New Roman" w:cs="Times New Roman"/>
                <w:sz w:val="24"/>
                <w:szCs w:val="24"/>
                <w:lang w:val="ru-RU"/>
              </w:rPr>
              <w:t xml:space="preserve"> в мережу </w:t>
            </w:r>
            <w:proofErr w:type="spellStart"/>
            <w:r w:rsidRPr="002A4A19">
              <w:rPr>
                <w:rFonts w:ascii="Times New Roman" w:hAnsi="Times New Roman" w:cs="Times New Roman"/>
                <w:sz w:val="24"/>
                <w:szCs w:val="24"/>
                <w:lang w:val="ru-RU"/>
              </w:rPr>
              <w:t>електрична</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потужність</w:t>
            </w:r>
            <w:proofErr w:type="spellEnd"/>
            <w:r w:rsidRPr="002A4A19">
              <w:rPr>
                <w:rFonts w:ascii="Times New Roman" w:hAnsi="Times New Roman" w:cs="Times New Roman"/>
                <w:sz w:val="24"/>
                <w:szCs w:val="24"/>
                <w:lang w:val="ru-RU"/>
              </w:rPr>
              <w:t xml:space="preserve"> </w:t>
            </w:r>
            <w:proofErr w:type="spellStart"/>
            <w:r w:rsidRPr="002A4A19">
              <w:rPr>
                <w:rFonts w:ascii="Times New Roman" w:hAnsi="Times New Roman" w:cs="Times New Roman"/>
                <w:sz w:val="24"/>
                <w:szCs w:val="24"/>
                <w:lang w:val="ru-RU"/>
              </w:rPr>
              <w:t>може</w:t>
            </w:r>
            <w:proofErr w:type="spellEnd"/>
            <w:r w:rsidRPr="002A4A19">
              <w:rPr>
                <w:rFonts w:ascii="Times New Roman" w:hAnsi="Times New Roman" w:cs="Times New Roman"/>
                <w:sz w:val="24"/>
                <w:szCs w:val="24"/>
                <w:lang w:val="ru-RU"/>
              </w:rPr>
              <w:t xml:space="preserve"> бути </w:t>
            </w:r>
            <w:proofErr w:type="spellStart"/>
            <w:r w:rsidRPr="002A4A19">
              <w:rPr>
                <w:rFonts w:ascii="Times New Roman" w:hAnsi="Times New Roman" w:cs="Times New Roman"/>
                <w:sz w:val="24"/>
                <w:szCs w:val="24"/>
                <w:lang w:val="ru-RU"/>
              </w:rPr>
              <w:t>збільшена</w:t>
            </w:r>
            <w:proofErr w:type="spellEnd"/>
            <w:r w:rsidRPr="002A4A19">
              <w:rPr>
                <w:rFonts w:ascii="Times New Roman" w:hAnsi="Times New Roman" w:cs="Times New Roman"/>
                <w:sz w:val="24"/>
                <w:szCs w:val="24"/>
                <w:lang w:val="ru-RU"/>
              </w:rPr>
              <w:t>.</w:t>
            </w:r>
          </w:p>
          <w:p w14:paraId="6F3FAC46" w14:textId="77777777" w:rsidR="007B0E6E" w:rsidRPr="002A4A19" w:rsidRDefault="007B0E6E" w:rsidP="007B0E6E">
            <w:pPr>
              <w:jc w:val="both"/>
              <w:rPr>
                <w:rFonts w:ascii="Times New Roman" w:hAnsi="Times New Roman" w:cs="Times New Roman"/>
                <w:color w:val="000000"/>
                <w:sz w:val="24"/>
                <w:szCs w:val="24"/>
                <w:lang w:val="uk-UA"/>
              </w:rPr>
            </w:pPr>
          </w:p>
        </w:tc>
      </w:tr>
      <w:tr w:rsidR="007B0E6E" w:rsidRPr="000E5211" w14:paraId="6F3FAC4D" w14:textId="77777777" w:rsidTr="007340BB">
        <w:tc>
          <w:tcPr>
            <w:tcW w:w="7229" w:type="dxa"/>
          </w:tcPr>
          <w:p w14:paraId="6F3FAC49" w14:textId="2E094327" w:rsidR="007B0E6E" w:rsidRPr="006C16A5" w:rsidRDefault="007B0E6E" w:rsidP="007B0E6E">
            <w:pPr>
              <w:ind w:firstLine="315"/>
              <w:jc w:val="both"/>
              <w:rPr>
                <w:rFonts w:ascii="Times New Roman" w:hAnsi="Times New Roman" w:cs="Times New Roman"/>
                <w:b/>
                <w:bCs/>
                <w:sz w:val="24"/>
                <w:szCs w:val="24"/>
                <w:lang w:val="ru-RU"/>
              </w:rPr>
            </w:pPr>
            <w:proofErr w:type="spellStart"/>
            <w:r w:rsidRPr="006C16A5">
              <w:rPr>
                <w:rFonts w:ascii="Times New Roman" w:hAnsi="Times New Roman" w:cs="Times New Roman"/>
                <w:b/>
                <w:bCs/>
                <w:sz w:val="24"/>
                <w:szCs w:val="24"/>
                <w:lang w:val="ru-RU"/>
              </w:rPr>
              <w:lastRenderedPageBreak/>
              <w:t>Положення</w:t>
            </w:r>
            <w:proofErr w:type="spellEnd"/>
            <w:r w:rsidRPr="006C16A5">
              <w:rPr>
                <w:rFonts w:ascii="Times New Roman" w:hAnsi="Times New Roman" w:cs="Times New Roman"/>
                <w:b/>
                <w:bCs/>
                <w:sz w:val="24"/>
                <w:szCs w:val="24"/>
                <w:lang w:val="ru-RU"/>
              </w:rPr>
              <w:t xml:space="preserve"> </w:t>
            </w:r>
            <w:proofErr w:type="spellStart"/>
            <w:r w:rsidRPr="006C16A5">
              <w:rPr>
                <w:rFonts w:ascii="Times New Roman" w:hAnsi="Times New Roman" w:cs="Times New Roman"/>
                <w:b/>
                <w:bCs/>
                <w:sz w:val="24"/>
                <w:szCs w:val="24"/>
                <w:lang w:val="ru-RU"/>
              </w:rPr>
              <w:t>відсутнє</w:t>
            </w:r>
            <w:proofErr w:type="spellEnd"/>
          </w:p>
        </w:tc>
        <w:tc>
          <w:tcPr>
            <w:tcW w:w="7655" w:type="dxa"/>
          </w:tcPr>
          <w:p w14:paraId="041EC351" w14:textId="2B4BFC51" w:rsidR="007B0E6E" w:rsidRDefault="007B0E6E" w:rsidP="007B0E6E">
            <w:pPr>
              <w:ind w:firstLine="315"/>
              <w:jc w:val="both"/>
              <w:rPr>
                <w:rFonts w:ascii="Times New Roman" w:hAnsi="Times New Roman" w:cs="Times New Roman"/>
                <w:b/>
                <w:color w:val="0070C0"/>
                <w:sz w:val="24"/>
                <w:szCs w:val="24"/>
                <w:lang w:val="ru-RU"/>
              </w:rPr>
            </w:pPr>
            <w:r w:rsidRPr="006C16A5">
              <w:rPr>
                <w:rFonts w:ascii="Times New Roman" w:hAnsi="Times New Roman" w:cs="Times New Roman"/>
                <w:b/>
                <w:color w:val="0070C0"/>
                <w:sz w:val="24"/>
                <w:szCs w:val="24"/>
                <w:lang w:val="ru-RU"/>
              </w:rPr>
              <w:t xml:space="preserve">11.5.7. </w:t>
            </w:r>
            <w:proofErr w:type="spellStart"/>
            <w:r w:rsidR="006C16A5" w:rsidRPr="006C16A5">
              <w:rPr>
                <w:rFonts w:ascii="Times New Roman" w:hAnsi="Times New Roman" w:cs="Times New Roman"/>
                <w:b/>
                <w:color w:val="0070C0"/>
                <w:sz w:val="24"/>
                <w:szCs w:val="24"/>
                <w:lang w:val="ru-RU"/>
              </w:rPr>
              <w:t>Електрична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енергія</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вироблена</w:t>
            </w:r>
            <w:proofErr w:type="spellEnd"/>
            <w:r w:rsidR="006C16A5" w:rsidRPr="006C16A5">
              <w:rPr>
                <w:rFonts w:ascii="Times New Roman" w:hAnsi="Times New Roman" w:cs="Times New Roman"/>
                <w:b/>
                <w:color w:val="0070C0"/>
                <w:sz w:val="24"/>
                <w:szCs w:val="24"/>
                <w:lang w:val="ru-RU"/>
              </w:rPr>
              <w:t xml:space="preserve"> на </w:t>
            </w:r>
            <w:proofErr w:type="spellStart"/>
            <w:r w:rsidR="006C16A5" w:rsidRPr="006C16A5">
              <w:rPr>
                <w:rFonts w:ascii="Times New Roman" w:hAnsi="Times New Roman" w:cs="Times New Roman"/>
                <w:b/>
                <w:color w:val="0070C0"/>
                <w:sz w:val="24"/>
                <w:szCs w:val="24"/>
                <w:lang w:val="ru-RU"/>
              </w:rPr>
              <w:t>когенераційних</w:t>
            </w:r>
            <w:proofErr w:type="spellEnd"/>
            <w:r w:rsidR="006C16A5" w:rsidRPr="006C16A5">
              <w:rPr>
                <w:rFonts w:ascii="Times New Roman" w:hAnsi="Times New Roman" w:cs="Times New Roman"/>
                <w:b/>
                <w:color w:val="0070C0"/>
                <w:sz w:val="24"/>
                <w:szCs w:val="24"/>
                <w:lang w:val="ru-RU"/>
              </w:rPr>
              <w:t xml:space="preserve"> установках </w:t>
            </w:r>
            <w:proofErr w:type="spellStart"/>
            <w:r w:rsidR="006C16A5" w:rsidRPr="006C16A5">
              <w:rPr>
                <w:rFonts w:ascii="Times New Roman" w:hAnsi="Times New Roman" w:cs="Times New Roman"/>
                <w:b/>
                <w:color w:val="0070C0"/>
                <w:sz w:val="24"/>
                <w:szCs w:val="24"/>
                <w:lang w:val="ru-RU"/>
              </w:rPr>
              <w:t>третіх</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осіб</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електричною</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потужністю</w:t>
            </w:r>
            <w:proofErr w:type="spellEnd"/>
            <w:r w:rsidR="006C16A5" w:rsidRPr="006C16A5">
              <w:rPr>
                <w:rFonts w:ascii="Times New Roman" w:hAnsi="Times New Roman" w:cs="Times New Roman"/>
                <w:b/>
                <w:color w:val="0070C0"/>
                <w:sz w:val="24"/>
                <w:szCs w:val="24"/>
                <w:lang w:val="ru-RU"/>
              </w:rPr>
              <w:t xml:space="preserve"> до 20 МВт</w:t>
            </w:r>
            <w:r w:rsidR="00F82BA7">
              <w:rPr>
                <w:rFonts w:ascii="Times New Roman" w:hAnsi="Times New Roman" w:cs="Times New Roman"/>
                <w:b/>
                <w:color w:val="0070C0"/>
                <w:sz w:val="24"/>
                <w:szCs w:val="24"/>
                <w:lang w:val="ru-RU"/>
              </w:rPr>
              <w:t>,</w:t>
            </w:r>
            <w:r w:rsidR="006C16A5" w:rsidRPr="006C16A5">
              <w:rPr>
                <w:rFonts w:ascii="Times New Roman" w:hAnsi="Times New Roman" w:cs="Times New Roman"/>
                <w:b/>
                <w:color w:val="0070C0"/>
                <w:sz w:val="24"/>
                <w:szCs w:val="24"/>
                <w:lang w:val="ru-RU"/>
              </w:rPr>
              <w:t xml:space="preserve"> </w:t>
            </w:r>
            <w:proofErr w:type="spellStart"/>
            <w:r w:rsidR="00F82BA7">
              <w:rPr>
                <w:rFonts w:ascii="Times New Roman" w:hAnsi="Times New Roman" w:cs="Times New Roman"/>
                <w:b/>
                <w:color w:val="0070C0"/>
                <w:sz w:val="24"/>
                <w:szCs w:val="24"/>
                <w:lang w:val="ru-RU"/>
              </w:rPr>
              <w:t>які</w:t>
            </w:r>
            <w:proofErr w:type="spellEnd"/>
            <w:r w:rsidR="00F82BA7">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приєднан</w:t>
            </w:r>
            <w:r w:rsidR="00F82BA7">
              <w:rPr>
                <w:rFonts w:ascii="Times New Roman" w:hAnsi="Times New Roman" w:cs="Times New Roman"/>
                <w:b/>
                <w:color w:val="0070C0"/>
                <w:sz w:val="24"/>
                <w:szCs w:val="24"/>
                <w:lang w:val="ru-RU"/>
              </w:rPr>
              <w:t>і</w:t>
            </w:r>
            <w:proofErr w:type="spellEnd"/>
            <w:r w:rsidR="006C16A5" w:rsidRPr="006C16A5">
              <w:rPr>
                <w:rFonts w:ascii="Times New Roman" w:hAnsi="Times New Roman" w:cs="Times New Roman"/>
                <w:b/>
                <w:color w:val="0070C0"/>
                <w:sz w:val="24"/>
                <w:szCs w:val="24"/>
                <w:lang w:val="ru-RU"/>
              </w:rPr>
              <w:t xml:space="preserve"> до мереж </w:t>
            </w:r>
            <w:proofErr w:type="spellStart"/>
            <w:r w:rsidR="006C16A5" w:rsidRPr="006C16A5">
              <w:rPr>
                <w:rFonts w:ascii="Times New Roman" w:hAnsi="Times New Roman" w:cs="Times New Roman"/>
                <w:b/>
                <w:color w:val="0070C0"/>
                <w:sz w:val="24"/>
                <w:szCs w:val="24"/>
                <w:lang w:val="ru-RU"/>
              </w:rPr>
              <w:t>виробників</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здійснюють</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та/</w:t>
            </w:r>
            <w:proofErr w:type="spellStart"/>
            <w:r w:rsidR="006C16A5" w:rsidRPr="006C16A5">
              <w:rPr>
                <w:rFonts w:ascii="Times New Roman" w:hAnsi="Times New Roman" w:cs="Times New Roman"/>
                <w:b/>
                <w:color w:val="0070C0"/>
                <w:sz w:val="24"/>
                <w:szCs w:val="24"/>
                <w:lang w:val="ru-RU"/>
              </w:rPr>
              <w:t>або</w:t>
            </w:r>
            <w:proofErr w:type="spellEnd"/>
            <w:r w:rsidR="006C16A5" w:rsidRPr="006C16A5">
              <w:rPr>
                <w:rFonts w:ascii="Times New Roman" w:hAnsi="Times New Roman" w:cs="Times New Roman"/>
                <w:b/>
                <w:color w:val="0070C0"/>
                <w:sz w:val="24"/>
                <w:szCs w:val="24"/>
                <w:lang w:val="ru-RU"/>
              </w:rPr>
              <w:t xml:space="preserve"> до мереж </w:t>
            </w:r>
            <w:proofErr w:type="spellStart"/>
            <w:r w:rsidR="006C16A5" w:rsidRPr="006C16A5">
              <w:rPr>
                <w:rFonts w:ascii="Times New Roman" w:hAnsi="Times New Roman" w:cs="Times New Roman"/>
                <w:b/>
                <w:color w:val="0070C0"/>
                <w:sz w:val="24"/>
                <w:szCs w:val="24"/>
                <w:lang w:val="ru-RU"/>
              </w:rPr>
              <w:t>теплопостачальних</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організацій</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може</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використовуватися</w:t>
            </w:r>
            <w:proofErr w:type="spellEnd"/>
            <w:r w:rsidR="006C16A5" w:rsidRPr="006C16A5">
              <w:rPr>
                <w:rFonts w:ascii="Times New Roman" w:hAnsi="Times New Roman" w:cs="Times New Roman"/>
                <w:b/>
                <w:color w:val="0070C0"/>
                <w:sz w:val="24"/>
                <w:szCs w:val="24"/>
                <w:lang w:val="ru-RU"/>
              </w:rPr>
              <w:t xml:space="preserve"> для </w:t>
            </w:r>
            <w:proofErr w:type="spellStart"/>
            <w:r w:rsidR="006C16A5" w:rsidRPr="006C16A5">
              <w:rPr>
                <w:rFonts w:ascii="Times New Roman" w:hAnsi="Times New Roman" w:cs="Times New Roman"/>
                <w:b/>
                <w:color w:val="0070C0"/>
                <w:sz w:val="24"/>
                <w:szCs w:val="24"/>
                <w:lang w:val="ru-RU"/>
              </w:rPr>
              <w:t>забезпечення</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власних</w:t>
            </w:r>
            <w:proofErr w:type="spellEnd"/>
            <w:r w:rsidR="006C16A5" w:rsidRPr="006C16A5">
              <w:rPr>
                <w:rFonts w:ascii="Times New Roman" w:hAnsi="Times New Roman" w:cs="Times New Roman"/>
                <w:b/>
                <w:color w:val="0070C0"/>
                <w:sz w:val="24"/>
                <w:szCs w:val="24"/>
                <w:lang w:val="ru-RU"/>
              </w:rPr>
              <w:t xml:space="preserve"> потреб </w:t>
            </w:r>
            <w:proofErr w:type="spellStart"/>
            <w:r w:rsidR="006C16A5" w:rsidRPr="006C16A5">
              <w:rPr>
                <w:rFonts w:ascii="Times New Roman" w:hAnsi="Times New Roman" w:cs="Times New Roman"/>
                <w:b/>
                <w:color w:val="0070C0"/>
                <w:sz w:val="24"/>
                <w:szCs w:val="24"/>
                <w:lang w:val="ru-RU"/>
              </w:rPr>
              <w:t>виробника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здійснює</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теплової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а в </w:t>
            </w:r>
            <w:proofErr w:type="spellStart"/>
            <w:r w:rsidR="006C16A5" w:rsidRPr="006C16A5">
              <w:rPr>
                <w:rFonts w:ascii="Times New Roman" w:hAnsi="Times New Roman" w:cs="Times New Roman"/>
                <w:b/>
                <w:color w:val="0070C0"/>
                <w:sz w:val="24"/>
                <w:szCs w:val="24"/>
                <w:lang w:val="ru-RU"/>
              </w:rPr>
              <w:t>разі</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якщо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обсяг</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на </w:t>
            </w:r>
            <w:proofErr w:type="spellStart"/>
            <w:r w:rsidR="006C16A5" w:rsidRPr="006C16A5">
              <w:rPr>
                <w:rFonts w:ascii="Times New Roman" w:hAnsi="Times New Roman" w:cs="Times New Roman"/>
                <w:b/>
                <w:color w:val="0070C0"/>
                <w:sz w:val="24"/>
                <w:szCs w:val="24"/>
                <w:lang w:val="ru-RU"/>
              </w:rPr>
              <w:t>когенераційних</w:t>
            </w:r>
            <w:proofErr w:type="spellEnd"/>
            <w:r w:rsidR="006C16A5" w:rsidRPr="006C16A5">
              <w:rPr>
                <w:rFonts w:ascii="Times New Roman" w:hAnsi="Times New Roman" w:cs="Times New Roman"/>
                <w:b/>
                <w:color w:val="0070C0"/>
                <w:sz w:val="24"/>
                <w:szCs w:val="24"/>
                <w:lang w:val="ru-RU"/>
              </w:rPr>
              <w:t xml:space="preserve"> установках </w:t>
            </w:r>
            <w:proofErr w:type="spellStart"/>
            <w:r w:rsidR="006C16A5" w:rsidRPr="006C16A5">
              <w:rPr>
                <w:rFonts w:ascii="Times New Roman" w:hAnsi="Times New Roman" w:cs="Times New Roman"/>
                <w:b/>
                <w:color w:val="0070C0"/>
                <w:sz w:val="24"/>
                <w:szCs w:val="24"/>
                <w:lang w:val="ru-RU"/>
              </w:rPr>
              <w:t>перевищує</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обсяг</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споживання</w:t>
            </w:r>
            <w:proofErr w:type="spellEnd"/>
            <w:r w:rsidR="006C16A5" w:rsidRPr="006C16A5">
              <w:rPr>
                <w:rFonts w:ascii="Times New Roman" w:hAnsi="Times New Roman" w:cs="Times New Roman"/>
                <w:b/>
                <w:color w:val="0070C0"/>
                <w:sz w:val="24"/>
                <w:szCs w:val="24"/>
                <w:lang w:val="ru-RU"/>
              </w:rPr>
              <w:t xml:space="preserve"> такого </w:t>
            </w:r>
            <w:proofErr w:type="spellStart"/>
            <w:r w:rsidR="006C16A5" w:rsidRPr="006C16A5">
              <w:rPr>
                <w:rFonts w:ascii="Times New Roman" w:hAnsi="Times New Roman" w:cs="Times New Roman"/>
                <w:b/>
                <w:color w:val="0070C0"/>
                <w:sz w:val="24"/>
                <w:szCs w:val="24"/>
                <w:lang w:val="ru-RU"/>
              </w:rPr>
              <w:t>виробника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надлишок</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може</w:t>
            </w:r>
            <w:proofErr w:type="spellEnd"/>
            <w:r w:rsidR="006C16A5" w:rsidRPr="006C16A5">
              <w:rPr>
                <w:rFonts w:ascii="Times New Roman" w:hAnsi="Times New Roman" w:cs="Times New Roman"/>
                <w:b/>
                <w:color w:val="0070C0"/>
                <w:sz w:val="24"/>
                <w:szCs w:val="24"/>
                <w:lang w:val="ru-RU"/>
              </w:rPr>
              <w:t xml:space="preserve"> бути </w:t>
            </w:r>
            <w:proofErr w:type="spellStart"/>
            <w:r w:rsidR="006C16A5" w:rsidRPr="006C16A5">
              <w:rPr>
                <w:rFonts w:ascii="Times New Roman" w:hAnsi="Times New Roman" w:cs="Times New Roman"/>
                <w:b/>
                <w:color w:val="0070C0"/>
                <w:sz w:val="24"/>
                <w:szCs w:val="24"/>
                <w:lang w:val="ru-RU"/>
              </w:rPr>
              <w:t>реалізований</w:t>
            </w:r>
            <w:proofErr w:type="spellEnd"/>
            <w:r w:rsidR="006C16A5" w:rsidRPr="006C16A5">
              <w:rPr>
                <w:rFonts w:ascii="Times New Roman" w:hAnsi="Times New Roman" w:cs="Times New Roman"/>
                <w:b/>
                <w:color w:val="0070C0"/>
                <w:sz w:val="24"/>
                <w:szCs w:val="24"/>
                <w:lang w:val="ru-RU"/>
              </w:rPr>
              <w:t xml:space="preserve"> за </w:t>
            </w:r>
            <w:proofErr w:type="spellStart"/>
            <w:r w:rsidR="006C16A5" w:rsidRPr="006C16A5">
              <w:rPr>
                <w:rFonts w:ascii="Times New Roman" w:hAnsi="Times New Roman" w:cs="Times New Roman"/>
                <w:b/>
                <w:color w:val="0070C0"/>
                <w:sz w:val="24"/>
                <w:szCs w:val="24"/>
                <w:lang w:val="ru-RU"/>
              </w:rPr>
              <w:t>механізмом</w:t>
            </w:r>
            <w:proofErr w:type="spellEnd"/>
            <w:r w:rsidR="006C16A5" w:rsidRPr="006C16A5">
              <w:rPr>
                <w:rFonts w:ascii="Times New Roman" w:hAnsi="Times New Roman" w:cs="Times New Roman"/>
                <w:b/>
                <w:color w:val="0070C0"/>
                <w:sz w:val="24"/>
                <w:szCs w:val="24"/>
                <w:lang w:val="ru-RU"/>
              </w:rPr>
              <w:t xml:space="preserve"> самовиробництва.</w:t>
            </w:r>
          </w:p>
          <w:p w14:paraId="6F3FAC4B" w14:textId="07F80747" w:rsidR="006C16A5" w:rsidRPr="006C16A5" w:rsidRDefault="006C16A5" w:rsidP="007B0E6E">
            <w:pPr>
              <w:ind w:firstLine="315"/>
              <w:jc w:val="both"/>
              <w:rPr>
                <w:rFonts w:ascii="Times New Roman" w:hAnsi="Times New Roman" w:cs="Times New Roman"/>
                <w:b/>
                <w:color w:val="0070C0"/>
                <w:sz w:val="24"/>
                <w:szCs w:val="24"/>
                <w:lang w:val="ru-RU"/>
              </w:rPr>
            </w:pPr>
          </w:p>
        </w:tc>
      </w:tr>
      <w:tr w:rsidR="007B0E6E" w:rsidRPr="000E5211" w14:paraId="6F3FAC66" w14:textId="77777777" w:rsidTr="007340BB">
        <w:tc>
          <w:tcPr>
            <w:tcW w:w="7229" w:type="dxa"/>
          </w:tcPr>
          <w:p w14:paraId="6F3FAC62" w14:textId="6A05DC99" w:rsidR="007B0E6E" w:rsidRPr="002A4A19" w:rsidRDefault="007B0E6E" w:rsidP="007B0E6E">
            <w:pPr>
              <w:ind w:firstLine="315"/>
              <w:jc w:val="both"/>
              <w:rPr>
                <w:rFonts w:ascii="Times New Roman" w:hAnsi="Times New Roman" w:cs="Times New Roman"/>
                <w:sz w:val="24"/>
                <w:szCs w:val="24"/>
                <w:lang w:val="ru-RU"/>
              </w:rPr>
            </w:pPr>
            <w:proofErr w:type="spellStart"/>
            <w:r w:rsidRPr="00F66590">
              <w:rPr>
                <w:rFonts w:ascii="Times New Roman" w:hAnsi="Times New Roman" w:cs="Times New Roman"/>
                <w:b/>
                <w:bCs/>
                <w:sz w:val="24"/>
                <w:szCs w:val="24"/>
                <w:lang w:val="ru-RU"/>
              </w:rPr>
              <w:t>Положення</w:t>
            </w:r>
            <w:proofErr w:type="spellEnd"/>
            <w:r w:rsidRPr="00F66590">
              <w:rPr>
                <w:rFonts w:ascii="Times New Roman" w:hAnsi="Times New Roman" w:cs="Times New Roman"/>
                <w:b/>
                <w:bCs/>
                <w:sz w:val="24"/>
                <w:szCs w:val="24"/>
                <w:lang w:val="ru-RU"/>
              </w:rPr>
              <w:t xml:space="preserve"> </w:t>
            </w:r>
            <w:proofErr w:type="spellStart"/>
            <w:r w:rsidRPr="00F66590">
              <w:rPr>
                <w:rFonts w:ascii="Times New Roman" w:hAnsi="Times New Roman" w:cs="Times New Roman"/>
                <w:b/>
                <w:bCs/>
                <w:sz w:val="24"/>
                <w:szCs w:val="24"/>
                <w:lang w:val="ru-RU"/>
              </w:rPr>
              <w:t>відсутнє</w:t>
            </w:r>
            <w:proofErr w:type="spellEnd"/>
          </w:p>
        </w:tc>
        <w:tc>
          <w:tcPr>
            <w:tcW w:w="7655" w:type="dxa"/>
          </w:tcPr>
          <w:p w14:paraId="6F3FAC63" w14:textId="116DB039" w:rsidR="007B0E6E" w:rsidRPr="000B34E1" w:rsidRDefault="007B0E6E" w:rsidP="007B0E6E">
            <w:pPr>
              <w:ind w:firstLine="315"/>
              <w:jc w:val="both"/>
              <w:rPr>
                <w:rFonts w:ascii="Times New Roman" w:hAnsi="Times New Roman" w:cs="Times New Roman"/>
                <w:b/>
                <w:color w:val="0070C0"/>
                <w:sz w:val="24"/>
                <w:szCs w:val="24"/>
                <w:lang w:val="ru-RU"/>
              </w:rPr>
            </w:pPr>
            <w:r w:rsidRPr="000B34E1">
              <w:rPr>
                <w:rFonts w:ascii="Times New Roman" w:hAnsi="Times New Roman" w:cs="Times New Roman"/>
                <w:b/>
                <w:color w:val="0070C0"/>
                <w:sz w:val="24"/>
                <w:szCs w:val="24"/>
                <w:lang w:val="ru-RU"/>
              </w:rPr>
              <w:t>11.5.</w:t>
            </w:r>
            <w:r w:rsidR="006C16A5">
              <w:rPr>
                <w:rFonts w:ascii="Times New Roman" w:hAnsi="Times New Roman" w:cs="Times New Roman"/>
                <w:b/>
                <w:color w:val="0070C0"/>
                <w:sz w:val="24"/>
                <w:szCs w:val="24"/>
                <w:lang w:val="ru-RU"/>
              </w:rPr>
              <w:t>8</w:t>
            </w:r>
            <w:r w:rsidRPr="000B34E1">
              <w:rPr>
                <w:rFonts w:ascii="Times New Roman" w:hAnsi="Times New Roman" w:cs="Times New Roman"/>
                <w:b/>
                <w:color w:val="0070C0"/>
                <w:sz w:val="24"/>
                <w:szCs w:val="24"/>
                <w:lang w:val="ru-RU"/>
              </w:rPr>
              <w:t xml:space="preserve">. У </w:t>
            </w:r>
            <w:proofErr w:type="spellStart"/>
            <w:r w:rsidRPr="000B34E1">
              <w:rPr>
                <w:rFonts w:ascii="Times New Roman" w:hAnsi="Times New Roman" w:cs="Times New Roman"/>
                <w:b/>
                <w:color w:val="0070C0"/>
                <w:sz w:val="24"/>
                <w:szCs w:val="24"/>
                <w:lang w:val="ru-RU"/>
              </w:rPr>
              <w:t>випадку</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оренди</w:t>
            </w:r>
            <w:proofErr w:type="spellEnd"/>
            <w:r w:rsidRPr="000B34E1">
              <w:rPr>
                <w:rFonts w:ascii="Times New Roman" w:hAnsi="Times New Roman" w:cs="Times New Roman"/>
                <w:b/>
                <w:color w:val="0070C0"/>
                <w:sz w:val="24"/>
                <w:szCs w:val="24"/>
                <w:lang w:val="ru-RU"/>
              </w:rPr>
              <w:t xml:space="preserve"> державного та/</w:t>
            </w:r>
            <w:proofErr w:type="spellStart"/>
            <w:r w:rsidRPr="000B34E1">
              <w:rPr>
                <w:rFonts w:ascii="Times New Roman" w:hAnsi="Times New Roman" w:cs="Times New Roman"/>
                <w:b/>
                <w:color w:val="0070C0"/>
                <w:sz w:val="24"/>
                <w:szCs w:val="24"/>
                <w:lang w:val="ru-RU"/>
              </w:rPr>
              <w:t>або</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комунального</w:t>
            </w:r>
            <w:proofErr w:type="spellEnd"/>
            <w:r w:rsidRPr="000B34E1">
              <w:rPr>
                <w:rFonts w:ascii="Times New Roman" w:hAnsi="Times New Roman" w:cs="Times New Roman"/>
                <w:b/>
                <w:color w:val="0070C0"/>
                <w:sz w:val="24"/>
                <w:szCs w:val="24"/>
                <w:lang w:val="ru-RU"/>
              </w:rPr>
              <w:t xml:space="preserve"> майна та/</w:t>
            </w:r>
            <w:proofErr w:type="spellStart"/>
            <w:r w:rsidRPr="000B34E1">
              <w:rPr>
                <w:rFonts w:ascii="Times New Roman" w:hAnsi="Times New Roman" w:cs="Times New Roman"/>
                <w:b/>
                <w:color w:val="0070C0"/>
                <w:sz w:val="24"/>
                <w:szCs w:val="24"/>
                <w:lang w:val="ru-RU"/>
              </w:rPr>
              <w:t>або</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земельних</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ділянок</w:t>
            </w:r>
            <w:proofErr w:type="spellEnd"/>
            <w:r w:rsidRPr="000B34E1">
              <w:rPr>
                <w:rFonts w:ascii="Times New Roman" w:hAnsi="Times New Roman" w:cs="Times New Roman"/>
                <w:b/>
                <w:color w:val="0070C0"/>
                <w:sz w:val="24"/>
                <w:szCs w:val="24"/>
                <w:lang w:val="ru-RU"/>
              </w:rPr>
              <w:t xml:space="preserve"> (прав на них), </w:t>
            </w:r>
            <w:proofErr w:type="spellStart"/>
            <w:r w:rsidRPr="000B34E1">
              <w:rPr>
                <w:rFonts w:ascii="Times New Roman" w:hAnsi="Times New Roman" w:cs="Times New Roman"/>
                <w:b/>
                <w:color w:val="0070C0"/>
                <w:sz w:val="24"/>
                <w:szCs w:val="24"/>
                <w:lang w:val="ru-RU"/>
              </w:rPr>
              <w:t>що</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перебувають</w:t>
            </w:r>
            <w:proofErr w:type="spellEnd"/>
            <w:r w:rsidRPr="000B34E1">
              <w:rPr>
                <w:rFonts w:ascii="Times New Roman" w:hAnsi="Times New Roman" w:cs="Times New Roman"/>
                <w:b/>
                <w:color w:val="0070C0"/>
                <w:sz w:val="24"/>
                <w:szCs w:val="24"/>
                <w:lang w:val="ru-RU"/>
              </w:rPr>
              <w:t xml:space="preserve"> у </w:t>
            </w:r>
            <w:proofErr w:type="spellStart"/>
            <w:r w:rsidRPr="000B34E1">
              <w:rPr>
                <w:rFonts w:ascii="Times New Roman" w:hAnsi="Times New Roman" w:cs="Times New Roman"/>
                <w:b/>
                <w:color w:val="0070C0"/>
                <w:sz w:val="24"/>
                <w:szCs w:val="24"/>
                <w:lang w:val="ru-RU"/>
              </w:rPr>
              <w:t>державній</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або</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комунальній</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власності</w:t>
            </w:r>
            <w:proofErr w:type="spellEnd"/>
            <w:r w:rsidRPr="000B34E1">
              <w:rPr>
                <w:rFonts w:ascii="Times New Roman" w:hAnsi="Times New Roman" w:cs="Times New Roman"/>
                <w:b/>
                <w:color w:val="0070C0"/>
                <w:sz w:val="24"/>
                <w:szCs w:val="24"/>
                <w:lang w:val="ru-RU"/>
              </w:rPr>
              <w:t xml:space="preserve">, для </w:t>
            </w:r>
            <w:proofErr w:type="spellStart"/>
            <w:r w:rsidRPr="000B34E1">
              <w:rPr>
                <w:rFonts w:ascii="Times New Roman" w:hAnsi="Times New Roman" w:cs="Times New Roman"/>
                <w:b/>
                <w:color w:val="0070C0"/>
                <w:sz w:val="24"/>
                <w:szCs w:val="24"/>
                <w:lang w:val="ru-RU"/>
              </w:rPr>
              <w:t>розміщення</w:t>
            </w:r>
            <w:proofErr w:type="spellEnd"/>
            <w:r w:rsidRPr="000B34E1">
              <w:rPr>
                <w:rFonts w:ascii="Times New Roman" w:hAnsi="Times New Roman" w:cs="Times New Roman"/>
                <w:b/>
                <w:color w:val="0070C0"/>
                <w:sz w:val="24"/>
                <w:szCs w:val="24"/>
                <w:lang w:val="ru-RU"/>
              </w:rPr>
              <w:t xml:space="preserve"> на них </w:t>
            </w:r>
            <w:proofErr w:type="spellStart"/>
            <w:r w:rsidRPr="000B34E1">
              <w:rPr>
                <w:rFonts w:ascii="Times New Roman" w:hAnsi="Times New Roman" w:cs="Times New Roman"/>
                <w:b/>
                <w:color w:val="0070C0"/>
                <w:sz w:val="24"/>
                <w:szCs w:val="24"/>
                <w:lang w:val="ru-RU"/>
              </w:rPr>
              <w:t>генеруючих</w:t>
            </w:r>
            <w:proofErr w:type="spellEnd"/>
            <w:r w:rsidRPr="000B34E1">
              <w:rPr>
                <w:rFonts w:ascii="Times New Roman" w:hAnsi="Times New Roman" w:cs="Times New Roman"/>
                <w:b/>
                <w:color w:val="0070C0"/>
                <w:sz w:val="24"/>
                <w:szCs w:val="24"/>
                <w:lang w:val="ru-RU"/>
              </w:rPr>
              <w:t xml:space="preserve"> установок та/</w:t>
            </w:r>
            <w:proofErr w:type="spellStart"/>
            <w:r w:rsidRPr="000B34E1">
              <w:rPr>
                <w:rFonts w:ascii="Times New Roman" w:hAnsi="Times New Roman" w:cs="Times New Roman"/>
                <w:b/>
                <w:color w:val="0070C0"/>
                <w:sz w:val="24"/>
                <w:szCs w:val="24"/>
                <w:lang w:val="ru-RU"/>
              </w:rPr>
              <w:t>або</w:t>
            </w:r>
            <w:proofErr w:type="spellEnd"/>
            <w:r w:rsidRPr="000B34E1">
              <w:rPr>
                <w:rFonts w:ascii="Times New Roman" w:hAnsi="Times New Roman" w:cs="Times New Roman"/>
                <w:b/>
                <w:color w:val="0070C0"/>
                <w:sz w:val="24"/>
                <w:szCs w:val="24"/>
                <w:lang w:val="ru-RU"/>
              </w:rPr>
              <w:t xml:space="preserve"> установок </w:t>
            </w:r>
            <w:proofErr w:type="spellStart"/>
            <w:r w:rsidRPr="000B34E1">
              <w:rPr>
                <w:rFonts w:ascii="Times New Roman" w:hAnsi="Times New Roman" w:cs="Times New Roman"/>
                <w:b/>
                <w:color w:val="0070C0"/>
                <w:sz w:val="24"/>
                <w:szCs w:val="24"/>
                <w:lang w:val="ru-RU"/>
              </w:rPr>
              <w:t>зберігання</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енергії</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третіх</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осіб</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орендарів</w:t>
            </w:r>
            <w:proofErr w:type="spellEnd"/>
            <w:r w:rsidRPr="000B34E1">
              <w:rPr>
                <w:rFonts w:ascii="Times New Roman" w:hAnsi="Times New Roman" w:cs="Times New Roman"/>
                <w:b/>
                <w:color w:val="0070C0"/>
                <w:sz w:val="24"/>
                <w:szCs w:val="24"/>
                <w:lang w:val="ru-RU"/>
              </w:rPr>
              <w:t xml:space="preserve">), договори, </w:t>
            </w:r>
            <w:proofErr w:type="spellStart"/>
            <w:r w:rsidRPr="000B34E1">
              <w:rPr>
                <w:rFonts w:ascii="Times New Roman" w:hAnsi="Times New Roman" w:cs="Times New Roman"/>
                <w:b/>
                <w:color w:val="0070C0"/>
                <w:sz w:val="24"/>
                <w:szCs w:val="24"/>
                <w:lang w:val="ru-RU"/>
              </w:rPr>
              <w:t>передбачені</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цими</w:t>
            </w:r>
            <w:proofErr w:type="spellEnd"/>
            <w:r w:rsidRPr="000B34E1">
              <w:rPr>
                <w:rFonts w:ascii="Times New Roman" w:hAnsi="Times New Roman" w:cs="Times New Roman"/>
                <w:b/>
                <w:color w:val="0070C0"/>
                <w:sz w:val="24"/>
                <w:szCs w:val="24"/>
                <w:lang w:val="ru-RU"/>
              </w:rPr>
              <w:t xml:space="preserve"> Правилами, у тому </w:t>
            </w:r>
            <w:proofErr w:type="spellStart"/>
            <w:r w:rsidRPr="000B34E1">
              <w:rPr>
                <w:rFonts w:ascii="Times New Roman" w:hAnsi="Times New Roman" w:cs="Times New Roman"/>
                <w:b/>
                <w:color w:val="0070C0"/>
                <w:sz w:val="24"/>
                <w:szCs w:val="24"/>
                <w:lang w:val="ru-RU"/>
              </w:rPr>
              <w:t>числі</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договір</w:t>
            </w:r>
            <w:proofErr w:type="spellEnd"/>
            <w:r w:rsidRPr="000B34E1">
              <w:rPr>
                <w:rFonts w:ascii="Times New Roman" w:hAnsi="Times New Roman" w:cs="Times New Roman"/>
                <w:b/>
                <w:color w:val="0070C0"/>
                <w:sz w:val="24"/>
                <w:szCs w:val="24"/>
                <w:lang w:val="ru-RU"/>
              </w:rPr>
              <w:t xml:space="preserve"> за </w:t>
            </w:r>
            <w:proofErr w:type="spellStart"/>
            <w:r w:rsidRPr="000B34E1">
              <w:rPr>
                <w:rFonts w:ascii="Times New Roman" w:hAnsi="Times New Roman" w:cs="Times New Roman"/>
                <w:b/>
                <w:color w:val="0070C0"/>
                <w:sz w:val="24"/>
                <w:szCs w:val="24"/>
                <w:lang w:val="ru-RU"/>
              </w:rPr>
              <w:t>механізмом</w:t>
            </w:r>
            <w:proofErr w:type="spellEnd"/>
            <w:r w:rsidRPr="000B34E1">
              <w:rPr>
                <w:rFonts w:ascii="Times New Roman" w:hAnsi="Times New Roman" w:cs="Times New Roman"/>
                <w:b/>
                <w:color w:val="0070C0"/>
                <w:sz w:val="24"/>
                <w:szCs w:val="24"/>
                <w:lang w:val="ru-RU"/>
              </w:rPr>
              <w:t xml:space="preserve"> самовиробництва </w:t>
            </w:r>
            <w:proofErr w:type="spellStart"/>
            <w:r w:rsidRPr="000B34E1">
              <w:rPr>
                <w:rFonts w:ascii="Times New Roman" w:hAnsi="Times New Roman" w:cs="Times New Roman"/>
                <w:b/>
                <w:color w:val="0070C0"/>
                <w:sz w:val="24"/>
                <w:szCs w:val="24"/>
                <w:lang w:val="ru-RU"/>
              </w:rPr>
              <w:t>укладаються</w:t>
            </w:r>
            <w:proofErr w:type="spellEnd"/>
            <w:r w:rsidRPr="000B34E1">
              <w:rPr>
                <w:rFonts w:ascii="Times New Roman" w:hAnsi="Times New Roman" w:cs="Times New Roman"/>
                <w:b/>
                <w:color w:val="0070C0"/>
                <w:sz w:val="24"/>
                <w:szCs w:val="24"/>
                <w:lang w:val="ru-RU"/>
              </w:rPr>
              <w:t xml:space="preserve"> з </w:t>
            </w:r>
            <w:proofErr w:type="spellStart"/>
            <w:r w:rsidRPr="000B34E1">
              <w:rPr>
                <w:rFonts w:ascii="Times New Roman" w:hAnsi="Times New Roman" w:cs="Times New Roman"/>
                <w:b/>
                <w:color w:val="0070C0"/>
                <w:sz w:val="24"/>
                <w:szCs w:val="24"/>
                <w:lang w:val="ru-RU"/>
              </w:rPr>
              <w:t>орендодавцем</w:t>
            </w:r>
            <w:proofErr w:type="spellEnd"/>
            <w:r w:rsidRPr="000B34E1">
              <w:rPr>
                <w:rFonts w:ascii="Times New Roman" w:hAnsi="Times New Roman" w:cs="Times New Roman"/>
                <w:b/>
                <w:color w:val="0070C0"/>
                <w:sz w:val="24"/>
                <w:szCs w:val="24"/>
                <w:lang w:val="ru-RU"/>
              </w:rPr>
              <w:t xml:space="preserve"> (</w:t>
            </w:r>
            <w:proofErr w:type="spellStart"/>
            <w:r w:rsidRPr="000B34E1">
              <w:rPr>
                <w:rFonts w:ascii="Times New Roman" w:hAnsi="Times New Roman" w:cs="Times New Roman"/>
                <w:b/>
                <w:color w:val="0070C0"/>
                <w:sz w:val="24"/>
                <w:szCs w:val="24"/>
                <w:lang w:val="ru-RU"/>
              </w:rPr>
              <w:t>балансоутримувачем</w:t>
            </w:r>
            <w:proofErr w:type="spellEnd"/>
            <w:r w:rsidRPr="000B34E1">
              <w:rPr>
                <w:rFonts w:ascii="Times New Roman" w:hAnsi="Times New Roman" w:cs="Times New Roman"/>
                <w:b/>
                <w:color w:val="0070C0"/>
                <w:sz w:val="24"/>
                <w:szCs w:val="24"/>
                <w:lang w:val="ru-RU"/>
              </w:rPr>
              <w:t>).</w:t>
            </w:r>
          </w:p>
          <w:p w14:paraId="0CEBEC7F" w14:textId="77777777" w:rsidR="007B0E6E" w:rsidRDefault="007B0E6E" w:rsidP="007B0E6E">
            <w:pPr>
              <w:pStyle w:val="rvps2"/>
              <w:shd w:val="clear" w:color="auto" w:fill="FFFFFF"/>
              <w:spacing w:before="0" w:beforeAutospacing="0" w:after="0" w:afterAutospacing="0"/>
              <w:ind w:firstLine="448"/>
              <w:jc w:val="both"/>
              <w:rPr>
                <w:rFonts w:eastAsiaTheme="minorHAnsi"/>
                <w:b/>
                <w:color w:val="0070C0"/>
                <w:lang w:val="ru-RU" w:eastAsia="en-US" w:bidi="ar-SA"/>
              </w:rPr>
            </w:pPr>
            <w:proofErr w:type="spellStart"/>
            <w:r w:rsidRPr="000B34E1">
              <w:rPr>
                <w:rFonts w:eastAsiaTheme="minorHAnsi"/>
                <w:b/>
                <w:color w:val="0070C0"/>
                <w:lang w:val="ru-RU" w:eastAsia="en-US" w:bidi="ar-SA"/>
              </w:rPr>
              <w:t>Умови</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передачі</w:t>
            </w:r>
            <w:proofErr w:type="spellEnd"/>
            <w:r w:rsidRPr="000B34E1">
              <w:rPr>
                <w:rFonts w:eastAsiaTheme="minorHAnsi"/>
                <w:b/>
                <w:color w:val="0070C0"/>
                <w:lang w:val="ru-RU" w:eastAsia="en-US" w:bidi="ar-SA"/>
              </w:rPr>
              <w:t xml:space="preserve"> в </w:t>
            </w:r>
            <w:proofErr w:type="spellStart"/>
            <w:r w:rsidRPr="000B34E1">
              <w:rPr>
                <w:rFonts w:eastAsiaTheme="minorHAnsi"/>
                <w:b/>
                <w:color w:val="0070C0"/>
                <w:lang w:val="ru-RU" w:eastAsia="en-US" w:bidi="ar-SA"/>
              </w:rPr>
              <w:t>оренду</w:t>
            </w:r>
            <w:proofErr w:type="spellEnd"/>
            <w:r w:rsidRPr="000B34E1">
              <w:rPr>
                <w:rFonts w:eastAsiaTheme="minorHAnsi"/>
                <w:b/>
                <w:color w:val="0070C0"/>
                <w:lang w:val="ru-RU" w:eastAsia="en-US" w:bidi="ar-SA"/>
              </w:rPr>
              <w:t xml:space="preserve"> такого державного </w:t>
            </w:r>
            <w:proofErr w:type="spellStart"/>
            <w:r w:rsidRPr="000B34E1">
              <w:rPr>
                <w:rFonts w:eastAsiaTheme="minorHAnsi"/>
                <w:b/>
                <w:color w:val="0070C0"/>
                <w:lang w:val="ru-RU" w:eastAsia="en-US" w:bidi="ar-SA"/>
              </w:rPr>
              <w:t>чи</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комунального</w:t>
            </w:r>
            <w:proofErr w:type="spellEnd"/>
            <w:r w:rsidRPr="000B34E1">
              <w:rPr>
                <w:rFonts w:eastAsiaTheme="minorHAnsi"/>
                <w:b/>
                <w:color w:val="0070C0"/>
                <w:lang w:val="ru-RU" w:eastAsia="en-US" w:bidi="ar-SA"/>
              </w:rPr>
              <w:t xml:space="preserve"> майна та/</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земельних</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ділянок</w:t>
            </w:r>
            <w:proofErr w:type="spellEnd"/>
            <w:r w:rsidRPr="000B34E1">
              <w:rPr>
                <w:rFonts w:eastAsiaTheme="minorHAnsi"/>
                <w:b/>
                <w:color w:val="0070C0"/>
                <w:lang w:val="ru-RU" w:eastAsia="en-US" w:bidi="ar-SA"/>
              </w:rPr>
              <w:t xml:space="preserve"> (прав на них), </w:t>
            </w:r>
            <w:proofErr w:type="spellStart"/>
            <w:r w:rsidRPr="000B34E1">
              <w:rPr>
                <w:rFonts w:eastAsiaTheme="minorHAnsi"/>
                <w:b/>
                <w:color w:val="0070C0"/>
                <w:lang w:val="ru-RU" w:eastAsia="en-US" w:bidi="ar-SA"/>
              </w:rPr>
              <w:t>що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перебувають</w:t>
            </w:r>
            <w:proofErr w:type="spellEnd"/>
            <w:r w:rsidRPr="000B34E1">
              <w:rPr>
                <w:rFonts w:eastAsiaTheme="minorHAnsi"/>
                <w:b/>
                <w:color w:val="0070C0"/>
                <w:lang w:val="ru-RU" w:eastAsia="en-US" w:bidi="ar-SA"/>
              </w:rPr>
              <w:t xml:space="preserve"> у </w:t>
            </w:r>
            <w:proofErr w:type="spellStart"/>
            <w:r w:rsidRPr="000B34E1">
              <w:rPr>
                <w:rFonts w:eastAsiaTheme="minorHAnsi"/>
                <w:b/>
                <w:color w:val="0070C0"/>
                <w:lang w:val="ru-RU" w:eastAsia="en-US" w:bidi="ar-SA"/>
              </w:rPr>
              <w:t>державній</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комунальній</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власності</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мають</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передбачати</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що</w:t>
            </w:r>
            <w:proofErr w:type="spellEnd"/>
            <w:r w:rsidRPr="000B34E1">
              <w:rPr>
                <w:rFonts w:eastAsiaTheme="minorHAnsi"/>
                <w:b/>
                <w:color w:val="0070C0"/>
                <w:lang w:val="ru-RU" w:eastAsia="en-US" w:bidi="ar-SA"/>
              </w:rPr>
              <w:t xml:space="preserve"> весь </w:t>
            </w:r>
            <w:proofErr w:type="spellStart"/>
            <w:r w:rsidRPr="000B34E1">
              <w:rPr>
                <w:rFonts w:eastAsiaTheme="minorHAnsi"/>
                <w:b/>
                <w:color w:val="0070C0"/>
                <w:lang w:val="ru-RU" w:eastAsia="en-US" w:bidi="ar-SA"/>
              </w:rPr>
              <w:t>обсяг</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електричної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енергії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виробленої</w:t>
            </w:r>
            <w:proofErr w:type="spellEnd"/>
            <w:r w:rsidRPr="000B34E1">
              <w:rPr>
                <w:rFonts w:eastAsiaTheme="minorHAnsi"/>
                <w:b/>
                <w:color w:val="0070C0"/>
                <w:lang w:val="ru-RU" w:eastAsia="en-US" w:bidi="ar-SA"/>
              </w:rPr>
              <w:t xml:space="preserve"> такими </w:t>
            </w:r>
            <w:proofErr w:type="spellStart"/>
            <w:r w:rsidRPr="000B34E1">
              <w:rPr>
                <w:rFonts w:eastAsiaTheme="minorHAnsi"/>
                <w:b/>
                <w:color w:val="0070C0"/>
                <w:lang w:val="ru-RU" w:eastAsia="en-US" w:bidi="ar-SA"/>
              </w:rPr>
              <w:t>генеруючими</w:t>
            </w:r>
            <w:proofErr w:type="spellEnd"/>
            <w:r w:rsidRPr="000B34E1">
              <w:rPr>
                <w:rFonts w:eastAsiaTheme="minorHAnsi"/>
                <w:b/>
                <w:color w:val="0070C0"/>
                <w:lang w:val="ru-RU" w:eastAsia="en-US" w:bidi="ar-SA"/>
              </w:rPr>
              <w:t xml:space="preserve"> установками, </w:t>
            </w:r>
            <w:proofErr w:type="spellStart"/>
            <w:r w:rsidRPr="000B34E1">
              <w:rPr>
                <w:rFonts w:eastAsiaTheme="minorHAnsi"/>
                <w:b/>
                <w:color w:val="0070C0"/>
                <w:lang w:val="ru-RU" w:eastAsia="en-US" w:bidi="ar-SA"/>
              </w:rPr>
              <w:t>що</w:t>
            </w:r>
            <w:proofErr w:type="spellEnd"/>
            <w:r w:rsidRPr="000B34E1">
              <w:rPr>
                <w:rFonts w:eastAsiaTheme="minorHAnsi"/>
                <w:b/>
                <w:color w:val="0070C0"/>
                <w:lang w:val="ru-RU" w:eastAsia="en-US" w:bidi="ar-SA"/>
              </w:rPr>
              <w:t xml:space="preserve"> належать </w:t>
            </w:r>
            <w:proofErr w:type="spellStart"/>
            <w:r w:rsidRPr="000B34E1">
              <w:rPr>
                <w:rFonts w:eastAsiaTheme="minorHAnsi"/>
                <w:b/>
                <w:color w:val="0070C0"/>
                <w:lang w:val="ru-RU" w:eastAsia="en-US" w:bidi="ar-SA"/>
              </w:rPr>
              <w:t>третім</w:t>
            </w:r>
            <w:proofErr w:type="spellEnd"/>
            <w:r w:rsidRPr="000B34E1">
              <w:rPr>
                <w:rFonts w:eastAsiaTheme="minorHAnsi"/>
                <w:b/>
                <w:color w:val="0070C0"/>
                <w:lang w:val="ru-RU" w:eastAsia="en-US" w:bidi="ar-SA"/>
              </w:rPr>
              <w:t xml:space="preserve"> особам, </w:t>
            </w:r>
            <w:proofErr w:type="spellStart"/>
            <w:r w:rsidRPr="000B34E1">
              <w:rPr>
                <w:rFonts w:eastAsiaTheme="minorHAnsi"/>
                <w:b/>
                <w:color w:val="0070C0"/>
                <w:lang w:val="ru-RU" w:eastAsia="en-US" w:bidi="ar-SA"/>
              </w:rPr>
              <w:t>придбавається</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балансоутримувачем</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об’єктів</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державної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комунальної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власності</w:t>
            </w:r>
            <w:proofErr w:type="spellEnd"/>
            <w:r w:rsidRPr="000B34E1">
              <w:rPr>
                <w:rFonts w:eastAsiaTheme="minorHAnsi"/>
                <w:b/>
                <w:color w:val="0070C0"/>
                <w:lang w:val="ru-RU" w:eastAsia="en-US" w:bidi="ar-SA"/>
              </w:rPr>
              <w:t xml:space="preserve">. Строк </w:t>
            </w:r>
            <w:proofErr w:type="spellStart"/>
            <w:r w:rsidRPr="000B34E1">
              <w:rPr>
                <w:rFonts w:eastAsiaTheme="minorHAnsi"/>
                <w:b/>
                <w:color w:val="0070C0"/>
                <w:lang w:val="ru-RU" w:eastAsia="en-US" w:bidi="ar-SA"/>
              </w:rPr>
              <w:t>дії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договорів</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купівлі</w:t>
            </w:r>
            <w:proofErr w:type="spellEnd"/>
            <w:r w:rsidRPr="000B34E1">
              <w:rPr>
                <w:rFonts w:eastAsiaTheme="minorHAnsi"/>
                <w:b/>
                <w:color w:val="0070C0"/>
                <w:lang w:val="ru-RU" w:eastAsia="en-US" w:bidi="ar-SA"/>
              </w:rPr>
              <w:t xml:space="preserve">-продажу </w:t>
            </w:r>
            <w:proofErr w:type="spellStart"/>
            <w:r w:rsidRPr="000B34E1">
              <w:rPr>
                <w:rFonts w:eastAsiaTheme="minorHAnsi"/>
                <w:b/>
                <w:color w:val="0070C0"/>
                <w:lang w:val="ru-RU" w:eastAsia="en-US" w:bidi="ar-SA"/>
              </w:rPr>
              <w:t>електричної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енергії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що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укладаються</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балансоутримувачем</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об’єктів</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державної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комунальної</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власності</w:t>
            </w:r>
            <w:proofErr w:type="spellEnd"/>
            <w:r w:rsidRPr="000B34E1">
              <w:rPr>
                <w:rFonts w:eastAsiaTheme="minorHAnsi"/>
                <w:b/>
                <w:color w:val="0070C0"/>
                <w:lang w:val="ru-RU" w:eastAsia="en-US" w:bidi="ar-SA"/>
              </w:rPr>
              <w:t xml:space="preserve"> з </w:t>
            </w:r>
            <w:proofErr w:type="spellStart"/>
            <w:r w:rsidRPr="000B34E1">
              <w:rPr>
                <w:rFonts w:eastAsiaTheme="minorHAnsi"/>
                <w:b/>
                <w:color w:val="0070C0"/>
                <w:lang w:val="ru-RU" w:eastAsia="en-US" w:bidi="ar-SA"/>
              </w:rPr>
              <w:t>орендарями</w:t>
            </w:r>
            <w:proofErr w:type="spellEnd"/>
            <w:r w:rsidRPr="000B34E1">
              <w:rPr>
                <w:rFonts w:eastAsiaTheme="minorHAnsi"/>
                <w:b/>
                <w:color w:val="0070C0"/>
                <w:lang w:val="ru-RU" w:eastAsia="en-US" w:bidi="ar-SA"/>
              </w:rPr>
              <w:t xml:space="preserve"> такого майна та/</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земельних</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lastRenderedPageBreak/>
              <w:t>ділянок</w:t>
            </w:r>
            <w:proofErr w:type="spellEnd"/>
            <w:r w:rsidRPr="000B34E1">
              <w:rPr>
                <w:rFonts w:eastAsiaTheme="minorHAnsi"/>
                <w:b/>
                <w:color w:val="0070C0"/>
                <w:lang w:val="ru-RU" w:eastAsia="en-US" w:bidi="ar-SA"/>
              </w:rPr>
              <w:t xml:space="preserve"> (прав на них), </w:t>
            </w:r>
            <w:proofErr w:type="spellStart"/>
            <w:r w:rsidRPr="000B34E1">
              <w:rPr>
                <w:rFonts w:eastAsiaTheme="minorHAnsi"/>
                <w:b/>
                <w:color w:val="0070C0"/>
                <w:lang w:val="ru-RU" w:eastAsia="en-US" w:bidi="ar-SA"/>
              </w:rPr>
              <w:t>дорівнює</w:t>
            </w:r>
            <w:proofErr w:type="spellEnd"/>
            <w:r w:rsidRPr="000B34E1">
              <w:rPr>
                <w:rFonts w:eastAsiaTheme="minorHAnsi"/>
                <w:b/>
                <w:color w:val="0070C0"/>
                <w:lang w:val="ru-RU" w:eastAsia="en-US" w:bidi="ar-SA"/>
              </w:rPr>
              <w:t xml:space="preserve"> строку </w:t>
            </w:r>
            <w:proofErr w:type="spellStart"/>
            <w:r w:rsidRPr="000B34E1">
              <w:rPr>
                <w:rFonts w:eastAsiaTheme="minorHAnsi"/>
                <w:b/>
                <w:color w:val="0070C0"/>
                <w:lang w:val="ru-RU" w:eastAsia="en-US" w:bidi="ar-SA"/>
              </w:rPr>
              <w:t>дії</w:t>
            </w:r>
            <w:proofErr w:type="spellEnd"/>
            <w:r w:rsidRPr="000B34E1">
              <w:rPr>
                <w:rFonts w:eastAsiaTheme="minorHAnsi"/>
                <w:b/>
                <w:color w:val="0070C0"/>
                <w:lang w:val="ru-RU" w:eastAsia="en-US" w:bidi="ar-SA"/>
              </w:rPr>
              <w:t xml:space="preserve"> договору </w:t>
            </w:r>
            <w:proofErr w:type="spellStart"/>
            <w:r w:rsidRPr="000B34E1">
              <w:rPr>
                <w:rFonts w:eastAsiaTheme="minorHAnsi"/>
                <w:b/>
                <w:color w:val="0070C0"/>
                <w:lang w:val="ru-RU" w:eastAsia="en-US" w:bidi="ar-SA"/>
              </w:rPr>
              <w:t>оренди</w:t>
            </w:r>
            <w:proofErr w:type="spellEnd"/>
            <w:r w:rsidRPr="000B34E1">
              <w:rPr>
                <w:rFonts w:eastAsiaTheme="minorHAnsi"/>
                <w:b/>
                <w:color w:val="0070C0"/>
                <w:lang w:val="ru-RU" w:eastAsia="en-US" w:bidi="ar-SA"/>
              </w:rPr>
              <w:t xml:space="preserve"> державного </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комунального</w:t>
            </w:r>
            <w:proofErr w:type="spellEnd"/>
            <w:r w:rsidRPr="000B34E1">
              <w:rPr>
                <w:rFonts w:eastAsiaTheme="minorHAnsi"/>
                <w:b/>
                <w:color w:val="0070C0"/>
                <w:lang w:val="ru-RU" w:eastAsia="en-US" w:bidi="ar-SA"/>
              </w:rPr>
              <w:t xml:space="preserve"> майна та/</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земельних</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ділянок</w:t>
            </w:r>
            <w:proofErr w:type="spellEnd"/>
            <w:r w:rsidRPr="000B34E1">
              <w:rPr>
                <w:rFonts w:eastAsiaTheme="minorHAnsi"/>
                <w:b/>
                <w:color w:val="0070C0"/>
                <w:lang w:val="ru-RU" w:eastAsia="en-US" w:bidi="ar-SA"/>
              </w:rPr>
              <w:t xml:space="preserve"> (прав на них), на </w:t>
            </w:r>
            <w:proofErr w:type="spellStart"/>
            <w:r w:rsidRPr="000B34E1">
              <w:rPr>
                <w:rFonts w:eastAsiaTheme="minorHAnsi"/>
                <w:b/>
                <w:color w:val="0070C0"/>
                <w:lang w:val="ru-RU" w:eastAsia="en-US" w:bidi="ar-SA"/>
              </w:rPr>
              <w:t>підставі</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яких</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здійснюється</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розміщення</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відповідних</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генеруючих</w:t>
            </w:r>
            <w:proofErr w:type="spellEnd"/>
            <w:r w:rsidRPr="000B34E1">
              <w:rPr>
                <w:rFonts w:eastAsiaTheme="minorHAnsi"/>
                <w:b/>
                <w:color w:val="0070C0"/>
                <w:lang w:val="ru-RU" w:eastAsia="en-US" w:bidi="ar-SA"/>
              </w:rPr>
              <w:t xml:space="preserve"> установок та/</w:t>
            </w:r>
            <w:proofErr w:type="spellStart"/>
            <w:r w:rsidRPr="000B34E1">
              <w:rPr>
                <w:rFonts w:eastAsiaTheme="minorHAnsi"/>
                <w:b/>
                <w:color w:val="0070C0"/>
                <w:lang w:val="ru-RU" w:eastAsia="en-US" w:bidi="ar-SA"/>
              </w:rPr>
              <w:t>або</w:t>
            </w:r>
            <w:proofErr w:type="spellEnd"/>
            <w:r w:rsidRPr="000B34E1">
              <w:rPr>
                <w:rFonts w:eastAsiaTheme="minorHAnsi"/>
                <w:b/>
                <w:color w:val="0070C0"/>
                <w:lang w:val="ru-RU" w:eastAsia="en-US" w:bidi="ar-SA"/>
              </w:rPr>
              <w:t xml:space="preserve"> установок </w:t>
            </w:r>
            <w:proofErr w:type="spellStart"/>
            <w:r w:rsidRPr="000B34E1">
              <w:rPr>
                <w:rFonts w:eastAsiaTheme="minorHAnsi"/>
                <w:b/>
                <w:color w:val="0070C0"/>
                <w:lang w:val="ru-RU" w:eastAsia="en-US" w:bidi="ar-SA"/>
              </w:rPr>
              <w:t>зберігання</w:t>
            </w:r>
            <w:proofErr w:type="spellEnd"/>
            <w:r w:rsidRPr="000B34E1">
              <w:rPr>
                <w:rFonts w:eastAsiaTheme="minorHAnsi"/>
                <w:b/>
                <w:color w:val="0070C0"/>
                <w:lang w:val="ru-RU" w:eastAsia="en-US" w:bidi="ar-SA"/>
              </w:rPr>
              <w:t xml:space="preserve"> </w:t>
            </w:r>
            <w:proofErr w:type="spellStart"/>
            <w:r w:rsidRPr="000B34E1">
              <w:rPr>
                <w:rFonts w:eastAsiaTheme="minorHAnsi"/>
                <w:b/>
                <w:color w:val="0070C0"/>
                <w:lang w:val="ru-RU" w:eastAsia="en-US" w:bidi="ar-SA"/>
              </w:rPr>
              <w:t>енергії</w:t>
            </w:r>
            <w:proofErr w:type="spellEnd"/>
            <w:r w:rsidRPr="000B34E1">
              <w:rPr>
                <w:rFonts w:eastAsiaTheme="minorHAnsi"/>
                <w:b/>
                <w:color w:val="0070C0"/>
                <w:lang w:val="ru-RU" w:eastAsia="en-US" w:bidi="ar-SA"/>
              </w:rPr>
              <w:t xml:space="preserve">. </w:t>
            </w:r>
          </w:p>
          <w:p w14:paraId="6F3FAC64" w14:textId="77777777" w:rsidR="007B0E6E" w:rsidRPr="000B34E1" w:rsidRDefault="007B0E6E" w:rsidP="007B0E6E">
            <w:pPr>
              <w:pStyle w:val="rvps2"/>
              <w:shd w:val="clear" w:color="auto" w:fill="FFFFFF"/>
              <w:spacing w:before="0" w:beforeAutospacing="0" w:after="0" w:afterAutospacing="0"/>
              <w:ind w:firstLine="448"/>
              <w:jc w:val="both"/>
              <w:rPr>
                <w:rFonts w:eastAsiaTheme="minorHAnsi"/>
                <w:b/>
                <w:color w:val="0070C0"/>
                <w:lang w:val="ru-RU" w:eastAsia="en-US" w:bidi="ar-SA"/>
              </w:rPr>
            </w:pPr>
          </w:p>
        </w:tc>
      </w:tr>
      <w:tr w:rsidR="00DE06F1" w:rsidRPr="000E5211" w14:paraId="5F1E9295" w14:textId="77777777" w:rsidTr="001E52D8">
        <w:tc>
          <w:tcPr>
            <w:tcW w:w="14884" w:type="dxa"/>
            <w:gridSpan w:val="2"/>
          </w:tcPr>
          <w:p w14:paraId="317BB10A" w14:textId="2C23E2B8" w:rsidR="00DE06F1" w:rsidRPr="00DE06F1" w:rsidRDefault="00DE06F1" w:rsidP="00DE06F1">
            <w:pPr>
              <w:ind w:firstLine="315"/>
              <w:jc w:val="right"/>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lastRenderedPageBreak/>
              <w:t>Додаток</w:t>
            </w:r>
            <w:proofErr w:type="spellEnd"/>
            <w:r w:rsidRPr="00DE06F1">
              <w:rPr>
                <w:rFonts w:ascii="Times New Roman" w:hAnsi="Times New Roman" w:cs="Times New Roman"/>
                <w:bCs/>
                <w:color w:val="000000" w:themeColor="text1"/>
                <w:sz w:val="24"/>
                <w:szCs w:val="24"/>
                <w:lang w:val="ru-RU"/>
              </w:rPr>
              <w:t xml:space="preserve"> </w:t>
            </w:r>
            <w:r>
              <w:rPr>
                <w:rFonts w:ascii="Times New Roman" w:hAnsi="Times New Roman" w:cs="Times New Roman"/>
                <w:bCs/>
                <w:color w:val="000000" w:themeColor="text1"/>
                <w:sz w:val="24"/>
                <w:szCs w:val="24"/>
                <w:lang w:val="ru-RU"/>
              </w:rPr>
              <w:t>4</w:t>
            </w:r>
          </w:p>
          <w:p w14:paraId="45E7DACE" w14:textId="77777777" w:rsidR="00DE06F1" w:rsidRDefault="00DE06F1" w:rsidP="00DE06F1">
            <w:pPr>
              <w:ind w:firstLine="315"/>
              <w:jc w:val="right"/>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до Правил </w:t>
            </w:r>
            <w:proofErr w:type="spellStart"/>
            <w:r w:rsidRPr="00DE06F1">
              <w:rPr>
                <w:rFonts w:ascii="Times New Roman" w:hAnsi="Times New Roman" w:cs="Times New Roman"/>
                <w:bCs/>
                <w:color w:val="000000" w:themeColor="text1"/>
                <w:sz w:val="24"/>
                <w:szCs w:val="24"/>
                <w:lang w:val="ru-RU"/>
              </w:rPr>
              <w:t>роздрібного</w:t>
            </w:r>
            <w:proofErr w:type="spellEnd"/>
            <w:r w:rsidRPr="00DE06F1">
              <w:rPr>
                <w:rFonts w:ascii="Times New Roman" w:hAnsi="Times New Roman" w:cs="Times New Roman"/>
                <w:bCs/>
                <w:color w:val="000000" w:themeColor="text1"/>
                <w:sz w:val="24"/>
                <w:szCs w:val="24"/>
                <w:lang w:val="ru-RU"/>
              </w:rPr>
              <w:t xml:space="preserve"> ринку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p>
          <w:p w14:paraId="7D7163B2" w14:textId="77777777" w:rsidR="00DE06F1" w:rsidRPr="00DE06F1" w:rsidRDefault="00DE06F1" w:rsidP="00DE06F1">
            <w:pPr>
              <w:ind w:firstLine="315"/>
              <w:jc w:val="center"/>
              <w:rPr>
                <w:rFonts w:ascii="Times New Roman" w:hAnsi="Times New Roman" w:cs="Times New Roman"/>
                <w:b/>
                <w:color w:val="000000" w:themeColor="text1"/>
                <w:sz w:val="24"/>
                <w:szCs w:val="24"/>
                <w:lang w:val="ru-RU"/>
              </w:rPr>
            </w:pPr>
            <w:r w:rsidRPr="00DE06F1">
              <w:rPr>
                <w:rFonts w:ascii="Times New Roman" w:hAnsi="Times New Roman" w:cs="Times New Roman"/>
                <w:b/>
                <w:color w:val="000000" w:themeColor="text1"/>
                <w:sz w:val="24"/>
                <w:szCs w:val="24"/>
                <w:lang w:val="ru-RU"/>
              </w:rPr>
              <w:t>ТИПОВИЙ ДОГОВІР</w:t>
            </w:r>
          </w:p>
          <w:p w14:paraId="28CE706D" w14:textId="77777777" w:rsidR="00DE06F1" w:rsidRPr="00DE06F1" w:rsidRDefault="00DE06F1" w:rsidP="00DE06F1">
            <w:pPr>
              <w:ind w:firstLine="315"/>
              <w:jc w:val="center"/>
              <w:rPr>
                <w:rFonts w:ascii="Times New Roman" w:hAnsi="Times New Roman" w:cs="Times New Roman"/>
                <w:b/>
                <w:color w:val="000000" w:themeColor="text1"/>
                <w:sz w:val="24"/>
                <w:szCs w:val="24"/>
                <w:lang w:val="ru-RU"/>
              </w:rPr>
            </w:pPr>
            <w:proofErr w:type="spellStart"/>
            <w:r w:rsidRPr="00DE06F1">
              <w:rPr>
                <w:rFonts w:ascii="Times New Roman" w:hAnsi="Times New Roman" w:cs="Times New Roman"/>
                <w:b/>
                <w:color w:val="000000" w:themeColor="text1"/>
                <w:sz w:val="24"/>
                <w:szCs w:val="24"/>
                <w:lang w:val="ru-RU"/>
              </w:rPr>
              <w:t>електропостачальника</w:t>
            </w:r>
            <w:proofErr w:type="spellEnd"/>
            <w:r w:rsidRPr="00DE06F1">
              <w:rPr>
                <w:rFonts w:ascii="Times New Roman" w:hAnsi="Times New Roman" w:cs="Times New Roman"/>
                <w:b/>
                <w:color w:val="000000" w:themeColor="text1"/>
                <w:sz w:val="24"/>
                <w:szCs w:val="24"/>
                <w:lang w:val="ru-RU"/>
              </w:rPr>
              <w:t xml:space="preserve"> про </w:t>
            </w:r>
            <w:proofErr w:type="spellStart"/>
            <w:r w:rsidRPr="00DE06F1">
              <w:rPr>
                <w:rFonts w:ascii="Times New Roman" w:hAnsi="Times New Roman" w:cs="Times New Roman"/>
                <w:b/>
                <w:color w:val="000000" w:themeColor="text1"/>
                <w:sz w:val="24"/>
                <w:szCs w:val="24"/>
                <w:lang w:val="ru-RU"/>
              </w:rPr>
              <w:t>надання</w:t>
            </w:r>
            <w:proofErr w:type="spellEnd"/>
            <w:r w:rsidRPr="00DE06F1">
              <w:rPr>
                <w:rFonts w:ascii="Times New Roman" w:hAnsi="Times New Roman" w:cs="Times New Roman"/>
                <w:b/>
                <w:color w:val="000000" w:themeColor="text1"/>
                <w:sz w:val="24"/>
                <w:szCs w:val="24"/>
                <w:lang w:val="ru-RU"/>
              </w:rPr>
              <w:t xml:space="preserve"> </w:t>
            </w:r>
            <w:proofErr w:type="spellStart"/>
            <w:r w:rsidRPr="00DE06F1">
              <w:rPr>
                <w:rFonts w:ascii="Times New Roman" w:hAnsi="Times New Roman" w:cs="Times New Roman"/>
                <w:b/>
                <w:color w:val="000000" w:themeColor="text1"/>
                <w:sz w:val="24"/>
                <w:szCs w:val="24"/>
                <w:lang w:val="ru-RU"/>
              </w:rPr>
              <w:t>послуг</w:t>
            </w:r>
            <w:proofErr w:type="spellEnd"/>
            <w:r w:rsidRPr="00DE06F1">
              <w:rPr>
                <w:rFonts w:ascii="Times New Roman" w:hAnsi="Times New Roman" w:cs="Times New Roman"/>
                <w:b/>
                <w:color w:val="000000" w:themeColor="text1"/>
                <w:sz w:val="24"/>
                <w:szCs w:val="24"/>
                <w:lang w:val="ru-RU"/>
              </w:rPr>
              <w:t xml:space="preserve"> з </w:t>
            </w:r>
            <w:proofErr w:type="spellStart"/>
            <w:r w:rsidRPr="00DE06F1">
              <w:rPr>
                <w:rFonts w:ascii="Times New Roman" w:hAnsi="Times New Roman" w:cs="Times New Roman"/>
                <w:b/>
                <w:color w:val="000000" w:themeColor="text1"/>
                <w:sz w:val="24"/>
                <w:szCs w:val="24"/>
                <w:lang w:val="ru-RU"/>
              </w:rPr>
              <w:t>розподілу</w:t>
            </w:r>
            <w:proofErr w:type="spellEnd"/>
            <w:r w:rsidRPr="00DE06F1">
              <w:rPr>
                <w:rFonts w:ascii="Times New Roman" w:hAnsi="Times New Roman" w:cs="Times New Roman"/>
                <w:b/>
                <w:color w:val="000000" w:themeColor="text1"/>
                <w:sz w:val="24"/>
                <w:szCs w:val="24"/>
                <w:lang w:val="ru-RU"/>
              </w:rPr>
              <w:t xml:space="preserve"> (</w:t>
            </w:r>
            <w:proofErr w:type="spellStart"/>
            <w:r w:rsidRPr="00DE06F1">
              <w:rPr>
                <w:rFonts w:ascii="Times New Roman" w:hAnsi="Times New Roman" w:cs="Times New Roman"/>
                <w:b/>
                <w:color w:val="000000" w:themeColor="text1"/>
                <w:sz w:val="24"/>
                <w:szCs w:val="24"/>
                <w:lang w:val="ru-RU"/>
              </w:rPr>
              <w:t>передачі</w:t>
            </w:r>
            <w:proofErr w:type="spellEnd"/>
            <w:r w:rsidRPr="00DE06F1">
              <w:rPr>
                <w:rFonts w:ascii="Times New Roman" w:hAnsi="Times New Roman" w:cs="Times New Roman"/>
                <w:b/>
                <w:color w:val="000000" w:themeColor="text1"/>
                <w:sz w:val="24"/>
                <w:szCs w:val="24"/>
                <w:lang w:val="ru-RU"/>
              </w:rPr>
              <w:t xml:space="preserve">) </w:t>
            </w:r>
            <w:proofErr w:type="spellStart"/>
            <w:r w:rsidRPr="00DE06F1">
              <w:rPr>
                <w:rFonts w:ascii="Times New Roman" w:hAnsi="Times New Roman" w:cs="Times New Roman"/>
                <w:b/>
                <w:color w:val="000000" w:themeColor="text1"/>
                <w:sz w:val="24"/>
                <w:szCs w:val="24"/>
                <w:lang w:val="ru-RU"/>
              </w:rPr>
              <w:t>електричної</w:t>
            </w:r>
            <w:proofErr w:type="spellEnd"/>
            <w:r w:rsidRPr="00DE06F1">
              <w:rPr>
                <w:rFonts w:ascii="Times New Roman" w:hAnsi="Times New Roman" w:cs="Times New Roman"/>
                <w:b/>
                <w:color w:val="000000" w:themeColor="text1"/>
                <w:sz w:val="24"/>
                <w:szCs w:val="24"/>
                <w:lang w:val="ru-RU"/>
              </w:rPr>
              <w:t xml:space="preserve"> </w:t>
            </w:r>
            <w:proofErr w:type="spellStart"/>
            <w:r w:rsidRPr="00DE06F1">
              <w:rPr>
                <w:rFonts w:ascii="Times New Roman" w:hAnsi="Times New Roman" w:cs="Times New Roman"/>
                <w:b/>
                <w:color w:val="000000" w:themeColor="text1"/>
                <w:sz w:val="24"/>
                <w:szCs w:val="24"/>
                <w:lang w:val="ru-RU"/>
              </w:rPr>
              <w:t>енергії</w:t>
            </w:r>
            <w:proofErr w:type="spellEnd"/>
          </w:p>
          <w:p w14:paraId="68A00CF9" w14:textId="020AA0E0" w:rsidR="00DE06F1" w:rsidRPr="00DE06F1" w:rsidRDefault="00DE06F1" w:rsidP="00DE06F1">
            <w:pPr>
              <w:ind w:firstLine="315"/>
              <w:jc w:val="center"/>
              <w:rPr>
                <w:rFonts w:ascii="Times New Roman" w:hAnsi="Times New Roman" w:cs="Times New Roman"/>
                <w:bCs/>
                <w:color w:val="000000" w:themeColor="text1"/>
                <w:sz w:val="24"/>
                <w:szCs w:val="24"/>
                <w:lang w:val="ru-RU"/>
              </w:rPr>
            </w:pPr>
          </w:p>
        </w:tc>
      </w:tr>
      <w:tr w:rsidR="00DE06F1" w:rsidRPr="000E5211" w14:paraId="0E6AACB2" w14:textId="77777777" w:rsidTr="007340BB">
        <w:tc>
          <w:tcPr>
            <w:tcW w:w="7229" w:type="dxa"/>
          </w:tcPr>
          <w:p w14:paraId="3E298B33" w14:textId="77777777" w:rsidR="00DE06F1" w:rsidRPr="00DE06F1" w:rsidRDefault="00DE06F1" w:rsidP="00DE06F1">
            <w:pPr>
              <w:ind w:firstLine="315"/>
              <w:jc w:val="both"/>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9.3. Д</w:t>
            </w:r>
            <w:proofErr w:type="spellStart"/>
            <w:r w:rsidRPr="00DE06F1">
              <w:rPr>
                <w:rFonts w:ascii="Times New Roman" w:hAnsi="Times New Roman" w:cs="Times New Roman"/>
                <w:bCs/>
                <w:color w:val="000000" w:themeColor="text1"/>
                <w:sz w:val="24"/>
                <w:szCs w:val="24"/>
                <w:lang w:val="ru-RU"/>
              </w:rPr>
              <w:t>ія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цього</w:t>
            </w:r>
            <w:proofErr w:type="spellEnd"/>
            <w:r w:rsidRPr="00DE06F1">
              <w:rPr>
                <w:rFonts w:ascii="Times New Roman" w:hAnsi="Times New Roman" w:cs="Times New Roman"/>
                <w:bCs/>
                <w:color w:val="000000" w:themeColor="text1"/>
                <w:sz w:val="24"/>
                <w:szCs w:val="24"/>
                <w:lang w:val="ru-RU"/>
              </w:rPr>
              <w:t xml:space="preserve"> Договору </w:t>
            </w:r>
            <w:proofErr w:type="spellStart"/>
            <w:r w:rsidRPr="00DE06F1">
              <w:rPr>
                <w:rFonts w:ascii="Times New Roman" w:hAnsi="Times New Roman" w:cs="Times New Roman"/>
                <w:bCs/>
                <w:color w:val="000000" w:themeColor="text1"/>
                <w:sz w:val="24"/>
                <w:szCs w:val="24"/>
                <w:lang w:val="ru-RU"/>
              </w:rPr>
              <w:t>достроково</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припиняється</w:t>
            </w:r>
            <w:proofErr w:type="spellEnd"/>
            <w:r w:rsidRPr="00DE06F1">
              <w:rPr>
                <w:rFonts w:ascii="Times New Roman" w:hAnsi="Times New Roman" w:cs="Times New Roman"/>
                <w:bCs/>
                <w:color w:val="000000" w:themeColor="text1"/>
                <w:sz w:val="24"/>
                <w:szCs w:val="24"/>
                <w:lang w:val="ru-RU"/>
              </w:rPr>
              <w:t xml:space="preserve"> у </w:t>
            </w:r>
            <w:proofErr w:type="spellStart"/>
            <w:r w:rsidRPr="00DE06F1">
              <w:rPr>
                <w:rFonts w:ascii="Times New Roman" w:hAnsi="Times New Roman" w:cs="Times New Roman"/>
                <w:bCs/>
                <w:color w:val="000000" w:themeColor="text1"/>
                <w:sz w:val="24"/>
                <w:szCs w:val="24"/>
                <w:lang w:val="ru-RU"/>
              </w:rPr>
              <w:t>разі</w:t>
            </w:r>
            <w:proofErr w:type="spellEnd"/>
            <w:r w:rsidRPr="00DE06F1">
              <w:rPr>
                <w:rFonts w:ascii="Times New Roman" w:hAnsi="Times New Roman" w:cs="Times New Roman"/>
                <w:bCs/>
                <w:color w:val="000000" w:themeColor="text1"/>
                <w:sz w:val="24"/>
                <w:szCs w:val="24"/>
                <w:lang w:val="ru-RU"/>
              </w:rPr>
              <w:t>:</w:t>
            </w:r>
          </w:p>
          <w:p w14:paraId="2D9758A3" w14:textId="77777777" w:rsidR="00DE06F1" w:rsidRPr="00DE06F1" w:rsidRDefault="00DE06F1" w:rsidP="00DE06F1">
            <w:pPr>
              <w:ind w:firstLine="315"/>
              <w:jc w:val="both"/>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t>припинення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Постачальником</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діяльності</w:t>
            </w:r>
            <w:proofErr w:type="spellEnd"/>
            <w:r w:rsidRPr="00DE06F1">
              <w:rPr>
                <w:rFonts w:ascii="Times New Roman" w:hAnsi="Times New Roman" w:cs="Times New Roman"/>
                <w:bCs/>
                <w:color w:val="000000" w:themeColor="text1"/>
                <w:sz w:val="24"/>
                <w:szCs w:val="24"/>
                <w:lang w:val="ru-RU"/>
              </w:rPr>
              <w:t xml:space="preserve"> </w:t>
            </w:r>
            <w:proofErr w:type="gramStart"/>
            <w:r w:rsidRPr="00DE06F1">
              <w:rPr>
                <w:rFonts w:ascii="Times New Roman" w:hAnsi="Times New Roman" w:cs="Times New Roman"/>
                <w:bCs/>
                <w:color w:val="000000" w:themeColor="text1"/>
                <w:sz w:val="24"/>
                <w:szCs w:val="24"/>
                <w:lang w:val="ru-RU"/>
              </w:rPr>
              <w:t>на ринку</w:t>
            </w:r>
            <w:proofErr w:type="gram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r w:rsidRPr="00DE06F1">
              <w:rPr>
                <w:rFonts w:ascii="Times New Roman" w:hAnsi="Times New Roman" w:cs="Times New Roman"/>
                <w:bCs/>
                <w:color w:val="000000" w:themeColor="text1"/>
                <w:sz w:val="24"/>
                <w:szCs w:val="24"/>
                <w:lang w:val="ru-RU"/>
              </w:rPr>
              <w:t>;</w:t>
            </w:r>
          </w:p>
          <w:p w14:paraId="2F5D345B" w14:textId="77777777" w:rsidR="00DE06F1" w:rsidRPr="00DE06F1" w:rsidRDefault="00DE06F1" w:rsidP="00DE06F1">
            <w:pPr>
              <w:ind w:firstLine="315"/>
              <w:jc w:val="both"/>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t>отримання</w:t>
            </w:r>
            <w:proofErr w:type="spellEnd"/>
            <w:r w:rsidRPr="00DE06F1">
              <w:rPr>
                <w:rFonts w:ascii="Times New Roman" w:hAnsi="Times New Roman" w:cs="Times New Roman"/>
                <w:bCs/>
                <w:color w:val="000000" w:themeColor="text1"/>
                <w:sz w:val="24"/>
                <w:szCs w:val="24"/>
                <w:lang w:val="ru-RU"/>
              </w:rPr>
              <w:t xml:space="preserve"> Оператором </w:t>
            </w:r>
            <w:proofErr w:type="spellStart"/>
            <w:r w:rsidRPr="00DE06F1">
              <w:rPr>
                <w:rFonts w:ascii="Times New Roman" w:hAnsi="Times New Roman" w:cs="Times New Roman"/>
                <w:bCs/>
                <w:color w:val="000000" w:themeColor="text1"/>
                <w:sz w:val="24"/>
                <w:szCs w:val="24"/>
                <w:lang w:val="ru-RU"/>
              </w:rPr>
              <w:t>системи</w:t>
            </w:r>
            <w:proofErr w:type="spellEnd"/>
            <w:r w:rsidRPr="00DE06F1">
              <w:rPr>
                <w:rFonts w:ascii="Times New Roman" w:hAnsi="Times New Roman" w:cs="Times New Roman"/>
                <w:bCs/>
                <w:color w:val="000000" w:themeColor="text1"/>
                <w:sz w:val="24"/>
                <w:szCs w:val="24"/>
                <w:lang w:val="ru-RU"/>
              </w:rPr>
              <w:t xml:space="preserve"> документального </w:t>
            </w:r>
            <w:proofErr w:type="spellStart"/>
            <w:r w:rsidRPr="00DE06F1">
              <w:rPr>
                <w:rFonts w:ascii="Times New Roman" w:hAnsi="Times New Roman" w:cs="Times New Roman"/>
                <w:bCs/>
                <w:color w:val="000000" w:themeColor="text1"/>
                <w:sz w:val="24"/>
                <w:szCs w:val="24"/>
                <w:lang w:val="ru-RU"/>
              </w:rPr>
              <w:t>підтвердження</w:t>
            </w:r>
            <w:proofErr w:type="spellEnd"/>
            <w:r w:rsidRPr="00DE06F1">
              <w:rPr>
                <w:rFonts w:ascii="Times New Roman" w:hAnsi="Times New Roman" w:cs="Times New Roman"/>
                <w:bCs/>
                <w:color w:val="000000" w:themeColor="text1"/>
                <w:sz w:val="24"/>
                <w:szCs w:val="24"/>
                <w:lang w:val="ru-RU"/>
              </w:rPr>
              <w:t xml:space="preserve"> факту </w:t>
            </w:r>
            <w:proofErr w:type="spellStart"/>
            <w:r w:rsidRPr="00DE06F1">
              <w:rPr>
                <w:rFonts w:ascii="Times New Roman" w:hAnsi="Times New Roman" w:cs="Times New Roman"/>
                <w:bCs/>
                <w:color w:val="000000" w:themeColor="text1"/>
                <w:sz w:val="24"/>
                <w:szCs w:val="24"/>
                <w:lang w:val="ru-RU"/>
              </w:rPr>
              <w:t>неплатоспроможності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Постачальника</w:t>
            </w:r>
            <w:proofErr w:type="spellEnd"/>
            <w:r w:rsidRPr="00DE06F1">
              <w:rPr>
                <w:rFonts w:ascii="Times New Roman" w:hAnsi="Times New Roman" w:cs="Times New Roman"/>
                <w:bCs/>
                <w:color w:val="000000" w:themeColor="text1"/>
                <w:sz w:val="24"/>
                <w:szCs w:val="24"/>
                <w:lang w:val="ru-RU"/>
              </w:rPr>
              <w:t xml:space="preserve">, </w:t>
            </w:r>
            <w:bookmarkStart w:id="22" w:name="_Hlk195007802"/>
            <w:proofErr w:type="spellStart"/>
            <w:r w:rsidRPr="00DE06F1">
              <w:rPr>
                <w:rFonts w:ascii="Times New Roman" w:hAnsi="Times New Roman" w:cs="Times New Roman"/>
                <w:bCs/>
                <w:color w:val="000000" w:themeColor="text1"/>
                <w:sz w:val="24"/>
                <w:szCs w:val="24"/>
                <w:lang w:val="ru-RU"/>
              </w:rPr>
              <w:t>призупинення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FF0366">
              <w:rPr>
                <w:rFonts w:ascii="Times New Roman" w:hAnsi="Times New Roman" w:cs="Times New Roman"/>
                <w:b/>
                <w:i/>
                <w:iCs/>
                <w:strike/>
                <w:color w:val="FF0000"/>
                <w:sz w:val="24"/>
                <w:szCs w:val="24"/>
                <w:lang w:val="ru-RU"/>
              </w:rPr>
              <w:t>дії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або</w:t>
            </w:r>
            <w:proofErr w:type="spellEnd"/>
            <w:r w:rsidRPr="00DE06F1">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
                <w:i/>
                <w:iCs/>
                <w:strike/>
                <w:color w:val="FF0000"/>
                <w:sz w:val="24"/>
                <w:szCs w:val="24"/>
                <w:lang w:val="ru-RU"/>
              </w:rPr>
              <w:t>анулювання</w:t>
            </w:r>
            <w:proofErr w:type="spellEnd"/>
            <w:r w:rsidRPr="00F2788D">
              <w:rPr>
                <w:rFonts w:ascii="Times New Roman" w:hAnsi="Times New Roman" w:cs="Times New Roman"/>
                <w:bCs/>
                <w:color w:val="FF0000"/>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ліцензії</w:t>
            </w:r>
            <w:proofErr w:type="spellEnd"/>
            <w:r w:rsidRPr="00DE06F1">
              <w:rPr>
                <w:rFonts w:ascii="Times New Roman" w:hAnsi="Times New Roman" w:cs="Times New Roman"/>
                <w:bCs/>
                <w:color w:val="000000" w:themeColor="text1"/>
                <w:sz w:val="24"/>
                <w:szCs w:val="24"/>
                <w:lang w:val="ru-RU"/>
              </w:rPr>
              <w:t xml:space="preserve"> </w:t>
            </w:r>
            <w:bookmarkEnd w:id="22"/>
            <w:proofErr w:type="spellStart"/>
            <w:r w:rsidRPr="00DE06F1">
              <w:rPr>
                <w:rFonts w:ascii="Times New Roman" w:hAnsi="Times New Roman" w:cs="Times New Roman"/>
                <w:bCs/>
                <w:color w:val="000000" w:themeColor="text1"/>
                <w:sz w:val="24"/>
                <w:szCs w:val="24"/>
                <w:lang w:val="ru-RU"/>
              </w:rPr>
              <w:t>Постачальника</w:t>
            </w:r>
            <w:proofErr w:type="spellEnd"/>
            <w:r w:rsidRPr="00DE06F1">
              <w:rPr>
                <w:rFonts w:ascii="Times New Roman" w:hAnsi="Times New Roman" w:cs="Times New Roman"/>
                <w:bCs/>
                <w:color w:val="000000" w:themeColor="text1"/>
                <w:sz w:val="24"/>
                <w:szCs w:val="24"/>
                <w:lang w:val="ru-RU"/>
              </w:rPr>
              <w:t>.</w:t>
            </w:r>
          </w:p>
          <w:p w14:paraId="60ECD548" w14:textId="77777777" w:rsidR="00DE06F1" w:rsidRDefault="00DE06F1" w:rsidP="00DE06F1">
            <w:pPr>
              <w:ind w:firstLine="315"/>
              <w:jc w:val="both"/>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У </w:t>
            </w:r>
            <w:proofErr w:type="spellStart"/>
            <w:r w:rsidRPr="00DE06F1">
              <w:rPr>
                <w:rFonts w:ascii="Times New Roman" w:hAnsi="Times New Roman" w:cs="Times New Roman"/>
                <w:bCs/>
                <w:color w:val="000000" w:themeColor="text1"/>
                <w:sz w:val="24"/>
                <w:szCs w:val="24"/>
                <w:lang w:val="ru-RU"/>
              </w:rPr>
              <w:t>разі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припинення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дії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цього</w:t>
            </w:r>
            <w:proofErr w:type="spellEnd"/>
            <w:r w:rsidRPr="00DE06F1">
              <w:rPr>
                <w:rFonts w:ascii="Times New Roman" w:hAnsi="Times New Roman" w:cs="Times New Roman"/>
                <w:bCs/>
                <w:color w:val="000000" w:themeColor="text1"/>
                <w:sz w:val="24"/>
                <w:szCs w:val="24"/>
                <w:lang w:val="ru-RU"/>
              </w:rPr>
              <w:t xml:space="preserve"> Договору </w:t>
            </w:r>
            <w:proofErr w:type="spellStart"/>
            <w:r w:rsidRPr="00DE06F1">
              <w:rPr>
                <w:rFonts w:ascii="Times New Roman" w:hAnsi="Times New Roman" w:cs="Times New Roman"/>
                <w:bCs/>
                <w:color w:val="000000" w:themeColor="text1"/>
                <w:sz w:val="24"/>
                <w:szCs w:val="24"/>
                <w:lang w:val="ru-RU"/>
              </w:rPr>
              <w:t>він</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припиняє</w:t>
            </w:r>
            <w:proofErr w:type="spellEnd"/>
            <w:r w:rsidRPr="00DE06F1">
              <w:rPr>
                <w:rFonts w:ascii="Times New Roman" w:hAnsi="Times New Roman" w:cs="Times New Roman"/>
                <w:bCs/>
                <w:color w:val="000000" w:themeColor="text1"/>
                <w:sz w:val="24"/>
                <w:szCs w:val="24"/>
                <w:lang w:val="ru-RU"/>
              </w:rPr>
              <w:t xml:space="preserve"> свою </w:t>
            </w:r>
            <w:proofErr w:type="spellStart"/>
            <w:r w:rsidRPr="00DE06F1">
              <w:rPr>
                <w:rFonts w:ascii="Times New Roman" w:hAnsi="Times New Roman" w:cs="Times New Roman"/>
                <w:bCs/>
                <w:color w:val="000000" w:themeColor="text1"/>
                <w:sz w:val="24"/>
                <w:szCs w:val="24"/>
                <w:lang w:val="ru-RU"/>
              </w:rPr>
              <w:t>дію</w:t>
            </w:r>
            <w:proofErr w:type="spellEnd"/>
            <w:r w:rsidRPr="00DE06F1">
              <w:rPr>
                <w:rFonts w:ascii="Times New Roman" w:hAnsi="Times New Roman" w:cs="Times New Roman"/>
                <w:bCs/>
                <w:color w:val="000000" w:themeColor="text1"/>
                <w:sz w:val="24"/>
                <w:szCs w:val="24"/>
                <w:lang w:val="ru-RU"/>
              </w:rPr>
              <w:t xml:space="preserve"> в </w:t>
            </w:r>
            <w:proofErr w:type="spellStart"/>
            <w:r w:rsidRPr="00DE06F1">
              <w:rPr>
                <w:rFonts w:ascii="Times New Roman" w:hAnsi="Times New Roman" w:cs="Times New Roman"/>
                <w:bCs/>
                <w:color w:val="000000" w:themeColor="text1"/>
                <w:sz w:val="24"/>
                <w:szCs w:val="24"/>
                <w:lang w:val="ru-RU"/>
              </w:rPr>
              <w:t>частині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надання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придбання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послуг</w:t>
            </w:r>
            <w:proofErr w:type="spellEnd"/>
            <w:r w:rsidRPr="00DE06F1">
              <w:rPr>
                <w:rFonts w:ascii="Times New Roman" w:hAnsi="Times New Roman" w:cs="Times New Roman"/>
                <w:bCs/>
                <w:color w:val="000000" w:themeColor="text1"/>
                <w:sz w:val="24"/>
                <w:szCs w:val="24"/>
                <w:lang w:val="ru-RU"/>
              </w:rPr>
              <w:t xml:space="preserve"> з </w:t>
            </w:r>
            <w:proofErr w:type="spellStart"/>
            <w:r w:rsidRPr="00DE06F1">
              <w:rPr>
                <w:rFonts w:ascii="Times New Roman" w:hAnsi="Times New Roman" w:cs="Times New Roman"/>
                <w:bCs/>
                <w:color w:val="000000" w:themeColor="text1"/>
                <w:sz w:val="24"/>
                <w:szCs w:val="24"/>
                <w:lang w:val="ru-RU"/>
              </w:rPr>
              <w:t>розподілу</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передачі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r w:rsidRPr="00DE06F1">
              <w:rPr>
                <w:rFonts w:ascii="Times New Roman" w:hAnsi="Times New Roman" w:cs="Times New Roman"/>
                <w:bCs/>
                <w:color w:val="000000" w:themeColor="text1"/>
                <w:sz w:val="24"/>
                <w:szCs w:val="24"/>
                <w:lang w:val="ru-RU"/>
              </w:rPr>
              <w:t xml:space="preserve"> на </w:t>
            </w:r>
            <w:proofErr w:type="spellStart"/>
            <w:r w:rsidRPr="00DE06F1">
              <w:rPr>
                <w:rFonts w:ascii="Times New Roman" w:hAnsi="Times New Roman" w:cs="Times New Roman"/>
                <w:bCs/>
                <w:color w:val="000000" w:themeColor="text1"/>
                <w:sz w:val="24"/>
                <w:szCs w:val="24"/>
                <w:lang w:val="ru-RU"/>
              </w:rPr>
              <w:t>об'єкти</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споживачів</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Постачальника</w:t>
            </w:r>
            <w:proofErr w:type="spellEnd"/>
            <w:r w:rsidRPr="00DE06F1">
              <w:rPr>
                <w:rFonts w:ascii="Times New Roman" w:hAnsi="Times New Roman" w:cs="Times New Roman"/>
                <w:bCs/>
                <w:color w:val="000000" w:themeColor="text1"/>
                <w:sz w:val="24"/>
                <w:szCs w:val="24"/>
                <w:lang w:val="ru-RU"/>
              </w:rPr>
              <w:t xml:space="preserve">, а в </w:t>
            </w:r>
            <w:proofErr w:type="spellStart"/>
            <w:r w:rsidRPr="00DE06F1">
              <w:rPr>
                <w:rFonts w:ascii="Times New Roman" w:hAnsi="Times New Roman" w:cs="Times New Roman"/>
                <w:bCs/>
                <w:color w:val="000000" w:themeColor="text1"/>
                <w:sz w:val="24"/>
                <w:szCs w:val="24"/>
                <w:lang w:val="ru-RU"/>
              </w:rPr>
              <w:t>частині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виконання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фінансових</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зобов'язань</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Сторін</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які</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виникли</w:t>
            </w:r>
            <w:proofErr w:type="spellEnd"/>
            <w:r w:rsidRPr="00DE06F1">
              <w:rPr>
                <w:rFonts w:ascii="Times New Roman" w:hAnsi="Times New Roman" w:cs="Times New Roman"/>
                <w:bCs/>
                <w:color w:val="000000" w:themeColor="text1"/>
                <w:sz w:val="24"/>
                <w:szCs w:val="24"/>
                <w:lang w:val="ru-RU"/>
              </w:rPr>
              <w:t xml:space="preserve"> на дату </w:t>
            </w:r>
            <w:proofErr w:type="spellStart"/>
            <w:r w:rsidRPr="00DE06F1">
              <w:rPr>
                <w:rFonts w:ascii="Times New Roman" w:hAnsi="Times New Roman" w:cs="Times New Roman"/>
                <w:bCs/>
                <w:color w:val="000000" w:themeColor="text1"/>
                <w:sz w:val="24"/>
                <w:szCs w:val="24"/>
                <w:lang w:val="ru-RU"/>
              </w:rPr>
              <w:t>припинення</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цього</w:t>
            </w:r>
            <w:proofErr w:type="spellEnd"/>
            <w:r w:rsidRPr="00DE06F1">
              <w:rPr>
                <w:rFonts w:ascii="Times New Roman" w:hAnsi="Times New Roman" w:cs="Times New Roman"/>
                <w:bCs/>
                <w:color w:val="000000" w:themeColor="text1"/>
                <w:sz w:val="24"/>
                <w:szCs w:val="24"/>
                <w:lang w:val="ru-RU"/>
              </w:rPr>
              <w:t xml:space="preserve"> Договору) - </w:t>
            </w:r>
            <w:proofErr w:type="spellStart"/>
            <w:r w:rsidRPr="00DE06F1">
              <w:rPr>
                <w:rFonts w:ascii="Times New Roman" w:hAnsi="Times New Roman" w:cs="Times New Roman"/>
                <w:bCs/>
                <w:color w:val="000000" w:themeColor="text1"/>
                <w:sz w:val="24"/>
                <w:szCs w:val="24"/>
                <w:lang w:val="ru-RU"/>
              </w:rPr>
              <w:t>продовжують</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діяти</w:t>
            </w:r>
            <w:proofErr w:type="spellEnd"/>
            <w:r w:rsidRPr="00DE06F1">
              <w:rPr>
                <w:rFonts w:ascii="Times New Roman" w:hAnsi="Times New Roman" w:cs="Times New Roman"/>
                <w:bCs/>
                <w:color w:val="000000" w:themeColor="text1"/>
                <w:sz w:val="24"/>
                <w:szCs w:val="24"/>
                <w:lang w:val="ru-RU"/>
              </w:rPr>
              <w:t xml:space="preserve"> до </w:t>
            </w:r>
            <w:proofErr w:type="spellStart"/>
            <w:r w:rsidRPr="00DE06F1">
              <w:rPr>
                <w:rFonts w:ascii="Times New Roman" w:hAnsi="Times New Roman" w:cs="Times New Roman"/>
                <w:bCs/>
                <w:color w:val="000000" w:themeColor="text1"/>
                <w:sz w:val="24"/>
                <w:szCs w:val="24"/>
                <w:lang w:val="ru-RU"/>
              </w:rPr>
              <w:t>повного</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взаєморозрахунку</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між</w:t>
            </w:r>
            <w:proofErr w:type="spellEnd"/>
            <w:r w:rsidRPr="00DE06F1">
              <w:rPr>
                <w:rFonts w:ascii="Times New Roman" w:hAnsi="Times New Roman" w:cs="Times New Roman"/>
                <w:bCs/>
                <w:color w:val="000000" w:themeColor="text1"/>
                <w:sz w:val="24"/>
                <w:szCs w:val="24"/>
                <w:lang w:val="ru-RU"/>
              </w:rPr>
              <w:t xml:space="preserve"> Сторонами.</w:t>
            </w:r>
          </w:p>
          <w:p w14:paraId="7F2F58BC" w14:textId="2AB76C89" w:rsidR="00F2788D" w:rsidRPr="00DE06F1" w:rsidRDefault="00F2788D" w:rsidP="00DE06F1">
            <w:pPr>
              <w:ind w:firstLine="315"/>
              <w:jc w:val="both"/>
              <w:rPr>
                <w:rFonts w:ascii="Times New Roman" w:hAnsi="Times New Roman" w:cs="Times New Roman"/>
                <w:bCs/>
                <w:color w:val="000000" w:themeColor="text1"/>
                <w:sz w:val="24"/>
                <w:szCs w:val="24"/>
                <w:lang w:val="ru-RU"/>
              </w:rPr>
            </w:pPr>
          </w:p>
        </w:tc>
        <w:tc>
          <w:tcPr>
            <w:tcW w:w="7655" w:type="dxa"/>
          </w:tcPr>
          <w:p w14:paraId="11CFD7CB"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 xml:space="preserve">9.3. </w:t>
            </w:r>
            <w:proofErr w:type="spellStart"/>
            <w:r w:rsidRPr="00F2788D">
              <w:rPr>
                <w:rFonts w:ascii="Times New Roman" w:hAnsi="Times New Roman" w:cs="Times New Roman"/>
                <w:bCs/>
                <w:color w:val="000000" w:themeColor="text1"/>
                <w:sz w:val="24"/>
                <w:szCs w:val="24"/>
                <w:lang w:val="ru-RU"/>
              </w:rPr>
              <w:t>Дія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w:t>
            </w:r>
            <w:proofErr w:type="spellStart"/>
            <w:r w:rsidRPr="00F2788D">
              <w:rPr>
                <w:rFonts w:ascii="Times New Roman" w:hAnsi="Times New Roman" w:cs="Times New Roman"/>
                <w:bCs/>
                <w:color w:val="000000" w:themeColor="text1"/>
                <w:sz w:val="24"/>
                <w:szCs w:val="24"/>
                <w:lang w:val="ru-RU"/>
              </w:rPr>
              <w:t>достроково</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припиняється</w:t>
            </w:r>
            <w:proofErr w:type="spellEnd"/>
            <w:r w:rsidRPr="00F2788D">
              <w:rPr>
                <w:rFonts w:ascii="Times New Roman" w:hAnsi="Times New Roman" w:cs="Times New Roman"/>
                <w:bCs/>
                <w:color w:val="000000" w:themeColor="text1"/>
                <w:sz w:val="24"/>
                <w:szCs w:val="24"/>
                <w:lang w:val="ru-RU"/>
              </w:rPr>
              <w:t xml:space="preserve"> у </w:t>
            </w:r>
            <w:proofErr w:type="spellStart"/>
            <w:r w:rsidRPr="00F2788D">
              <w:rPr>
                <w:rFonts w:ascii="Times New Roman" w:hAnsi="Times New Roman" w:cs="Times New Roman"/>
                <w:bCs/>
                <w:color w:val="000000" w:themeColor="text1"/>
                <w:sz w:val="24"/>
                <w:szCs w:val="24"/>
                <w:lang w:val="ru-RU"/>
              </w:rPr>
              <w:t>разі</w:t>
            </w:r>
            <w:proofErr w:type="spellEnd"/>
            <w:r w:rsidRPr="00F2788D">
              <w:rPr>
                <w:rFonts w:ascii="Times New Roman" w:hAnsi="Times New Roman" w:cs="Times New Roman"/>
                <w:bCs/>
                <w:color w:val="000000" w:themeColor="text1"/>
                <w:sz w:val="24"/>
                <w:szCs w:val="24"/>
                <w:lang w:val="ru-RU"/>
              </w:rPr>
              <w:t>:</w:t>
            </w:r>
          </w:p>
          <w:p w14:paraId="6D963D11"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proofErr w:type="spellStart"/>
            <w:r w:rsidRPr="00F2788D">
              <w:rPr>
                <w:rFonts w:ascii="Times New Roman" w:hAnsi="Times New Roman" w:cs="Times New Roman"/>
                <w:bCs/>
                <w:color w:val="000000" w:themeColor="text1"/>
                <w:sz w:val="24"/>
                <w:szCs w:val="24"/>
                <w:lang w:val="ru-RU"/>
              </w:rPr>
              <w:t>припинення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Постачальником</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діяльності</w:t>
            </w:r>
            <w:proofErr w:type="spellEnd"/>
            <w:r w:rsidRPr="00F2788D">
              <w:rPr>
                <w:rFonts w:ascii="Times New Roman" w:hAnsi="Times New Roman" w:cs="Times New Roman"/>
                <w:bCs/>
                <w:color w:val="000000" w:themeColor="text1"/>
                <w:sz w:val="24"/>
                <w:szCs w:val="24"/>
                <w:lang w:val="ru-RU"/>
              </w:rPr>
              <w:t xml:space="preserve"> </w:t>
            </w:r>
            <w:proofErr w:type="gramStart"/>
            <w:r w:rsidRPr="00F2788D">
              <w:rPr>
                <w:rFonts w:ascii="Times New Roman" w:hAnsi="Times New Roman" w:cs="Times New Roman"/>
                <w:bCs/>
                <w:color w:val="000000" w:themeColor="text1"/>
                <w:sz w:val="24"/>
                <w:szCs w:val="24"/>
                <w:lang w:val="ru-RU"/>
              </w:rPr>
              <w:t>на ринку</w:t>
            </w:r>
            <w:proofErr w:type="gram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електричної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енергії</w:t>
            </w:r>
            <w:proofErr w:type="spellEnd"/>
            <w:r w:rsidRPr="00F2788D">
              <w:rPr>
                <w:rFonts w:ascii="Times New Roman" w:hAnsi="Times New Roman" w:cs="Times New Roman"/>
                <w:bCs/>
                <w:color w:val="000000" w:themeColor="text1"/>
                <w:sz w:val="24"/>
                <w:szCs w:val="24"/>
                <w:lang w:val="ru-RU"/>
              </w:rPr>
              <w:t>;</w:t>
            </w:r>
          </w:p>
          <w:p w14:paraId="37B1A977" w14:textId="7F815C30" w:rsidR="00F2788D" w:rsidRPr="00F2788D" w:rsidRDefault="00F2788D" w:rsidP="00F2788D">
            <w:pPr>
              <w:ind w:firstLine="315"/>
              <w:jc w:val="both"/>
              <w:rPr>
                <w:rFonts w:ascii="Times New Roman" w:hAnsi="Times New Roman" w:cs="Times New Roman"/>
                <w:bCs/>
                <w:color w:val="000000" w:themeColor="text1"/>
                <w:sz w:val="24"/>
                <w:szCs w:val="24"/>
                <w:lang w:val="ru-RU"/>
              </w:rPr>
            </w:pPr>
            <w:proofErr w:type="spellStart"/>
            <w:r w:rsidRPr="00F2788D">
              <w:rPr>
                <w:rFonts w:ascii="Times New Roman" w:hAnsi="Times New Roman" w:cs="Times New Roman"/>
                <w:bCs/>
                <w:color w:val="000000" w:themeColor="text1"/>
                <w:sz w:val="24"/>
                <w:szCs w:val="24"/>
                <w:lang w:val="ru-RU"/>
              </w:rPr>
              <w:t>отримання</w:t>
            </w:r>
            <w:proofErr w:type="spellEnd"/>
            <w:r w:rsidRPr="00F2788D">
              <w:rPr>
                <w:rFonts w:ascii="Times New Roman" w:hAnsi="Times New Roman" w:cs="Times New Roman"/>
                <w:bCs/>
                <w:color w:val="000000" w:themeColor="text1"/>
                <w:sz w:val="24"/>
                <w:szCs w:val="24"/>
                <w:lang w:val="ru-RU"/>
              </w:rPr>
              <w:t xml:space="preserve"> Оператором </w:t>
            </w:r>
            <w:proofErr w:type="spellStart"/>
            <w:r w:rsidRPr="00F2788D">
              <w:rPr>
                <w:rFonts w:ascii="Times New Roman" w:hAnsi="Times New Roman" w:cs="Times New Roman"/>
                <w:bCs/>
                <w:color w:val="000000" w:themeColor="text1"/>
                <w:sz w:val="24"/>
                <w:szCs w:val="24"/>
                <w:lang w:val="ru-RU"/>
              </w:rPr>
              <w:t>системи</w:t>
            </w:r>
            <w:proofErr w:type="spellEnd"/>
            <w:r w:rsidRPr="00F2788D">
              <w:rPr>
                <w:rFonts w:ascii="Times New Roman" w:hAnsi="Times New Roman" w:cs="Times New Roman"/>
                <w:bCs/>
                <w:color w:val="000000" w:themeColor="text1"/>
                <w:sz w:val="24"/>
                <w:szCs w:val="24"/>
                <w:lang w:val="ru-RU"/>
              </w:rPr>
              <w:t xml:space="preserve"> документального </w:t>
            </w:r>
            <w:proofErr w:type="spellStart"/>
            <w:r w:rsidRPr="00F2788D">
              <w:rPr>
                <w:rFonts w:ascii="Times New Roman" w:hAnsi="Times New Roman" w:cs="Times New Roman"/>
                <w:bCs/>
                <w:color w:val="000000" w:themeColor="text1"/>
                <w:sz w:val="24"/>
                <w:szCs w:val="24"/>
                <w:lang w:val="ru-RU"/>
              </w:rPr>
              <w:t>підтвердження</w:t>
            </w:r>
            <w:proofErr w:type="spellEnd"/>
            <w:r w:rsidRPr="00F2788D">
              <w:rPr>
                <w:rFonts w:ascii="Times New Roman" w:hAnsi="Times New Roman" w:cs="Times New Roman"/>
                <w:bCs/>
                <w:color w:val="000000" w:themeColor="text1"/>
                <w:sz w:val="24"/>
                <w:szCs w:val="24"/>
                <w:lang w:val="ru-RU"/>
              </w:rPr>
              <w:t xml:space="preserve"> факту </w:t>
            </w:r>
            <w:proofErr w:type="spellStart"/>
            <w:r w:rsidRPr="00F2788D">
              <w:rPr>
                <w:rFonts w:ascii="Times New Roman" w:hAnsi="Times New Roman" w:cs="Times New Roman"/>
                <w:bCs/>
                <w:color w:val="000000" w:themeColor="text1"/>
                <w:sz w:val="24"/>
                <w:szCs w:val="24"/>
                <w:lang w:val="ru-RU"/>
              </w:rPr>
              <w:t>неплатоспроможності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Постачальника</w:t>
            </w:r>
            <w:proofErr w:type="spellEnd"/>
            <w:r w:rsidRPr="00F2788D">
              <w:rPr>
                <w:rFonts w:ascii="Times New Roman" w:hAnsi="Times New Roman" w:cs="Times New Roman"/>
                <w:bCs/>
                <w:color w:val="000000" w:themeColor="text1"/>
                <w:sz w:val="24"/>
                <w:szCs w:val="24"/>
                <w:lang w:val="ru-RU"/>
              </w:rPr>
              <w:t xml:space="preserve">, </w:t>
            </w:r>
            <w:proofErr w:type="spellStart"/>
            <w:r w:rsidRPr="00BF3CE0">
              <w:rPr>
                <w:rFonts w:ascii="Times New Roman" w:hAnsi="Times New Roman" w:cs="Times New Roman"/>
                <w:bCs/>
                <w:sz w:val="24"/>
                <w:szCs w:val="24"/>
                <w:lang w:val="ru-RU"/>
              </w:rPr>
              <w:t>призупинення</w:t>
            </w:r>
            <w:proofErr w:type="spellEnd"/>
            <w:r w:rsidRPr="00BF3CE0">
              <w:rPr>
                <w:rFonts w:ascii="Times New Roman" w:hAnsi="Times New Roman" w:cs="Times New Roman"/>
                <w:b/>
                <w:sz w:val="24"/>
                <w:szCs w:val="24"/>
                <w:lang w:val="ru-RU"/>
              </w:rPr>
              <w:t xml:space="preserve"> </w:t>
            </w:r>
            <w:proofErr w:type="spellStart"/>
            <w:r w:rsidRPr="00FF0366">
              <w:rPr>
                <w:rFonts w:ascii="Times New Roman" w:hAnsi="Times New Roman" w:cs="Times New Roman"/>
                <w:b/>
                <w:color w:val="0070C0"/>
                <w:sz w:val="24"/>
                <w:szCs w:val="24"/>
                <w:lang w:val="ru-RU"/>
              </w:rPr>
              <w:t>або</w:t>
            </w:r>
            <w:proofErr w:type="spellEnd"/>
            <w:r w:rsidRPr="00FF0366">
              <w:rPr>
                <w:rFonts w:ascii="Times New Roman" w:hAnsi="Times New Roman" w:cs="Times New Roman"/>
                <w:bCs/>
                <w:color w:val="0070C0"/>
                <w:sz w:val="24"/>
                <w:szCs w:val="24"/>
                <w:lang w:val="ru-RU"/>
              </w:rPr>
              <w:t xml:space="preserve"> </w:t>
            </w:r>
            <w:proofErr w:type="spellStart"/>
            <w:r w:rsidRPr="00F2788D">
              <w:rPr>
                <w:rFonts w:ascii="Times New Roman" w:hAnsi="Times New Roman" w:cs="Times New Roman"/>
                <w:b/>
                <w:color w:val="0070C0"/>
                <w:sz w:val="24"/>
                <w:szCs w:val="24"/>
                <w:lang w:val="ru-RU"/>
              </w:rPr>
              <w:t>припинення</w:t>
            </w:r>
            <w:proofErr w:type="spellEnd"/>
            <w:r w:rsidRPr="00F2788D">
              <w:rPr>
                <w:rFonts w:ascii="Times New Roman" w:hAnsi="Times New Roman" w:cs="Times New Roman"/>
                <w:b/>
                <w:color w:val="0070C0"/>
                <w:sz w:val="24"/>
                <w:szCs w:val="24"/>
                <w:lang w:val="ru-RU"/>
              </w:rPr>
              <w:t xml:space="preserve"> </w:t>
            </w:r>
            <w:proofErr w:type="spellStart"/>
            <w:r w:rsidRPr="00F2788D">
              <w:rPr>
                <w:rFonts w:ascii="Times New Roman" w:hAnsi="Times New Roman" w:cs="Times New Roman"/>
                <w:b/>
                <w:color w:val="0070C0"/>
                <w:sz w:val="24"/>
                <w:szCs w:val="24"/>
                <w:lang w:val="ru-RU"/>
              </w:rPr>
              <w:t>дії</w:t>
            </w:r>
            <w:proofErr w:type="spellEnd"/>
            <w:r w:rsidRPr="00F2788D">
              <w:rPr>
                <w:rFonts w:ascii="Times New Roman" w:hAnsi="Times New Roman" w:cs="Times New Roman"/>
                <w:b/>
                <w:color w:val="0070C0"/>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ліцензії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Постачальника</w:t>
            </w:r>
            <w:proofErr w:type="spellEnd"/>
            <w:r w:rsidRPr="00F2788D">
              <w:rPr>
                <w:rFonts w:ascii="Times New Roman" w:hAnsi="Times New Roman" w:cs="Times New Roman"/>
                <w:bCs/>
                <w:color w:val="000000" w:themeColor="text1"/>
                <w:sz w:val="24"/>
                <w:szCs w:val="24"/>
                <w:lang w:val="ru-RU"/>
              </w:rPr>
              <w:t>.</w:t>
            </w:r>
          </w:p>
          <w:p w14:paraId="566C28EB" w14:textId="35BF1079" w:rsidR="00DE06F1" w:rsidRPr="00DE06F1"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 xml:space="preserve">У </w:t>
            </w:r>
            <w:proofErr w:type="spellStart"/>
            <w:r w:rsidRPr="00F2788D">
              <w:rPr>
                <w:rFonts w:ascii="Times New Roman" w:hAnsi="Times New Roman" w:cs="Times New Roman"/>
                <w:bCs/>
                <w:color w:val="000000" w:themeColor="text1"/>
                <w:sz w:val="24"/>
                <w:szCs w:val="24"/>
                <w:lang w:val="ru-RU"/>
              </w:rPr>
              <w:t>разі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припинення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w:t>
            </w:r>
            <w:proofErr w:type="spellStart"/>
            <w:r w:rsidRPr="00F2788D">
              <w:rPr>
                <w:rFonts w:ascii="Times New Roman" w:hAnsi="Times New Roman" w:cs="Times New Roman"/>
                <w:bCs/>
                <w:color w:val="000000" w:themeColor="text1"/>
                <w:sz w:val="24"/>
                <w:szCs w:val="24"/>
                <w:lang w:val="ru-RU"/>
              </w:rPr>
              <w:t>він</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припиняє</w:t>
            </w:r>
            <w:proofErr w:type="spellEnd"/>
            <w:r w:rsidRPr="00F2788D">
              <w:rPr>
                <w:rFonts w:ascii="Times New Roman" w:hAnsi="Times New Roman" w:cs="Times New Roman"/>
                <w:bCs/>
                <w:color w:val="000000" w:themeColor="text1"/>
                <w:sz w:val="24"/>
                <w:szCs w:val="24"/>
                <w:lang w:val="ru-RU"/>
              </w:rPr>
              <w:t xml:space="preserve"> свою </w:t>
            </w:r>
            <w:proofErr w:type="spellStart"/>
            <w:r w:rsidRPr="00F2788D">
              <w:rPr>
                <w:rFonts w:ascii="Times New Roman" w:hAnsi="Times New Roman" w:cs="Times New Roman"/>
                <w:bCs/>
                <w:color w:val="000000" w:themeColor="text1"/>
                <w:sz w:val="24"/>
                <w:szCs w:val="24"/>
                <w:lang w:val="ru-RU"/>
              </w:rPr>
              <w:t>дію</w:t>
            </w:r>
            <w:proofErr w:type="spellEnd"/>
            <w:r w:rsidRPr="00F2788D">
              <w:rPr>
                <w:rFonts w:ascii="Times New Roman" w:hAnsi="Times New Roman" w:cs="Times New Roman"/>
                <w:bCs/>
                <w:color w:val="000000" w:themeColor="text1"/>
                <w:sz w:val="24"/>
                <w:szCs w:val="24"/>
                <w:lang w:val="ru-RU"/>
              </w:rPr>
              <w:t xml:space="preserve"> в </w:t>
            </w:r>
            <w:proofErr w:type="spellStart"/>
            <w:r w:rsidRPr="00F2788D">
              <w:rPr>
                <w:rFonts w:ascii="Times New Roman" w:hAnsi="Times New Roman" w:cs="Times New Roman"/>
                <w:bCs/>
                <w:color w:val="000000" w:themeColor="text1"/>
                <w:sz w:val="24"/>
                <w:szCs w:val="24"/>
                <w:lang w:val="ru-RU"/>
              </w:rPr>
              <w:t>частині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надання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придбання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послуг</w:t>
            </w:r>
            <w:proofErr w:type="spellEnd"/>
            <w:r w:rsidRPr="00F2788D">
              <w:rPr>
                <w:rFonts w:ascii="Times New Roman" w:hAnsi="Times New Roman" w:cs="Times New Roman"/>
                <w:bCs/>
                <w:color w:val="000000" w:themeColor="text1"/>
                <w:sz w:val="24"/>
                <w:szCs w:val="24"/>
                <w:lang w:val="ru-RU"/>
              </w:rPr>
              <w:t xml:space="preserve"> з </w:t>
            </w:r>
            <w:proofErr w:type="spellStart"/>
            <w:r w:rsidRPr="00F2788D">
              <w:rPr>
                <w:rFonts w:ascii="Times New Roman" w:hAnsi="Times New Roman" w:cs="Times New Roman"/>
                <w:bCs/>
                <w:color w:val="000000" w:themeColor="text1"/>
                <w:sz w:val="24"/>
                <w:szCs w:val="24"/>
                <w:lang w:val="ru-RU"/>
              </w:rPr>
              <w:t>розподілу</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передачі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електричної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енергії</w:t>
            </w:r>
            <w:proofErr w:type="spellEnd"/>
            <w:r w:rsidRPr="00F2788D">
              <w:rPr>
                <w:rFonts w:ascii="Times New Roman" w:hAnsi="Times New Roman" w:cs="Times New Roman"/>
                <w:bCs/>
                <w:color w:val="000000" w:themeColor="text1"/>
                <w:sz w:val="24"/>
                <w:szCs w:val="24"/>
                <w:lang w:val="ru-RU"/>
              </w:rPr>
              <w:t xml:space="preserve"> на </w:t>
            </w:r>
            <w:proofErr w:type="spellStart"/>
            <w:r w:rsidRPr="00F2788D">
              <w:rPr>
                <w:rFonts w:ascii="Times New Roman" w:hAnsi="Times New Roman" w:cs="Times New Roman"/>
                <w:bCs/>
                <w:color w:val="000000" w:themeColor="text1"/>
                <w:sz w:val="24"/>
                <w:szCs w:val="24"/>
                <w:lang w:val="ru-RU"/>
              </w:rPr>
              <w:t>об'єкти</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споживачів</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Постачальника</w:t>
            </w:r>
            <w:proofErr w:type="spellEnd"/>
            <w:r w:rsidRPr="00F2788D">
              <w:rPr>
                <w:rFonts w:ascii="Times New Roman" w:hAnsi="Times New Roman" w:cs="Times New Roman"/>
                <w:bCs/>
                <w:color w:val="000000" w:themeColor="text1"/>
                <w:sz w:val="24"/>
                <w:szCs w:val="24"/>
                <w:lang w:val="ru-RU"/>
              </w:rPr>
              <w:t xml:space="preserve">, а в </w:t>
            </w:r>
            <w:proofErr w:type="spellStart"/>
            <w:r w:rsidRPr="00F2788D">
              <w:rPr>
                <w:rFonts w:ascii="Times New Roman" w:hAnsi="Times New Roman" w:cs="Times New Roman"/>
                <w:bCs/>
                <w:color w:val="000000" w:themeColor="text1"/>
                <w:sz w:val="24"/>
                <w:szCs w:val="24"/>
                <w:lang w:val="ru-RU"/>
              </w:rPr>
              <w:t>частині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виконання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фінансових</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зобов'язань</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Сторін</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які</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виникли</w:t>
            </w:r>
            <w:proofErr w:type="spellEnd"/>
            <w:r w:rsidRPr="00F2788D">
              <w:rPr>
                <w:rFonts w:ascii="Times New Roman" w:hAnsi="Times New Roman" w:cs="Times New Roman"/>
                <w:bCs/>
                <w:color w:val="000000" w:themeColor="text1"/>
                <w:sz w:val="24"/>
                <w:szCs w:val="24"/>
                <w:lang w:val="ru-RU"/>
              </w:rPr>
              <w:t xml:space="preserve"> на дату </w:t>
            </w:r>
            <w:proofErr w:type="spellStart"/>
            <w:r w:rsidRPr="00F2788D">
              <w:rPr>
                <w:rFonts w:ascii="Times New Roman" w:hAnsi="Times New Roman" w:cs="Times New Roman"/>
                <w:bCs/>
                <w:color w:val="000000" w:themeColor="text1"/>
                <w:sz w:val="24"/>
                <w:szCs w:val="24"/>
                <w:lang w:val="ru-RU"/>
              </w:rPr>
              <w:t>припинення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 </w:t>
            </w:r>
            <w:proofErr w:type="spellStart"/>
            <w:r w:rsidRPr="00F2788D">
              <w:rPr>
                <w:rFonts w:ascii="Times New Roman" w:hAnsi="Times New Roman" w:cs="Times New Roman"/>
                <w:bCs/>
                <w:color w:val="000000" w:themeColor="text1"/>
                <w:sz w:val="24"/>
                <w:szCs w:val="24"/>
                <w:lang w:val="ru-RU"/>
              </w:rPr>
              <w:t>продовжують</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діяти</w:t>
            </w:r>
            <w:proofErr w:type="spellEnd"/>
            <w:r w:rsidRPr="00F2788D">
              <w:rPr>
                <w:rFonts w:ascii="Times New Roman" w:hAnsi="Times New Roman" w:cs="Times New Roman"/>
                <w:bCs/>
                <w:color w:val="000000" w:themeColor="text1"/>
                <w:sz w:val="24"/>
                <w:szCs w:val="24"/>
                <w:lang w:val="ru-RU"/>
              </w:rPr>
              <w:t xml:space="preserve"> до </w:t>
            </w:r>
            <w:proofErr w:type="spellStart"/>
            <w:r w:rsidRPr="00F2788D">
              <w:rPr>
                <w:rFonts w:ascii="Times New Roman" w:hAnsi="Times New Roman" w:cs="Times New Roman"/>
                <w:bCs/>
                <w:color w:val="000000" w:themeColor="text1"/>
                <w:sz w:val="24"/>
                <w:szCs w:val="24"/>
                <w:lang w:val="ru-RU"/>
              </w:rPr>
              <w:t>повного</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взаєморозрахунку</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між</w:t>
            </w:r>
            <w:proofErr w:type="spellEnd"/>
            <w:r w:rsidRPr="00F2788D">
              <w:rPr>
                <w:rFonts w:ascii="Times New Roman" w:hAnsi="Times New Roman" w:cs="Times New Roman"/>
                <w:bCs/>
                <w:color w:val="000000" w:themeColor="text1"/>
                <w:sz w:val="24"/>
                <w:szCs w:val="24"/>
                <w:lang w:val="ru-RU"/>
              </w:rPr>
              <w:t xml:space="preserve"> Сторонами.</w:t>
            </w:r>
          </w:p>
        </w:tc>
      </w:tr>
      <w:tr w:rsidR="00F2788D" w:rsidRPr="000E5211" w14:paraId="57414E01" w14:textId="77777777" w:rsidTr="008E093F">
        <w:tc>
          <w:tcPr>
            <w:tcW w:w="14884" w:type="dxa"/>
            <w:gridSpan w:val="2"/>
          </w:tcPr>
          <w:p w14:paraId="01D1E184" w14:textId="254AC478" w:rsidR="00F2788D" w:rsidRPr="00DE06F1" w:rsidRDefault="00F2788D" w:rsidP="00F2788D">
            <w:pPr>
              <w:ind w:firstLine="315"/>
              <w:jc w:val="right"/>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t>Додаток</w:t>
            </w:r>
            <w:proofErr w:type="spellEnd"/>
            <w:r w:rsidRPr="00DE06F1">
              <w:rPr>
                <w:rFonts w:ascii="Times New Roman" w:hAnsi="Times New Roman" w:cs="Times New Roman"/>
                <w:bCs/>
                <w:color w:val="000000" w:themeColor="text1"/>
                <w:sz w:val="24"/>
                <w:szCs w:val="24"/>
                <w:lang w:val="ru-RU"/>
              </w:rPr>
              <w:t xml:space="preserve"> </w:t>
            </w:r>
            <w:r>
              <w:rPr>
                <w:rFonts w:ascii="Times New Roman" w:hAnsi="Times New Roman" w:cs="Times New Roman"/>
                <w:bCs/>
                <w:color w:val="000000" w:themeColor="text1"/>
                <w:sz w:val="24"/>
                <w:szCs w:val="24"/>
                <w:lang w:val="ru-RU"/>
              </w:rPr>
              <w:t>5</w:t>
            </w:r>
          </w:p>
          <w:p w14:paraId="6BC547F0" w14:textId="77777777" w:rsidR="00F2788D" w:rsidRDefault="00F2788D" w:rsidP="00F2788D">
            <w:pPr>
              <w:ind w:firstLine="315"/>
              <w:jc w:val="right"/>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до Правил </w:t>
            </w:r>
            <w:proofErr w:type="spellStart"/>
            <w:r w:rsidRPr="00DE06F1">
              <w:rPr>
                <w:rFonts w:ascii="Times New Roman" w:hAnsi="Times New Roman" w:cs="Times New Roman"/>
                <w:bCs/>
                <w:color w:val="000000" w:themeColor="text1"/>
                <w:sz w:val="24"/>
                <w:szCs w:val="24"/>
                <w:lang w:val="ru-RU"/>
              </w:rPr>
              <w:t>роздрібного</w:t>
            </w:r>
            <w:proofErr w:type="spellEnd"/>
            <w:r w:rsidRPr="00DE06F1">
              <w:rPr>
                <w:rFonts w:ascii="Times New Roman" w:hAnsi="Times New Roman" w:cs="Times New Roman"/>
                <w:bCs/>
                <w:color w:val="000000" w:themeColor="text1"/>
                <w:sz w:val="24"/>
                <w:szCs w:val="24"/>
                <w:lang w:val="ru-RU"/>
              </w:rPr>
              <w:t xml:space="preserve"> ринку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p>
          <w:p w14:paraId="1D5107F4" w14:textId="77777777" w:rsidR="00F2788D" w:rsidRPr="00F2788D" w:rsidRDefault="00F2788D" w:rsidP="00F2788D">
            <w:pPr>
              <w:ind w:firstLine="315"/>
              <w:jc w:val="center"/>
              <w:rPr>
                <w:rFonts w:ascii="Times New Roman" w:hAnsi="Times New Roman" w:cs="Times New Roman"/>
                <w:b/>
                <w:color w:val="000000" w:themeColor="text1"/>
                <w:sz w:val="24"/>
                <w:szCs w:val="24"/>
                <w:lang w:val="ru-RU"/>
              </w:rPr>
            </w:pPr>
            <w:r w:rsidRPr="00F2788D">
              <w:rPr>
                <w:rFonts w:ascii="Times New Roman" w:hAnsi="Times New Roman" w:cs="Times New Roman"/>
                <w:b/>
                <w:color w:val="000000" w:themeColor="text1"/>
                <w:sz w:val="24"/>
                <w:szCs w:val="24"/>
                <w:lang w:val="ru-RU"/>
              </w:rPr>
              <w:t>ПРИМІРНИЙ ДОГОВІР</w:t>
            </w:r>
          </w:p>
          <w:p w14:paraId="4D3DF44F" w14:textId="4119B4B6" w:rsidR="00F2788D" w:rsidRDefault="00F2788D" w:rsidP="00F2788D">
            <w:pPr>
              <w:ind w:firstLine="315"/>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про</w:t>
            </w:r>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постачання</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електричної</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енергії</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споживачу</w:t>
            </w:r>
            <w:proofErr w:type="spellEnd"/>
          </w:p>
          <w:p w14:paraId="0AC589BA" w14:textId="48AAD81C" w:rsidR="00F2788D" w:rsidRPr="00DE06F1" w:rsidRDefault="00F2788D" w:rsidP="00F2788D">
            <w:pPr>
              <w:ind w:firstLine="315"/>
              <w:jc w:val="center"/>
              <w:rPr>
                <w:rFonts w:ascii="Times New Roman" w:hAnsi="Times New Roman" w:cs="Times New Roman"/>
                <w:bCs/>
                <w:color w:val="000000" w:themeColor="text1"/>
                <w:sz w:val="24"/>
                <w:szCs w:val="24"/>
                <w:lang w:val="ru-RU"/>
              </w:rPr>
            </w:pPr>
          </w:p>
        </w:tc>
      </w:tr>
      <w:tr w:rsidR="00DE06F1" w:rsidRPr="00DE06F1" w14:paraId="573DEBCF" w14:textId="77777777" w:rsidTr="007340BB">
        <w:tc>
          <w:tcPr>
            <w:tcW w:w="7229" w:type="dxa"/>
          </w:tcPr>
          <w:p w14:paraId="27960574"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13.5. Д</w:t>
            </w:r>
            <w:proofErr w:type="spellStart"/>
            <w:r w:rsidRPr="00F2788D">
              <w:rPr>
                <w:rFonts w:ascii="Times New Roman" w:hAnsi="Times New Roman" w:cs="Times New Roman"/>
                <w:bCs/>
                <w:color w:val="000000" w:themeColor="text1"/>
                <w:sz w:val="24"/>
                <w:szCs w:val="24"/>
                <w:lang w:val="ru-RU"/>
              </w:rPr>
              <w:t>ія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також </w:t>
            </w:r>
            <w:proofErr w:type="spellStart"/>
            <w:r w:rsidRPr="00F2788D">
              <w:rPr>
                <w:rFonts w:ascii="Times New Roman" w:hAnsi="Times New Roman" w:cs="Times New Roman"/>
                <w:bCs/>
                <w:color w:val="000000" w:themeColor="text1"/>
                <w:sz w:val="24"/>
                <w:szCs w:val="24"/>
                <w:lang w:val="ru-RU"/>
              </w:rPr>
              <w:t>припиняється</w:t>
            </w:r>
            <w:proofErr w:type="spellEnd"/>
            <w:r w:rsidRPr="00F2788D">
              <w:rPr>
                <w:rFonts w:ascii="Times New Roman" w:hAnsi="Times New Roman" w:cs="Times New Roman"/>
                <w:bCs/>
                <w:color w:val="000000" w:themeColor="text1"/>
                <w:sz w:val="24"/>
                <w:szCs w:val="24"/>
                <w:lang w:val="ru-RU"/>
              </w:rPr>
              <w:t xml:space="preserve"> в таких </w:t>
            </w:r>
            <w:proofErr w:type="spellStart"/>
            <w:r w:rsidRPr="00F2788D">
              <w:rPr>
                <w:rFonts w:ascii="Times New Roman" w:hAnsi="Times New Roman" w:cs="Times New Roman"/>
                <w:bCs/>
                <w:color w:val="000000" w:themeColor="text1"/>
                <w:sz w:val="24"/>
                <w:szCs w:val="24"/>
                <w:lang w:val="ru-RU"/>
              </w:rPr>
              <w:t>випадках</w:t>
            </w:r>
            <w:proofErr w:type="spellEnd"/>
            <w:r w:rsidRPr="00F2788D">
              <w:rPr>
                <w:rFonts w:ascii="Times New Roman" w:hAnsi="Times New Roman" w:cs="Times New Roman"/>
                <w:bCs/>
                <w:color w:val="000000" w:themeColor="text1"/>
                <w:sz w:val="24"/>
                <w:szCs w:val="24"/>
                <w:lang w:val="ru-RU"/>
              </w:rPr>
              <w:t>:</w:t>
            </w:r>
          </w:p>
          <w:p w14:paraId="08DA2E6D" w14:textId="77777777" w:rsidR="00DE06F1" w:rsidRDefault="00F2788D" w:rsidP="00F2788D">
            <w:pPr>
              <w:ind w:firstLine="315"/>
              <w:jc w:val="both"/>
              <w:rPr>
                <w:rFonts w:ascii="Times New Roman" w:hAnsi="Times New Roman" w:cs="Times New Roman"/>
                <w:bCs/>
                <w:color w:val="000000" w:themeColor="text1"/>
                <w:sz w:val="24"/>
                <w:szCs w:val="24"/>
                <w:lang w:val="ru-RU"/>
              </w:rPr>
            </w:pPr>
            <w:proofErr w:type="spellStart"/>
            <w:r w:rsidRPr="00F2788D">
              <w:rPr>
                <w:rFonts w:ascii="Times New Roman" w:hAnsi="Times New Roman" w:cs="Times New Roman"/>
                <w:bCs/>
                <w:color w:val="000000" w:themeColor="text1"/>
                <w:sz w:val="24"/>
                <w:szCs w:val="24"/>
                <w:lang w:val="ru-RU"/>
              </w:rPr>
              <w:t>закінчення</w:t>
            </w:r>
            <w:proofErr w:type="spellEnd"/>
            <w:r w:rsidRPr="00F2788D">
              <w:rPr>
                <w:rFonts w:ascii="Times New Roman" w:hAnsi="Times New Roman" w:cs="Times New Roman"/>
                <w:bCs/>
                <w:color w:val="000000" w:themeColor="text1"/>
                <w:sz w:val="24"/>
                <w:szCs w:val="24"/>
                <w:lang w:val="ru-RU"/>
              </w:rPr>
              <w:t xml:space="preserve"> строку, </w:t>
            </w:r>
            <w:proofErr w:type="spellStart"/>
            <w:r w:rsidRPr="00F2788D">
              <w:rPr>
                <w:rFonts w:ascii="Times New Roman" w:hAnsi="Times New Roman" w:cs="Times New Roman"/>
                <w:bCs/>
                <w:color w:val="000000" w:themeColor="text1"/>
                <w:sz w:val="24"/>
                <w:szCs w:val="24"/>
                <w:lang w:val="ru-RU"/>
              </w:rPr>
              <w:t>призупинення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ліцензії</w:t>
            </w:r>
            <w:proofErr w:type="spellEnd"/>
            <w:r w:rsidRPr="00F2788D">
              <w:rPr>
                <w:rFonts w:ascii="Times New Roman" w:hAnsi="Times New Roman" w:cs="Times New Roman"/>
                <w:bCs/>
                <w:color w:val="000000" w:themeColor="text1"/>
                <w:sz w:val="24"/>
                <w:szCs w:val="24"/>
                <w:lang w:val="ru-RU"/>
              </w:rPr>
              <w:t xml:space="preserve"> з </w:t>
            </w:r>
            <w:proofErr w:type="spellStart"/>
            <w:r w:rsidRPr="00F2788D">
              <w:rPr>
                <w:rFonts w:ascii="Times New Roman" w:hAnsi="Times New Roman" w:cs="Times New Roman"/>
                <w:bCs/>
                <w:color w:val="000000" w:themeColor="text1"/>
                <w:sz w:val="24"/>
                <w:szCs w:val="24"/>
                <w:lang w:val="ru-RU"/>
              </w:rPr>
              <w:t>провадження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господарської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діяльності</w:t>
            </w:r>
            <w:proofErr w:type="spellEnd"/>
            <w:r w:rsidRPr="00F2788D">
              <w:rPr>
                <w:rFonts w:ascii="Times New Roman" w:hAnsi="Times New Roman" w:cs="Times New Roman"/>
                <w:bCs/>
                <w:color w:val="000000" w:themeColor="text1"/>
                <w:sz w:val="24"/>
                <w:szCs w:val="24"/>
                <w:lang w:val="ru-RU"/>
              </w:rPr>
              <w:t xml:space="preserve"> з </w:t>
            </w:r>
            <w:proofErr w:type="spellStart"/>
            <w:r w:rsidRPr="00F2788D">
              <w:rPr>
                <w:rFonts w:ascii="Times New Roman" w:hAnsi="Times New Roman" w:cs="Times New Roman"/>
                <w:bCs/>
                <w:color w:val="000000" w:themeColor="text1"/>
                <w:sz w:val="24"/>
                <w:szCs w:val="24"/>
                <w:lang w:val="ru-RU"/>
              </w:rPr>
              <w:t>постачання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електричної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енергії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Постачальником</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або</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її</w:t>
            </w:r>
            <w:proofErr w:type="spellEnd"/>
            <w:r w:rsidRPr="00F2788D">
              <w:rPr>
                <w:rFonts w:ascii="Times New Roman" w:hAnsi="Times New Roman" w:cs="Times New Roman"/>
                <w:bCs/>
                <w:color w:val="000000" w:themeColor="text1"/>
                <w:sz w:val="24"/>
                <w:szCs w:val="24"/>
                <w:lang w:val="ru-RU"/>
              </w:rPr>
              <w:t xml:space="preserve"> </w:t>
            </w:r>
            <w:proofErr w:type="spellStart"/>
            <w:r w:rsidRPr="00AE23CE">
              <w:rPr>
                <w:rFonts w:ascii="Times New Roman" w:hAnsi="Times New Roman" w:cs="Times New Roman"/>
                <w:bCs/>
                <w:color w:val="000000" w:themeColor="text1"/>
                <w:sz w:val="24"/>
                <w:szCs w:val="24"/>
                <w:lang w:val="ru-RU"/>
              </w:rPr>
              <w:t>анулювання</w:t>
            </w:r>
            <w:proofErr w:type="spellEnd"/>
            <w:r w:rsidRPr="00F2788D">
              <w:rPr>
                <w:rFonts w:ascii="Times New Roman" w:hAnsi="Times New Roman" w:cs="Times New Roman"/>
                <w:bCs/>
                <w:color w:val="000000" w:themeColor="text1"/>
                <w:sz w:val="24"/>
                <w:szCs w:val="24"/>
                <w:lang w:val="ru-RU"/>
              </w:rPr>
              <w:t>;</w:t>
            </w:r>
          </w:p>
          <w:p w14:paraId="7D683FA8" w14:textId="77777777" w:rsidR="00F2788D" w:rsidRDefault="00F2788D" w:rsidP="00F2788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6A4F91F9" w14:textId="76FD6322" w:rsidR="00F2788D" w:rsidRPr="00DE06F1" w:rsidRDefault="00F2788D" w:rsidP="00F2788D">
            <w:pPr>
              <w:ind w:firstLine="315"/>
              <w:jc w:val="both"/>
              <w:rPr>
                <w:rFonts w:ascii="Times New Roman" w:hAnsi="Times New Roman" w:cs="Times New Roman"/>
                <w:bCs/>
                <w:color w:val="000000" w:themeColor="text1"/>
                <w:sz w:val="24"/>
                <w:szCs w:val="24"/>
                <w:lang w:val="ru-RU"/>
              </w:rPr>
            </w:pPr>
          </w:p>
        </w:tc>
        <w:tc>
          <w:tcPr>
            <w:tcW w:w="7655" w:type="dxa"/>
          </w:tcPr>
          <w:p w14:paraId="2B9934D0"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 xml:space="preserve">13.5. </w:t>
            </w:r>
            <w:proofErr w:type="spellStart"/>
            <w:r w:rsidRPr="00F2788D">
              <w:rPr>
                <w:rFonts w:ascii="Times New Roman" w:hAnsi="Times New Roman" w:cs="Times New Roman"/>
                <w:bCs/>
                <w:color w:val="000000" w:themeColor="text1"/>
                <w:sz w:val="24"/>
                <w:szCs w:val="24"/>
                <w:lang w:val="ru-RU"/>
              </w:rPr>
              <w:t>Дія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також </w:t>
            </w:r>
            <w:proofErr w:type="spellStart"/>
            <w:r w:rsidRPr="00F2788D">
              <w:rPr>
                <w:rFonts w:ascii="Times New Roman" w:hAnsi="Times New Roman" w:cs="Times New Roman"/>
                <w:bCs/>
                <w:color w:val="000000" w:themeColor="text1"/>
                <w:sz w:val="24"/>
                <w:szCs w:val="24"/>
                <w:lang w:val="ru-RU"/>
              </w:rPr>
              <w:t>припиняється</w:t>
            </w:r>
            <w:proofErr w:type="spellEnd"/>
            <w:r w:rsidRPr="00F2788D">
              <w:rPr>
                <w:rFonts w:ascii="Times New Roman" w:hAnsi="Times New Roman" w:cs="Times New Roman"/>
                <w:bCs/>
                <w:color w:val="000000" w:themeColor="text1"/>
                <w:sz w:val="24"/>
                <w:szCs w:val="24"/>
                <w:lang w:val="ru-RU"/>
              </w:rPr>
              <w:t xml:space="preserve"> в таких </w:t>
            </w:r>
            <w:proofErr w:type="spellStart"/>
            <w:r w:rsidRPr="00F2788D">
              <w:rPr>
                <w:rFonts w:ascii="Times New Roman" w:hAnsi="Times New Roman" w:cs="Times New Roman"/>
                <w:bCs/>
                <w:color w:val="000000" w:themeColor="text1"/>
                <w:sz w:val="24"/>
                <w:szCs w:val="24"/>
                <w:lang w:val="ru-RU"/>
              </w:rPr>
              <w:t>випадках</w:t>
            </w:r>
            <w:proofErr w:type="spellEnd"/>
            <w:r w:rsidRPr="00F2788D">
              <w:rPr>
                <w:rFonts w:ascii="Times New Roman" w:hAnsi="Times New Roman" w:cs="Times New Roman"/>
                <w:bCs/>
                <w:color w:val="000000" w:themeColor="text1"/>
                <w:sz w:val="24"/>
                <w:szCs w:val="24"/>
                <w:lang w:val="ru-RU"/>
              </w:rPr>
              <w:t>:</w:t>
            </w:r>
          </w:p>
          <w:p w14:paraId="63626A5B" w14:textId="4EC8DB9E" w:rsidR="00DE06F1" w:rsidRDefault="00AE23CE" w:rsidP="00F2788D">
            <w:pPr>
              <w:ind w:firstLine="315"/>
              <w:jc w:val="both"/>
              <w:rPr>
                <w:rFonts w:ascii="Times New Roman" w:hAnsi="Times New Roman" w:cs="Times New Roman"/>
                <w:b/>
                <w:color w:val="0070C0"/>
                <w:sz w:val="24"/>
                <w:szCs w:val="24"/>
                <w:lang w:val="ru-RU"/>
              </w:rPr>
            </w:pPr>
            <w:bookmarkStart w:id="23" w:name="_Hlk195009208"/>
            <w:bookmarkStart w:id="24" w:name="_Hlk195008074"/>
            <w:proofErr w:type="spellStart"/>
            <w:r w:rsidRPr="00AE23CE">
              <w:rPr>
                <w:rFonts w:ascii="Times New Roman" w:hAnsi="Times New Roman" w:cs="Times New Roman"/>
                <w:b/>
                <w:color w:val="0070C0"/>
                <w:sz w:val="24"/>
                <w:szCs w:val="24"/>
                <w:lang w:val="ru-RU"/>
              </w:rPr>
              <w:t>призупинення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або</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припинення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ліцензії</w:t>
            </w:r>
            <w:proofErr w:type="spellEnd"/>
            <w:r w:rsidRPr="00AE23CE">
              <w:rPr>
                <w:rFonts w:ascii="Times New Roman" w:hAnsi="Times New Roman" w:cs="Times New Roman"/>
                <w:b/>
                <w:color w:val="0070C0"/>
                <w:sz w:val="24"/>
                <w:szCs w:val="24"/>
                <w:lang w:val="ru-RU"/>
              </w:rPr>
              <w:t xml:space="preserve"> </w:t>
            </w:r>
            <w:proofErr w:type="spellStart"/>
            <w:r w:rsidR="009A572B" w:rsidRPr="00AE23CE">
              <w:rPr>
                <w:rFonts w:ascii="Times New Roman" w:hAnsi="Times New Roman" w:cs="Times New Roman"/>
                <w:b/>
                <w:color w:val="0070C0"/>
                <w:sz w:val="24"/>
                <w:szCs w:val="24"/>
                <w:lang w:val="ru-RU"/>
              </w:rPr>
              <w:t>Постачальник</w:t>
            </w:r>
            <w:r w:rsidR="009A572B">
              <w:rPr>
                <w:rFonts w:ascii="Times New Roman" w:hAnsi="Times New Roman" w:cs="Times New Roman"/>
                <w:b/>
                <w:color w:val="0070C0"/>
                <w:sz w:val="24"/>
                <w:szCs w:val="24"/>
                <w:lang w:val="ru-RU"/>
              </w:rPr>
              <w:t>у</w:t>
            </w:r>
            <w:proofErr w:type="spellEnd"/>
            <w:r w:rsidR="009A572B">
              <w:rPr>
                <w:rFonts w:ascii="Times New Roman" w:hAnsi="Times New Roman" w:cs="Times New Roman"/>
                <w:b/>
                <w:color w:val="0070C0"/>
                <w:sz w:val="24"/>
                <w:szCs w:val="24"/>
                <w:lang w:val="ru-RU"/>
              </w:rPr>
              <w:t xml:space="preserve"> </w:t>
            </w:r>
            <w:r w:rsidR="00441426">
              <w:rPr>
                <w:rFonts w:ascii="Times New Roman" w:hAnsi="Times New Roman" w:cs="Times New Roman"/>
                <w:b/>
                <w:color w:val="0070C0"/>
                <w:sz w:val="24"/>
                <w:szCs w:val="24"/>
                <w:lang w:val="ru-RU"/>
              </w:rPr>
              <w:t xml:space="preserve">на право </w:t>
            </w:r>
            <w:proofErr w:type="spellStart"/>
            <w:r w:rsidRPr="00AE23CE">
              <w:rPr>
                <w:rFonts w:ascii="Times New Roman" w:hAnsi="Times New Roman" w:cs="Times New Roman"/>
                <w:b/>
                <w:color w:val="0070C0"/>
                <w:sz w:val="24"/>
                <w:szCs w:val="24"/>
                <w:lang w:val="ru-RU"/>
              </w:rPr>
              <w:t>провадження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господарської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діяльності</w:t>
            </w:r>
            <w:proofErr w:type="spellEnd"/>
            <w:r w:rsidRPr="00AE23CE">
              <w:rPr>
                <w:rFonts w:ascii="Times New Roman" w:hAnsi="Times New Roman" w:cs="Times New Roman"/>
                <w:b/>
                <w:color w:val="0070C0"/>
                <w:sz w:val="24"/>
                <w:szCs w:val="24"/>
                <w:lang w:val="ru-RU"/>
              </w:rPr>
              <w:t xml:space="preserve"> з </w:t>
            </w:r>
            <w:proofErr w:type="spellStart"/>
            <w:r w:rsidRPr="00AE23CE">
              <w:rPr>
                <w:rFonts w:ascii="Times New Roman" w:hAnsi="Times New Roman" w:cs="Times New Roman"/>
                <w:b/>
                <w:color w:val="0070C0"/>
                <w:sz w:val="24"/>
                <w:szCs w:val="24"/>
                <w:lang w:val="ru-RU"/>
              </w:rPr>
              <w:t>постачання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електричної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енергії</w:t>
            </w:r>
            <w:proofErr w:type="spellEnd"/>
            <w:r w:rsidRPr="00AE23CE">
              <w:rPr>
                <w:rFonts w:ascii="Times New Roman" w:hAnsi="Times New Roman" w:cs="Times New Roman"/>
                <w:b/>
                <w:color w:val="0070C0"/>
                <w:sz w:val="24"/>
                <w:szCs w:val="24"/>
                <w:lang w:val="ru-RU"/>
              </w:rPr>
              <w:t xml:space="preserve"> </w:t>
            </w:r>
            <w:proofErr w:type="spellStart"/>
            <w:r w:rsidR="00441426">
              <w:rPr>
                <w:rFonts w:ascii="Times New Roman" w:hAnsi="Times New Roman" w:cs="Times New Roman"/>
                <w:b/>
                <w:color w:val="0070C0"/>
                <w:sz w:val="24"/>
                <w:szCs w:val="24"/>
                <w:lang w:val="ru-RU"/>
              </w:rPr>
              <w:t>споживачу</w:t>
            </w:r>
            <w:bookmarkEnd w:id="23"/>
            <w:proofErr w:type="spellEnd"/>
            <w:r w:rsidR="00F2788D">
              <w:rPr>
                <w:rFonts w:ascii="Times New Roman" w:hAnsi="Times New Roman" w:cs="Times New Roman"/>
                <w:b/>
                <w:color w:val="0070C0"/>
                <w:sz w:val="24"/>
                <w:szCs w:val="24"/>
                <w:lang w:val="ru-RU"/>
              </w:rPr>
              <w:t>;</w:t>
            </w:r>
          </w:p>
          <w:bookmarkEnd w:id="24"/>
          <w:p w14:paraId="4C5B81E1" w14:textId="77777777" w:rsidR="00F2788D" w:rsidRDefault="00F2788D" w:rsidP="00F2788D">
            <w:pPr>
              <w:ind w:firstLine="315"/>
              <w:jc w:val="both"/>
              <w:rPr>
                <w:rFonts w:ascii="Times New Roman" w:hAnsi="Times New Roman" w:cs="Times New Roman"/>
                <w:bCs/>
                <w:sz w:val="24"/>
                <w:szCs w:val="24"/>
                <w:lang w:val="ru-RU"/>
              </w:rPr>
            </w:pPr>
            <w:r w:rsidRPr="00F2788D">
              <w:rPr>
                <w:rFonts w:ascii="Times New Roman" w:hAnsi="Times New Roman" w:cs="Times New Roman"/>
                <w:bCs/>
                <w:sz w:val="24"/>
                <w:szCs w:val="24"/>
                <w:lang w:val="ru-RU"/>
              </w:rPr>
              <w:t xml:space="preserve">… </w:t>
            </w:r>
          </w:p>
          <w:p w14:paraId="27668165" w14:textId="77777777" w:rsidR="00A96762" w:rsidRDefault="00A96762" w:rsidP="00F2788D">
            <w:pPr>
              <w:ind w:firstLine="315"/>
              <w:jc w:val="both"/>
              <w:rPr>
                <w:rFonts w:ascii="Times New Roman" w:hAnsi="Times New Roman" w:cs="Times New Roman"/>
                <w:bCs/>
                <w:sz w:val="24"/>
                <w:szCs w:val="24"/>
                <w:lang w:val="ru-RU"/>
              </w:rPr>
            </w:pPr>
          </w:p>
          <w:p w14:paraId="73A073CA" w14:textId="77777777" w:rsidR="00A96762" w:rsidRDefault="00A96762" w:rsidP="00F2788D">
            <w:pPr>
              <w:ind w:firstLine="315"/>
              <w:jc w:val="both"/>
              <w:rPr>
                <w:rFonts w:ascii="Times New Roman" w:hAnsi="Times New Roman" w:cs="Times New Roman"/>
                <w:bCs/>
                <w:sz w:val="24"/>
                <w:szCs w:val="24"/>
                <w:lang w:val="ru-RU"/>
              </w:rPr>
            </w:pPr>
          </w:p>
          <w:p w14:paraId="6CEFD6CB" w14:textId="77777777" w:rsidR="00A96762" w:rsidRDefault="00A96762" w:rsidP="00F2788D">
            <w:pPr>
              <w:ind w:firstLine="315"/>
              <w:jc w:val="both"/>
              <w:rPr>
                <w:rFonts w:ascii="Times New Roman" w:hAnsi="Times New Roman" w:cs="Times New Roman"/>
                <w:bCs/>
                <w:sz w:val="24"/>
                <w:szCs w:val="24"/>
                <w:lang w:val="ru-RU"/>
              </w:rPr>
            </w:pPr>
          </w:p>
          <w:p w14:paraId="2E402B5F" w14:textId="77777777" w:rsidR="00A96762" w:rsidRDefault="00A96762" w:rsidP="00F2788D">
            <w:pPr>
              <w:ind w:firstLine="315"/>
              <w:jc w:val="both"/>
              <w:rPr>
                <w:rFonts w:ascii="Times New Roman" w:hAnsi="Times New Roman" w:cs="Times New Roman"/>
                <w:bCs/>
                <w:sz w:val="24"/>
                <w:szCs w:val="24"/>
                <w:lang w:val="ru-RU"/>
              </w:rPr>
            </w:pPr>
          </w:p>
          <w:p w14:paraId="099FEC6E" w14:textId="203FE867" w:rsidR="00A96762" w:rsidRPr="00F2788D" w:rsidRDefault="00A96762" w:rsidP="00F2788D">
            <w:pPr>
              <w:ind w:firstLine="315"/>
              <w:jc w:val="both"/>
              <w:rPr>
                <w:rFonts w:ascii="Times New Roman" w:hAnsi="Times New Roman" w:cs="Times New Roman"/>
                <w:bCs/>
                <w:color w:val="000000" w:themeColor="text1"/>
                <w:sz w:val="24"/>
                <w:szCs w:val="24"/>
                <w:lang w:val="ru-RU"/>
              </w:rPr>
            </w:pPr>
          </w:p>
        </w:tc>
      </w:tr>
      <w:tr w:rsidR="00F2788D" w:rsidRPr="000E5211" w14:paraId="2EEF45BB" w14:textId="77777777" w:rsidTr="00305859">
        <w:tc>
          <w:tcPr>
            <w:tcW w:w="14884" w:type="dxa"/>
            <w:gridSpan w:val="2"/>
          </w:tcPr>
          <w:p w14:paraId="6D693C6F" w14:textId="694048FA" w:rsidR="00F2788D" w:rsidRPr="00DE06F1" w:rsidRDefault="00F2788D" w:rsidP="00F2788D">
            <w:pPr>
              <w:ind w:firstLine="315"/>
              <w:jc w:val="right"/>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lastRenderedPageBreak/>
              <w:t>Додаток</w:t>
            </w:r>
            <w:proofErr w:type="spellEnd"/>
            <w:r w:rsidRPr="00DE06F1">
              <w:rPr>
                <w:rFonts w:ascii="Times New Roman" w:hAnsi="Times New Roman" w:cs="Times New Roman"/>
                <w:bCs/>
                <w:color w:val="000000" w:themeColor="text1"/>
                <w:sz w:val="24"/>
                <w:szCs w:val="24"/>
                <w:lang w:val="ru-RU"/>
              </w:rPr>
              <w:t xml:space="preserve"> </w:t>
            </w:r>
            <w:r>
              <w:rPr>
                <w:rFonts w:ascii="Times New Roman" w:hAnsi="Times New Roman" w:cs="Times New Roman"/>
                <w:bCs/>
                <w:color w:val="000000" w:themeColor="text1"/>
                <w:sz w:val="24"/>
                <w:szCs w:val="24"/>
                <w:lang w:val="ru-RU"/>
              </w:rPr>
              <w:t>6</w:t>
            </w:r>
          </w:p>
          <w:p w14:paraId="794071F8" w14:textId="77777777" w:rsidR="00F2788D" w:rsidRDefault="00F2788D" w:rsidP="00F2788D">
            <w:pPr>
              <w:ind w:firstLine="315"/>
              <w:jc w:val="right"/>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до Правил </w:t>
            </w:r>
            <w:proofErr w:type="spellStart"/>
            <w:r w:rsidRPr="00DE06F1">
              <w:rPr>
                <w:rFonts w:ascii="Times New Roman" w:hAnsi="Times New Roman" w:cs="Times New Roman"/>
                <w:bCs/>
                <w:color w:val="000000" w:themeColor="text1"/>
                <w:sz w:val="24"/>
                <w:szCs w:val="24"/>
                <w:lang w:val="ru-RU"/>
              </w:rPr>
              <w:t>роздрібного</w:t>
            </w:r>
            <w:proofErr w:type="spellEnd"/>
            <w:r w:rsidRPr="00DE06F1">
              <w:rPr>
                <w:rFonts w:ascii="Times New Roman" w:hAnsi="Times New Roman" w:cs="Times New Roman"/>
                <w:bCs/>
                <w:color w:val="000000" w:themeColor="text1"/>
                <w:sz w:val="24"/>
                <w:szCs w:val="24"/>
                <w:lang w:val="ru-RU"/>
              </w:rPr>
              <w:t xml:space="preserve"> ринку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p>
          <w:p w14:paraId="38613CD7" w14:textId="25646348" w:rsidR="00F2788D" w:rsidRPr="00F2788D" w:rsidRDefault="00F2788D" w:rsidP="00F2788D">
            <w:pPr>
              <w:ind w:firstLine="315"/>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ТИПОВИЙ</w:t>
            </w:r>
            <w:r w:rsidRPr="00F2788D">
              <w:rPr>
                <w:rFonts w:ascii="Times New Roman" w:hAnsi="Times New Roman" w:cs="Times New Roman"/>
                <w:b/>
                <w:color w:val="000000" w:themeColor="text1"/>
                <w:sz w:val="24"/>
                <w:szCs w:val="24"/>
                <w:lang w:val="ru-RU"/>
              </w:rPr>
              <w:t xml:space="preserve"> ДОГОВІР</w:t>
            </w:r>
          </w:p>
          <w:p w14:paraId="54D62BFF" w14:textId="77777777" w:rsidR="00F2788D" w:rsidRDefault="00F2788D" w:rsidP="00F2788D">
            <w:pPr>
              <w:ind w:firstLine="315"/>
              <w:jc w:val="center"/>
              <w:rPr>
                <w:rFonts w:ascii="Times New Roman" w:hAnsi="Times New Roman" w:cs="Times New Roman"/>
                <w:b/>
                <w:color w:val="000000" w:themeColor="text1"/>
                <w:sz w:val="24"/>
                <w:szCs w:val="24"/>
                <w:lang w:val="ru-RU"/>
              </w:rPr>
            </w:pPr>
            <w:r w:rsidRPr="00F2788D">
              <w:rPr>
                <w:rFonts w:ascii="Times New Roman" w:hAnsi="Times New Roman" w:cs="Times New Roman"/>
                <w:b/>
                <w:color w:val="000000" w:themeColor="text1"/>
                <w:sz w:val="24"/>
                <w:szCs w:val="24"/>
                <w:lang w:val="ru-RU"/>
              </w:rPr>
              <w:t xml:space="preserve">про </w:t>
            </w:r>
            <w:proofErr w:type="spellStart"/>
            <w:r w:rsidRPr="00F2788D">
              <w:rPr>
                <w:rFonts w:ascii="Times New Roman" w:hAnsi="Times New Roman" w:cs="Times New Roman"/>
                <w:b/>
                <w:color w:val="000000" w:themeColor="text1"/>
                <w:sz w:val="24"/>
                <w:szCs w:val="24"/>
                <w:lang w:val="ru-RU"/>
              </w:rPr>
              <w:t>постачання</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електричної</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енергії</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постачальником</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універсальних</w:t>
            </w:r>
            <w:proofErr w:type="spellEnd"/>
            <w:r w:rsidRPr="00F2788D">
              <w:rPr>
                <w:rFonts w:ascii="Times New Roman" w:hAnsi="Times New Roman" w:cs="Times New Roman"/>
                <w:b/>
                <w:color w:val="000000" w:themeColor="text1"/>
                <w:sz w:val="24"/>
                <w:szCs w:val="24"/>
                <w:lang w:val="ru-RU"/>
              </w:rPr>
              <w:t xml:space="preserve"> </w:t>
            </w:r>
            <w:proofErr w:type="spellStart"/>
            <w:r w:rsidRPr="00F2788D">
              <w:rPr>
                <w:rFonts w:ascii="Times New Roman" w:hAnsi="Times New Roman" w:cs="Times New Roman"/>
                <w:b/>
                <w:color w:val="000000" w:themeColor="text1"/>
                <w:sz w:val="24"/>
                <w:szCs w:val="24"/>
                <w:lang w:val="ru-RU"/>
              </w:rPr>
              <w:t>послуг</w:t>
            </w:r>
            <w:proofErr w:type="spellEnd"/>
          </w:p>
          <w:p w14:paraId="279F8CF4" w14:textId="51D281A0" w:rsidR="00F2788D" w:rsidRPr="00DE06F1" w:rsidRDefault="00F2788D" w:rsidP="00F2788D">
            <w:pPr>
              <w:ind w:firstLine="315"/>
              <w:rPr>
                <w:rFonts w:ascii="Times New Roman" w:hAnsi="Times New Roman" w:cs="Times New Roman"/>
                <w:bCs/>
                <w:color w:val="000000" w:themeColor="text1"/>
                <w:sz w:val="24"/>
                <w:szCs w:val="24"/>
                <w:lang w:val="ru-RU"/>
              </w:rPr>
            </w:pPr>
          </w:p>
        </w:tc>
      </w:tr>
      <w:tr w:rsidR="00F2788D" w:rsidRPr="00DE06F1" w14:paraId="013B4941" w14:textId="77777777" w:rsidTr="007340BB">
        <w:tc>
          <w:tcPr>
            <w:tcW w:w="7229" w:type="dxa"/>
          </w:tcPr>
          <w:p w14:paraId="24A33BE7"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13.6. Д</w:t>
            </w:r>
            <w:proofErr w:type="spellStart"/>
            <w:r w:rsidRPr="00F2788D">
              <w:rPr>
                <w:rFonts w:ascii="Times New Roman" w:hAnsi="Times New Roman" w:cs="Times New Roman"/>
                <w:bCs/>
                <w:color w:val="000000" w:themeColor="text1"/>
                <w:sz w:val="24"/>
                <w:szCs w:val="24"/>
                <w:lang w:val="ru-RU"/>
              </w:rPr>
              <w:t>ія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також </w:t>
            </w:r>
            <w:proofErr w:type="spellStart"/>
            <w:r w:rsidRPr="00F2788D">
              <w:rPr>
                <w:rFonts w:ascii="Times New Roman" w:hAnsi="Times New Roman" w:cs="Times New Roman"/>
                <w:bCs/>
                <w:color w:val="000000" w:themeColor="text1"/>
                <w:sz w:val="24"/>
                <w:szCs w:val="24"/>
                <w:lang w:val="ru-RU"/>
              </w:rPr>
              <w:t>припиняється</w:t>
            </w:r>
            <w:proofErr w:type="spellEnd"/>
            <w:r w:rsidRPr="00F2788D">
              <w:rPr>
                <w:rFonts w:ascii="Times New Roman" w:hAnsi="Times New Roman" w:cs="Times New Roman"/>
                <w:bCs/>
                <w:color w:val="000000" w:themeColor="text1"/>
                <w:sz w:val="24"/>
                <w:szCs w:val="24"/>
                <w:lang w:val="ru-RU"/>
              </w:rPr>
              <w:t xml:space="preserve"> в таких </w:t>
            </w:r>
            <w:proofErr w:type="spellStart"/>
            <w:r w:rsidRPr="00F2788D">
              <w:rPr>
                <w:rFonts w:ascii="Times New Roman" w:hAnsi="Times New Roman" w:cs="Times New Roman"/>
                <w:bCs/>
                <w:color w:val="000000" w:themeColor="text1"/>
                <w:sz w:val="24"/>
                <w:szCs w:val="24"/>
                <w:lang w:val="ru-RU"/>
              </w:rPr>
              <w:t>випадках</w:t>
            </w:r>
            <w:proofErr w:type="spellEnd"/>
            <w:r w:rsidRPr="00F2788D">
              <w:rPr>
                <w:rFonts w:ascii="Times New Roman" w:hAnsi="Times New Roman" w:cs="Times New Roman"/>
                <w:bCs/>
                <w:color w:val="000000" w:themeColor="text1"/>
                <w:sz w:val="24"/>
                <w:szCs w:val="24"/>
                <w:lang w:val="ru-RU"/>
              </w:rPr>
              <w:t>:</w:t>
            </w:r>
          </w:p>
          <w:p w14:paraId="49B9F6B3" w14:textId="77777777" w:rsidR="00F2788D" w:rsidRDefault="00F2788D" w:rsidP="00F2788D">
            <w:pPr>
              <w:ind w:firstLine="315"/>
              <w:jc w:val="both"/>
              <w:rPr>
                <w:rFonts w:ascii="Times New Roman" w:hAnsi="Times New Roman" w:cs="Times New Roman"/>
                <w:bCs/>
                <w:color w:val="000000" w:themeColor="text1"/>
                <w:sz w:val="24"/>
                <w:szCs w:val="24"/>
                <w:lang w:val="ru-RU"/>
              </w:rPr>
            </w:pPr>
            <w:proofErr w:type="spellStart"/>
            <w:r w:rsidRPr="00F2788D">
              <w:rPr>
                <w:rFonts w:ascii="Times New Roman" w:hAnsi="Times New Roman" w:cs="Times New Roman"/>
                <w:bCs/>
                <w:color w:val="000000" w:themeColor="text1"/>
                <w:sz w:val="24"/>
                <w:szCs w:val="24"/>
                <w:lang w:val="ru-RU"/>
              </w:rPr>
              <w:t>закінчення</w:t>
            </w:r>
            <w:proofErr w:type="spellEnd"/>
            <w:r w:rsidRPr="00F2788D">
              <w:rPr>
                <w:rFonts w:ascii="Times New Roman" w:hAnsi="Times New Roman" w:cs="Times New Roman"/>
                <w:bCs/>
                <w:color w:val="000000" w:themeColor="text1"/>
                <w:sz w:val="24"/>
                <w:szCs w:val="24"/>
                <w:lang w:val="ru-RU"/>
              </w:rPr>
              <w:t xml:space="preserve"> строку, </w:t>
            </w:r>
            <w:proofErr w:type="spellStart"/>
            <w:r w:rsidRPr="00F2788D">
              <w:rPr>
                <w:rFonts w:ascii="Times New Roman" w:hAnsi="Times New Roman" w:cs="Times New Roman"/>
                <w:bCs/>
                <w:color w:val="000000" w:themeColor="text1"/>
                <w:sz w:val="24"/>
                <w:szCs w:val="24"/>
                <w:lang w:val="ru-RU"/>
              </w:rPr>
              <w:t>призупинення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ліцензії</w:t>
            </w:r>
            <w:proofErr w:type="spellEnd"/>
            <w:r w:rsidRPr="00F2788D">
              <w:rPr>
                <w:rFonts w:ascii="Times New Roman" w:hAnsi="Times New Roman" w:cs="Times New Roman"/>
                <w:bCs/>
                <w:color w:val="000000" w:themeColor="text1"/>
                <w:sz w:val="24"/>
                <w:szCs w:val="24"/>
                <w:lang w:val="ru-RU"/>
              </w:rPr>
              <w:t xml:space="preserve"> з </w:t>
            </w:r>
            <w:proofErr w:type="spellStart"/>
            <w:r w:rsidRPr="00F2788D">
              <w:rPr>
                <w:rFonts w:ascii="Times New Roman" w:hAnsi="Times New Roman" w:cs="Times New Roman"/>
                <w:bCs/>
                <w:color w:val="000000" w:themeColor="text1"/>
                <w:sz w:val="24"/>
                <w:szCs w:val="24"/>
                <w:lang w:val="ru-RU"/>
              </w:rPr>
              <w:t>провадження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господарської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діяльності</w:t>
            </w:r>
            <w:proofErr w:type="spellEnd"/>
            <w:r w:rsidRPr="00F2788D">
              <w:rPr>
                <w:rFonts w:ascii="Times New Roman" w:hAnsi="Times New Roman" w:cs="Times New Roman"/>
                <w:bCs/>
                <w:color w:val="000000" w:themeColor="text1"/>
                <w:sz w:val="24"/>
                <w:szCs w:val="24"/>
                <w:lang w:val="ru-RU"/>
              </w:rPr>
              <w:t xml:space="preserve"> з </w:t>
            </w:r>
            <w:proofErr w:type="spellStart"/>
            <w:r w:rsidRPr="00F2788D">
              <w:rPr>
                <w:rFonts w:ascii="Times New Roman" w:hAnsi="Times New Roman" w:cs="Times New Roman"/>
                <w:bCs/>
                <w:color w:val="000000" w:themeColor="text1"/>
                <w:sz w:val="24"/>
                <w:szCs w:val="24"/>
                <w:lang w:val="ru-RU"/>
              </w:rPr>
              <w:t>постачання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електричної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енергії</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Постачальником</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або</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її</w:t>
            </w:r>
            <w:proofErr w:type="spellEnd"/>
            <w:r w:rsidRPr="00F2788D">
              <w:rPr>
                <w:rFonts w:ascii="Times New Roman" w:hAnsi="Times New Roman" w:cs="Times New Roman"/>
                <w:bCs/>
                <w:color w:val="000000" w:themeColor="text1"/>
                <w:sz w:val="24"/>
                <w:szCs w:val="24"/>
                <w:lang w:val="ru-RU"/>
              </w:rPr>
              <w:t xml:space="preserve"> </w:t>
            </w:r>
            <w:proofErr w:type="spellStart"/>
            <w:r w:rsidRPr="00441426">
              <w:rPr>
                <w:rFonts w:ascii="Times New Roman" w:hAnsi="Times New Roman" w:cs="Times New Roman"/>
                <w:bCs/>
                <w:color w:val="000000" w:themeColor="text1"/>
                <w:sz w:val="24"/>
                <w:szCs w:val="24"/>
                <w:lang w:val="ru-RU"/>
              </w:rPr>
              <w:t>анулювання</w:t>
            </w:r>
            <w:proofErr w:type="spellEnd"/>
            <w:r w:rsidRPr="00F2788D">
              <w:rPr>
                <w:rFonts w:ascii="Times New Roman" w:hAnsi="Times New Roman" w:cs="Times New Roman"/>
                <w:bCs/>
                <w:color w:val="000000" w:themeColor="text1"/>
                <w:sz w:val="24"/>
                <w:szCs w:val="24"/>
                <w:lang w:val="ru-RU"/>
              </w:rPr>
              <w:t>;</w:t>
            </w:r>
          </w:p>
          <w:p w14:paraId="0F437494" w14:textId="77777777" w:rsidR="00F2788D" w:rsidRDefault="00F2788D" w:rsidP="00F2788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2BE93F00" w14:textId="166B5EFF" w:rsidR="00F2788D" w:rsidRPr="00DE06F1" w:rsidRDefault="00F2788D" w:rsidP="00F2788D">
            <w:pPr>
              <w:ind w:firstLine="315"/>
              <w:jc w:val="both"/>
              <w:rPr>
                <w:rFonts w:ascii="Times New Roman" w:hAnsi="Times New Roman" w:cs="Times New Roman"/>
                <w:bCs/>
                <w:color w:val="000000" w:themeColor="text1"/>
                <w:sz w:val="24"/>
                <w:szCs w:val="24"/>
                <w:lang w:val="ru-RU"/>
              </w:rPr>
            </w:pPr>
          </w:p>
        </w:tc>
        <w:tc>
          <w:tcPr>
            <w:tcW w:w="7655" w:type="dxa"/>
          </w:tcPr>
          <w:p w14:paraId="54DD26E0" w14:textId="77777777" w:rsidR="00F2788D" w:rsidRPr="00F2788D" w:rsidRDefault="00F2788D" w:rsidP="00F2788D">
            <w:pPr>
              <w:ind w:firstLine="315"/>
              <w:jc w:val="both"/>
              <w:rPr>
                <w:rFonts w:ascii="Times New Roman" w:hAnsi="Times New Roman" w:cs="Times New Roman"/>
                <w:bCs/>
                <w:color w:val="000000" w:themeColor="text1"/>
                <w:sz w:val="24"/>
                <w:szCs w:val="24"/>
                <w:lang w:val="ru-RU"/>
              </w:rPr>
            </w:pPr>
            <w:r w:rsidRPr="00F2788D">
              <w:rPr>
                <w:rFonts w:ascii="Times New Roman" w:hAnsi="Times New Roman" w:cs="Times New Roman"/>
                <w:bCs/>
                <w:color w:val="000000" w:themeColor="text1"/>
                <w:sz w:val="24"/>
                <w:szCs w:val="24"/>
                <w:lang w:val="ru-RU"/>
              </w:rPr>
              <w:t xml:space="preserve">13.6. </w:t>
            </w:r>
            <w:proofErr w:type="spellStart"/>
            <w:r w:rsidRPr="00F2788D">
              <w:rPr>
                <w:rFonts w:ascii="Times New Roman" w:hAnsi="Times New Roman" w:cs="Times New Roman"/>
                <w:bCs/>
                <w:color w:val="000000" w:themeColor="text1"/>
                <w:sz w:val="24"/>
                <w:szCs w:val="24"/>
                <w:lang w:val="ru-RU"/>
              </w:rPr>
              <w:t>Дія</w:t>
            </w:r>
            <w:proofErr w:type="spellEnd"/>
            <w:r w:rsidRPr="00F2788D">
              <w:rPr>
                <w:rFonts w:ascii="Times New Roman" w:hAnsi="Times New Roman" w:cs="Times New Roman"/>
                <w:bCs/>
                <w:color w:val="000000" w:themeColor="text1"/>
                <w:sz w:val="24"/>
                <w:szCs w:val="24"/>
                <w:lang w:val="ru-RU"/>
              </w:rPr>
              <w:t xml:space="preserve"> </w:t>
            </w:r>
            <w:proofErr w:type="spellStart"/>
            <w:r w:rsidRPr="00F2788D">
              <w:rPr>
                <w:rFonts w:ascii="Times New Roman" w:hAnsi="Times New Roman" w:cs="Times New Roman"/>
                <w:bCs/>
                <w:color w:val="000000" w:themeColor="text1"/>
                <w:sz w:val="24"/>
                <w:szCs w:val="24"/>
                <w:lang w:val="ru-RU"/>
              </w:rPr>
              <w:t>цього</w:t>
            </w:r>
            <w:proofErr w:type="spellEnd"/>
            <w:r w:rsidRPr="00F2788D">
              <w:rPr>
                <w:rFonts w:ascii="Times New Roman" w:hAnsi="Times New Roman" w:cs="Times New Roman"/>
                <w:bCs/>
                <w:color w:val="000000" w:themeColor="text1"/>
                <w:sz w:val="24"/>
                <w:szCs w:val="24"/>
                <w:lang w:val="ru-RU"/>
              </w:rPr>
              <w:t xml:space="preserve"> Договору також </w:t>
            </w:r>
            <w:proofErr w:type="spellStart"/>
            <w:r w:rsidRPr="00F2788D">
              <w:rPr>
                <w:rFonts w:ascii="Times New Roman" w:hAnsi="Times New Roman" w:cs="Times New Roman"/>
                <w:bCs/>
                <w:color w:val="000000" w:themeColor="text1"/>
                <w:sz w:val="24"/>
                <w:szCs w:val="24"/>
                <w:lang w:val="ru-RU"/>
              </w:rPr>
              <w:t>припиняється</w:t>
            </w:r>
            <w:proofErr w:type="spellEnd"/>
            <w:r w:rsidRPr="00F2788D">
              <w:rPr>
                <w:rFonts w:ascii="Times New Roman" w:hAnsi="Times New Roman" w:cs="Times New Roman"/>
                <w:bCs/>
                <w:color w:val="000000" w:themeColor="text1"/>
                <w:sz w:val="24"/>
                <w:szCs w:val="24"/>
                <w:lang w:val="ru-RU"/>
              </w:rPr>
              <w:t xml:space="preserve"> в таких </w:t>
            </w:r>
            <w:proofErr w:type="spellStart"/>
            <w:r w:rsidRPr="00F2788D">
              <w:rPr>
                <w:rFonts w:ascii="Times New Roman" w:hAnsi="Times New Roman" w:cs="Times New Roman"/>
                <w:bCs/>
                <w:color w:val="000000" w:themeColor="text1"/>
                <w:sz w:val="24"/>
                <w:szCs w:val="24"/>
                <w:lang w:val="ru-RU"/>
              </w:rPr>
              <w:t>випадках</w:t>
            </w:r>
            <w:proofErr w:type="spellEnd"/>
            <w:r w:rsidRPr="00F2788D">
              <w:rPr>
                <w:rFonts w:ascii="Times New Roman" w:hAnsi="Times New Roman" w:cs="Times New Roman"/>
                <w:bCs/>
                <w:color w:val="000000" w:themeColor="text1"/>
                <w:sz w:val="24"/>
                <w:szCs w:val="24"/>
                <w:lang w:val="ru-RU"/>
              </w:rPr>
              <w:t>:</w:t>
            </w:r>
          </w:p>
          <w:p w14:paraId="43295191" w14:textId="1E40AD8B" w:rsidR="00F2788D" w:rsidRDefault="00441426" w:rsidP="00F2788D">
            <w:pPr>
              <w:ind w:firstLine="315"/>
              <w:jc w:val="both"/>
              <w:rPr>
                <w:rFonts w:ascii="Times New Roman" w:hAnsi="Times New Roman" w:cs="Times New Roman"/>
                <w:bCs/>
                <w:color w:val="000000" w:themeColor="text1"/>
                <w:sz w:val="24"/>
                <w:szCs w:val="24"/>
                <w:lang w:val="ru-RU"/>
              </w:rPr>
            </w:pPr>
            <w:bookmarkStart w:id="25" w:name="_Hlk195009230"/>
            <w:proofErr w:type="spellStart"/>
            <w:r w:rsidRPr="00AE23CE">
              <w:rPr>
                <w:rFonts w:ascii="Times New Roman" w:hAnsi="Times New Roman" w:cs="Times New Roman"/>
                <w:b/>
                <w:color w:val="0070C0"/>
                <w:sz w:val="24"/>
                <w:szCs w:val="24"/>
                <w:lang w:val="ru-RU"/>
              </w:rPr>
              <w:t>призупинення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або</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припинення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ліцензії</w:t>
            </w:r>
            <w:proofErr w:type="spellEnd"/>
            <w:r w:rsidRPr="00AE23CE">
              <w:rPr>
                <w:rFonts w:ascii="Times New Roman" w:hAnsi="Times New Roman" w:cs="Times New Roman"/>
                <w:b/>
                <w:color w:val="0070C0"/>
                <w:sz w:val="24"/>
                <w:szCs w:val="24"/>
                <w:lang w:val="ru-RU"/>
              </w:rPr>
              <w:t xml:space="preserve"> </w:t>
            </w:r>
            <w:proofErr w:type="spellStart"/>
            <w:r w:rsidR="009A572B" w:rsidRPr="00AE23CE">
              <w:rPr>
                <w:rFonts w:ascii="Times New Roman" w:hAnsi="Times New Roman" w:cs="Times New Roman"/>
                <w:b/>
                <w:color w:val="0070C0"/>
                <w:sz w:val="24"/>
                <w:szCs w:val="24"/>
                <w:lang w:val="ru-RU"/>
              </w:rPr>
              <w:t>Постачальник</w:t>
            </w:r>
            <w:r w:rsidR="009A572B">
              <w:rPr>
                <w:rFonts w:ascii="Times New Roman" w:hAnsi="Times New Roman" w:cs="Times New Roman"/>
                <w:b/>
                <w:color w:val="0070C0"/>
                <w:sz w:val="24"/>
                <w:szCs w:val="24"/>
                <w:lang w:val="ru-RU"/>
              </w:rPr>
              <w:t>у</w:t>
            </w:r>
            <w:proofErr w:type="spellEnd"/>
            <w:r w:rsidR="009A572B">
              <w:rPr>
                <w:rFonts w:ascii="Times New Roman" w:hAnsi="Times New Roman" w:cs="Times New Roman"/>
                <w:b/>
                <w:color w:val="0070C0"/>
                <w:sz w:val="24"/>
                <w:szCs w:val="24"/>
                <w:lang w:val="ru-RU"/>
              </w:rPr>
              <w:t xml:space="preserve"> </w:t>
            </w:r>
            <w:r>
              <w:rPr>
                <w:rFonts w:ascii="Times New Roman" w:hAnsi="Times New Roman" w:cs="Times New Roman"/>
                <w:b/>
                <w:color w:val="0070C0"/>
                <w:sz w:val="24"/>
                <w:szCs w:val="24"/>
                <w:lang w:val="ru-RU"/>
              </w:rPr>
              <w:t xml:space="preserve">на право </w:t>
            </w:r>
            <w:proofErr w:type="spellStart"/>
            <w:r w:rsidRPr="00AE23CE">
              <w:rPr>
                <w:rFonts w:ascii="Times New Roman" w:hAnsi="Times New Roman" w:cs="Times New Roman"/>
                <w:b/>
                <w:color w:val="0070C0"/>
                <w:sz w:val="24"/>
                <w:szCs w:val="24"/>
                <w:lang w:val="ru-RU"/>
              </w:rPr>
              <w:t>провадження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господарської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діяльності</w:t>
            </w:r>
            <w:proofErr w:type="spellEnd"/>
            <w:r w:rsidRPr="00AE23CE">
              <w:rPr>
                <w:rFonts w:ascii="Times New Roman" w:hAnsi="Times New Roman" w:cs="Times New Roman"/>
                <w:b/>
                <w:color w:val="0070C0"/>
                <w:sz w:val="24"/>
                <w:szCs w:val="24"/>
                <w:lang w:val="ru-RU"/>
              </w:rPr>
              <w:t xml:space="preserve"> з </w:t>
            </w:r>
            <w:proofErr w:type="spellStart"/>
            <w:r w:rsidRPr="00AE23CE">
              <w:rPr>
                <w:rFonts w:ascii="Times New Roman" w:hAnsi="Times New Roman" w:cs="Times New Roman"/>
                <w:b/>
                <w:color w:val="0070C0"/>
                <w:sz w:val="24"/>
                <w:szCs w:val="24"/>
                <w:lang w:val="ru-RU"/>
              </w:rPr>
              <w:t>постачання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електричної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енергії</w:t>
            </w:r>
            <w:proofErr w:type="spellEnd"/>
            <w:r w:rsidRPr="00AE23CE">
              <w:rPr>
                <w:rFonts w:ascii="Times New Roman" w:hAnsi="Times New Roman" w:cs="Times New Roman"/>
                <w:b/>
                <w:color w:val="0070C0"/>
                <w:sz w:val="24"/>
                <w:szCs w:val="24"/>
                <w:lang w:val="ru-RU"/>
              </w:rPr>
              <w:t xml:space="preserve"> </w:t>
            </w:r>
            <w:proofErr w:type="spellStart"/>
            <w:r>
              <w:rPr>
                <w:rFonts w:ascii="Times New Roman" w:hAnsi="Times New Roman" w:cs="Times New Roman"/>
                <w:b/>
                <w:color w:val="0070C0"/>
                <w:sz w:val="24"/>
                <w:szCs w:val="24"/>
                <w:lang w:val="ru-RU"/>
              </w:rPr>
              <w:t>споживачу</w:t>
            </w:r>
            <w:bookmarkEnd w:id="25"/>
            <w:proofErr w:type="spellEnd"/>
            <w:r w:rsidR="00F2788D" w:rsidRPr="00F2788D">
              <w:rPr>
                <w:rFonts w:ascii="Times New Roman" w:hAnsi="Times New Roman" w:cs="Times New Roman"/>
                <w:bCs/>
                <w:color w:val="000000" w:themeColor="text1"/>
                <w:sz w:val="24"/>
                <w:szCs w:val="24"/>
                <w:lang w:val="ru-RU"/>
              </w:rPr>
              <w:t>;</w:t>
            </w:r>
          </w:p>
          <w:p w14:paraId="232AFAA0" w14:textId="77777777" w:rsidR="00F2788D" w:rsidRDefault="00F2788D" w:rsidP="00F2788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2E229F05" w14:textId="77777777" w:rsidR="00F2788D" w:rsidRPr="00DE06F1" w:rsidRDefault="00F2788D" w:rsidP="007B0E6E">
            <w:pPr>
              <w:ind w:firstLine="315"/>
              <w:jc w:val="both"/>
              <w:rPr>
                <w:rFonts w:ascii="Times New Roman" w:hAnsi="Times New Roman" w:cs="Times New Roman"/>
                <w:bCs/>
                <w:color w:val="000000" w:themeColor="text1"/>
                <w:sz w:val="24"/>
                <w:szCs w:val="24"/>
                <w:lang w:val="ru-RU"/>
              </w:rPr>
            </w:pPr>
          </w:p>
        </w:tc>
      </w:tr>
      <w:tr w:rsidR="002A712D" w:rsidRPr="000E5211" w14:paraId="51B7D6F6" w14:textId="77777777" w:rsidTr="009B7E3F">
        <w:tc>
          <w:tcPr>
            <w:tcW w:w="14884" w:type="dxa"/>
            <w:gridSpan w:val="2"/>
          </w:tcPr>
          <w:p w14:paraId="4FA38CEB" w14:textId="7BB52BC2" w:rsidR="002A712D" w:rsidRPr="00DE06F1" w:rsidRDefault="002A712D" w:rsidP="002A712D">
            <w:pPr>
              <w:ind w:firstLine="315"/>
              <w:jc w:val="right"/>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t>Додаток</w:t>
            </w:r>
            <w:proofErr w:type="spellEnd"/>
            <w:r w:rsidRPr="00DE06F1">
              <w:rPr>
                <w:rFonts w:ascii="Times New Roman" w:hAnsi="Times New Roman" w:cs="Times New Roman"/>
                <w:bCs/>
                <w:color w:val="000000" w:themeColor="text1"/>
                <w:sz w:val="24"/>
                <w:szCs w:val="24"/>
                <w:lang w:val="ru-RU"/>
              </w:rPr>
              <w:t xml:space="preserve"> </w:t>
            </w:r>
            <w:r>
              <w:rPr>
                <w:rFonts w:ascii="Times New Roman" w:hAnsi="Times New Roman" w:cs="Times New Roman"/>
                <w:bCs/>
                <w:color w:val="000000" w:themeColor="text1"/>
                <w:sz w:val="24"/>
                <w:szCs w:val="24"/>
                <w:lang w:val="ru-RU"/>
              </w:rPr>
              <w:t>7</w:t>
            </w:r>
          </w:p>
          <w:p w14:paraId="5061F1DB" w14:textId="77777777" w:rsidR="002A712D" w:rsidRDefault="002A712D" w:rsidP="002A712D">
            <w:pPr>
              <w:ind w:firstLine="315"/>
              <w:jc w:val="right"/>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до Правил </w:t>
            </w:r>
            <w:proofErr w:type="spellStart"/>
            <w:r w:rsidRPr="00DE06F1">
              <w:rPr>
                <w:rFonts w:ascii="Times New Roman" w:hAnsi="Times New Roman" w:cs="Times New Roman"/>
                <w:bCs/>
                <w:color w:val="000000" w:themeColor="text1"/>
                <w:sz w:val="24"/>
                <w:szCs w:val="24"/>
                <w:lang w:val="ru-RU"/>
              </w:rPr>
              <w:t>роздрібного</w:t>
            </w:r>
            <w:proofErr w:type="spellEnd"/>
            <w:r w:rsidRPr="00DE06F1">
              <w:rPr>
                <w:rFonts w:ascii="Times New Roman" w:hAnsi="Times New Roman" w:cs="Times New Roman"/>
                <w:bCs/>
                <w:color w:val="000000" w:themeColor="text1"/>
                <w:sz w:val="24"/>
                <w:szCs w:val="24"/>
                <w:lang w:val="ru-RU"/>
              </w:rPr>
              <w:t xml:space="preserve"> ринку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p>
          <w:p w14:paraId="58883A45" w14:textId="77777777" w:rsidR="002A712D" w:rsidRPr="00F2788D" w:rsidRDefault="002A712D" w:rsidP="002A712D">
            <w:pPr>
              <w:ind w:firstLine="315"/>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ТИПОВИЙ</w:t>
            </w:r>
            <w:r w:rsidRPr="00F2788D">
              <w:rPr>
                <w:rFonts w:ascii="Times New Roman" w:hAnsi="Times New Roman" w:cs="Times New Roman"/>
                <w:b/>
                <w:color w:val="000000" w:themeColor="text1"/>
                <w:sz w:val="24"/>
                <w:szCs w:val="24"/>
                <w:lang w:val="ru-RU"/>
              </w:rPr>
              <w:t xml:space="preserve"> ДОГОВІР</w:t>
            </w:r>
          </w:p>
          <w:p w14:paraId="695AC017" w14:textId="59883015" w:rsidR="002A712D" w:rsidRDefault="002A712D" w:rsidP="002A712D">
            <w:pPr>
              <w:ind w:firstLine="315"/>
              <w:jc w:val="center"/>
              <w:rPr>
                <w:rFonts w:ascii="Times New Roman" w:hAnsi="Times New Roman" w:cs="Times New Roman"/>
                <w:b/>
                <w:color w:val="000000" w:themeColor="text1"/>
                <w:sz w:val="24"/>
                <w:szCs w:val="24"/>
                <w:lang w:val="ru-RU"/>
              </w:rPr>
            </w:pPr>
            <w:r w:rsidRPr="002A712D">
              <w:rPr>
                <w:rFonts w:ascii="Times New Roman" w:hAnsi="Times New Roman" w:cs="Times New Roman"/>
                <w:b/>
                <w:color w:val="000000" w:themeColor="text1"/>
                <w:sz w:val="24"/>
                <w:szCs w:val="24"/>
                <w:lang w:val="ru-RU"/>
              </w:rPr>
              <w:t xml:space="preserve">про </w:t>
            </w:r>
            <w:proofErr w:type="spellStart"/>
            <w:r w:rsidRPr="002A712D">
              <w:rPr>
                <w:rFonts w:ascii="Times New Roman" w:hAnsi="Times New Roman" w:cs="Times New Roman"/>
                <w:b/>
                <w:color w:val="000000" w:themeColor="text1"/>
                <w:sz w:val="24"/>
                <w:szCs w:val="24"/>
                <w:lang w:val="ru-RU"/>
              </w:rPr>
              <w:t>постачання</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електричної</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енергії</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постачальником</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останньої</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надії</w:t>
            </w:r>
            <w:proofErr w:type="spellEnd"/>
            <w:r w:rsidRPr="002A712D">
              <w:rPr>
                <w:rFonts w:ascii="Times New Roman" w:hAnsi="Times New Roman" w:cs="Times New Roman"/>
                <w:b/>
                <w:color w:val="000000" w:themeColor="text1"/>
                <w:sz w:val="24"/>
                <w:szCs w:val="24"/>
                <w:lang w:val="ru-RU"/>
              </w:rPr>
              <w:t>"</w:t>
            </w:r>
          </w:p>
          <w:p w14:paraId="2E857A76" w14:textId="4CC73FD1" w:rsidR="002A712D" w:rsidRPr="00DE06F1" w:rsidRDefault="002A712D" w:rsidP="002A712D">
            <w:pPr>
              <w:ind w:firstLine="315"/>
              <w:jc w:val="both"/>
              <w:rPr>
                <w:rFonts w:ascii="Times New Roman" w:hAnsi="Times New Roman" w:cs="Times New Roman"/>
                <w:bCs/>
                <w:color w:val="000000" w:themeColor="text1"/>
                <w:sz w:val="24"/>
                <w:szCs w:val="24"/>
                <w:lang w:val="ru-RU"/>
              </w:rPr>
            </w:pPr>
          </w:p>
        </w:tc>
      </w:tr>
      <w:tr w:rsidR="00DE06F1" w:rsidRPr="00DE06F1" w14:paraId="6F349C08" w14:textId="77777777" w:rsidTr="007340BB">
        <w:tc>
          <w:tcPr>
            <w:tcW w:w="7229" w:type="dxa"/>
          </w:tcPr>
          <w:p w14:paraId="07CBC20C"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3.2. П</w:t>
            </w:r>
            <w:proofErr w:type="spellStart"/>
            <w:r w:rsidRPr="002A712D">
              <w:rPr>
                <w:rFonts w:ascii="Times New Roman" w:hAnsi="Times New Roman" w:cs="Times New Roman"/>
                <w:bCs/>
                <w:color w:val="000000" w:themeColor="text1"/>
                <w:sz w:val="24"/>
                <w:szCs w:val="24"/>
                <w:lang w:val="ru-RU"/>
              </w:rPr>
              <w:t>остачальник</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забезпечує</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гарантоване</w:t>
            </w:r>
            <w:proofErr w:type="spellEnd"/>
            <w:r w:rsidRPr="002A712D">
              <w:rPr>
                <w:rFonts w:ascii="Times New Roman" w:hAnsi="Times New Roman" w:cs="Times New Roman"/>
                <w:bCs/>
                <w:color w:val="000000" w:themeColor="text1"/>
                <w:sz w:val="24"/>
                <w:szCs w:val="24"/>
                <w:lang w:val="ru-RU"/>
              </w:rPr>
              <w:t xml:space="preserve"> та </w:t>
            </w:r>
            <w:proofErr w:type="spellStart"/>
            <w:r w:rsidRPr="002A712D">
              <w:rPr>
                <w:rFonts w:ascii="Times New Roman" w:hAnsi="Times New Roman" w:cs="Times New Roman"/>
                <w:bCs/>
                <w:color w:val="000000" w:themeColor="text1"/>
                <w:sz w:val="24"/>
                <w:szCs w:val="24"/>
                <w:lang w:val="ru-RU"/>
              </w:rPr>
              <w:t>безперервне</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електричної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енергії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Споживачу</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протягом</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всього</w:t>
            </w:r>
            <w:proofErr w:type="spellEnd"/>
            <w:r w:rsidRPr="002A712D">
              <w:rPr>
                <w:rFonts w:ascii="Times New Roman" w:hAnsi="Times New Roman" w:cs="Times New Roman"/>
                <w:bCs/>
                <w:color w:val="000000" w:themeColor="text1"/>
                <w:sz w:val="24"/>
                <w:szCs w:val="24"/>
                <w:lang w:val="ru-RU"/>
              </w:rPr>
              <w:t xml:space="preserve"> строку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у </w:t>
            </w:r>
            <w:proofErr w:type="spellStart"/>
            <w:r w:rsidRPr="002A712D">
              <w:rPr>
                <w:rFonts w:ascii="Times New Roman" w:hAnsi="Times New Roman" w:cs="Times New Roman"/>
                <w:bCs/>
                <w:color w:val="000000" w:themeColor="text1"/>
                <w:sz w:val="24"/>
                <w:szCs w:val="24"/>
                <w:lang w:val="ru-RU"/>
              </w:rPr>
              <w:t>разі</w:t>
            </w:r>
            <w:proofErr w:type="spellEnd"/>
            <w:r w:rsidRPr="002A712D">
              <w:rPr>
                <w:rFonts w:ascii="Times New Roman" w:hAnsi="Times New Roman" w:cs="Times New Roman"/>
                <w:bCs/>
                <w:color w:val="000000" w:themeColor="text1"/>
                <w:sz w:val="24"/>
                <w:szCs w:val="24"/>
                <w:lang w:val="ru-RU"/>
              </w:rPr>
              <w:t>:</w:t>
            </w:r>
          </w:p>
          <w:p w14:paraId="60C580D2"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proofErr w:type="spellStart"/>
            <w:r w:rsidRPr="002A712D">
              <w:rPr>
                <w:rFonts w:ascii="Times New Roman" w:hAnsi="Times New Roman" w:cs="Times New Roman"/>
                <w:bCs/>
                <w:color w:val="000000" w:themeColor="text1"/>
                <w:sz w:val="24"/>
                <w:szCs w:val="24"/>
                <w:lang w:val="ru-RU"/>
              </w:rPr>
              <w:t>банкрутства</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ліквідації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попереднього</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електропостачальника</w:t>
            </w:r>
            <w:proofErr w:type="spellEnd"/>
            <w:r w:rsidRPr="002A712D">
              <w:rPr>
                <w:rFonts w:ascii="Times New Roman" w:hAnsi="Times New Roman" w:cs="Times New Roman"/>
                <w:bCs/>
                <w:color w:val="000000" w:themeColor="text1"/>
                <w:sz w:val="24"/>
                <w:szCs w:val="24"/>
                <w:lang w:val="ru-RU"/>
              </w:rPr>
              <w:t>;</w:t>
            </w:r>
          </w:p>
          <w:p w14:paraId="01AC6B35" w14:textId="77777777" w:rsidR="00DE06F1" w:rsidRDefault="002A712D" w:rsidP="002A712D">
            <w:pPr>
              <w:ind w:firstLine="315"/>
              <w:jc w:val="both"/>
              <w:rPr>
                <w:rFonts w:ascii="Times New Roman" w:hAnsi="Times New Roman" w:cs="Times New Roman"/>
                <w:bCs/>
                <w:color w:val="000000" w:themeColor="text1"/>
                <w:sz w:val="24"/>
                <w:szCs w:val="24"/>
                <w:lang w:val="ru-RU"/>
              </w:rPr>
            </w:pPr>
            <w:proofErr w:type="spellStart"/>
            <w:r w:rsidRPr="002A712D">
              <w:rPr>
                <w:rFonts w:ascii="Times New Roman" w:hAnsi="Times New Roman" w:cs="Times New Roman"/>
                <w:bCs/>
                <w:color w:val="000000" w:themeColor="text1"/>
                <w:sz w:val="24"/>
                <w:szCs w:val="24"/>
                <w:lang w:val="ru-RU"/>
              </w:rPr>
              <w:t>закінчення</w:t>
            </w:r>
            <w:proofErr w:type="spellEnd"/>
            <w:r w:rsidRPr="002A712D">
              <w:rPr>
                <w:rFonts w:ascii="Times New Roman" w:hAnsi="Times New Roman" w:cs="Times New Roman"/>
                <w:bCs/>
                <w:color w:val="000000" w:themeColor="text1"/>
                <w:sz w:val="24"/>
                <w:szCs w:val="24"/>
                <w:lang w:val="ru-RU"/>
              </w:rPr>
              <w:t xml:space="preserve"> строку </w:t>
            </w:r>
            <w:proofErr w:type="spellStart"/>
            <w:r w:rsidRPr="002A712D">
              <w:rPr>
                <w:rFonts w:ascii="Times New Roman" w:hAnsi="Times New Roman" w:cs="Times New Roman"/>
                <w:bCs/>
                <w:color w:val="000000" w:themeColor="text1"/>
                <w:sz w:val="24"/>
                <w:szCs w:val="24"/>
                <w:lang w:val="ru-RU"/>
              </w:rPr>
              <w:t>дії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ліцензії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призупинення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або</w:t>
            </w:r>
            <w:proofErr w:type="spellEnd"/>
            <w:r w:rsidRPr="002A712D">
              <w:rPr>
                <w:rFonts w:ascii="Times New Roman" w:hAnsi="Times New Roman" w:cs="Times New Roman"/>
                <w:bCs/>
                <w:color w:val="000000" w:themeColor="text1"/>
                <w:sz w:val="24"/>
                <w:szCs w:val="24"/>
                <w:lang w:val="ru-RU"/>
              </w:rPr>
              <w:t xml:space="preserve"> </w:t>
            </w:r>
            <w:proofErr w:type="spellStart"/>
            <w:r w:rsidRPr="00441426">
              <w:rPr>
                <w:rFonts w:ascii="Times New Roman" w:hAnsi="Times New Roman" w:cs="Times New Roman"/>
                <w:bCs/>
                <w:color w:val="000000" w:themeColor="text1"/>
                <w:sz w:val="24"/>
                <w:szCs w:val="24"/>
                <w:lang w:val="ru-RU"/>
              </w:rPr>
              <w:t>анулювання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ліцензії</w:t>
            </w:r>
            <w:proofErr w:type="spellEnd"/>
            <w:r w:rsidRPr="002A712D">
              <w:rPr>
                <w:rFonts w:ascii="Times New Roman" w:hAnsi="Times New Roman" w:cs="Times New Roman"/>
                <w:bCs/>
                <w:color w:val="000000" w:themeColor="text1"/>
                <w:sz w:val="24"/>
                <w:szCs w:val="24"/>
                <w:lang w:val="ru-RU"/>
              </w:rPr>
              <w:t xml:space="preserve"> з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електричної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енергії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споживачам</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попереднього</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електропостачальника</w:t>
            </w:r>
            <w:proofErr w:type="spellEnd"/>
            <w:r w:rsidRPr="002A712D">
              <w:rPr>
                <w:rFonts w:ascii="Times New Roman" w:hAnsi="Times New Roman" w:cs="Times New Roman"/>
                <w:bCs/>
                <w:color w:val="000000" w:themeColor="text1"/>
                <w:sz w:val="24"/>
                <w:szCs w:val="24"/>
                <w:lang w:val="ru-RU"/>
              </w:rPr>
              <w:t>;</w:t>
            </w:r>
          </w:p>
          <w:p w14:paraId="37796BB7" w14:textId="77777777" w:rsidR="002A712D" w:rsidRDefault="002A712D" w:rsidP="002A712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62360569" w14:textId="53DC96A7" w:rsidR="002A712D" w:rsidRPr="00DE06F1" w:rsidRDefault="002A712D" w:rsidP="002A712D">
            <w:pPr>
              <w:ind w:firstLine="315"/>
              <w:jc w:val="both"/>
              <w:rPr>
                <w:rFonts w:ascii="Times New Roman" w:hAnsi="Times New Roman" w:cs="Times New Roman"/>
                <w:bCs/>
                <w:color w:val="000000" w:themeColor="text1"/>
                <w:sz w:val="24"/>
                <w:szCs w:val="24"/>
                <w:lang w:val="ru-RU"/>
              </w:rPr>
            </w:pPr>
          </w:p>
        </w:tc>
        <w:tc>
          <w:tcPr>
            <w:tcW w:w="7655" w:type="dxa"/>
          </w:tcPr>
          <w:p w14:paraId="5091B71A"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 xml:space="preserve">3.2. </w:t>
            </w:r>
            <w:proofErr w:type="spellStart"/>
            <w:r w:rsidRPr="002A712D">
              <w:rPr>
                <w:rFonts w:ascii="Times New Roman" w:hAnsi="Times New Roman" w:cs="Times New Roman"/>
                <w:bCs/>
                <w:color w:val="000000" w:themeColor="text1"/>
                <w:sz w:val="24"/>
                <w:szCs w:val="24"/>
                <w:lang w:val="ru-RU"/>
              </w:rPr>
              <w:t>Постачальник</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забезпечує</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гарантоване</w:t>
            </w:r>
            <w:proofErr w:type="spellEnd"/>
            <w:r w:rsidRPr="002A712D">
              <w:rPr>
                <w:rFonts w:ascii="Times New Roman" w:hAnsi="Times New Roman" w:cs="Times New Roman"/>
                <w:bCs/>
                <w:color w:val="000000" w:themeColor="text1"/>
                <w:sz w:val="24"/>
                <w:szCs w:val="24"/>
                <w:lang w:val="ru-RU"/>
              </w:rPr>
              <w:t xml:space="preserve"> та </w:t>
            </w:r>
            <w:proofErr w:type="spellStart"/>
            <w:r w:rsidRPr="002A712D">
              <w:rPr>
                <w:rFonts w:ascii="Times New Roman" w:hAnsi="Times New Roman" w:cs="Times New Roman"/>
                <w:bCs/>
                <w:color w:val="000000" w:themeColor="text1"/>
                <w:sz w:val="24"/>
                <w:szCs w:val="24"/>
                <w:lang w:val="ru-RU"/>
              </w:rPr>
              <w:t>безперервне</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електричної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енергії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Споживачу</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протягом</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всього</w:t>
            </w:r>
            <w:proofErr w:type="spellEnd"/>
            <w:r w:rsidRPr="002A712D">
              <w:rPr>
                <w:rFonts w:ascii="Times New Roman" w:hAnsi="Times New Roman" w:cs="Times New Roman"/>
                <w:bCs/>
                <w:color w:val="000000" w:themeColor="text1"/>
                <w:sz w:val="24"/>
                <w:szCs w:val="24"/>
                <w:lang w:val="ru-RU"/>
              </w:rPr>
              <w:t xml:space="preserve"> строку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у </w:t>
            </w:r>
            <w:proofErr w:type="spellStart"/>
            <w:r w:rsidRPr="002A712D">
              <w:rPr>
                <w:rFonts w:ascii="Times New Roman" w:hAnsi="Times New Roman" w:cs="Times New Roman"/>
                <w:bCs/>
                <w:color w:val="000000" w:themeColor="text1"/>
                <w:sz w:val="24"/>
                <w:szCs w:val="24"/>
                <w:lang w:val="ru-RU"/>
              </w:rPr>
              <w:t>разі</w:t>
            </w:r>
            <w:proofErr w:type="spellEnd"/>
            <w:r w:rsidRPr="002A712D">
              <w:rPr>
                <w:rFonts w:ascii="Times New Roman" w:hAnsi="Times New Roman" w:cs="Times New Roman"/>
                <w:bCs/>
                <w:color w:val="000000" w:themeColor="text1"/>
                <w:sz w:val="24"/>
                <w:szCs w:val="24"/>
                <w:lang w:val="ru-RU"/>
              </w:rPr>
              <w:t>:</w:t>
            </w:r>
          </w:p>
          <w:p w14:paraId="012A2E00"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proofErr w:type="spellStart"/>
            <w:r w:rsidRPr="002A712D">
              <w:rPr>
                <w:rFonts w:ascii="Times New Roman" w:hAnsi="Times New Roman" w:cs="Times New Roman"/>
                <w:bCs/>
                <w:color w:val="000000" w:themeColor="text1"/>
                <w:sz w:val="24"/>
                <w:szCs w:val="24"/>
                <w:lang w:val="ru-RU"/>
              </w:rPr>
              <w:t>банкрутства</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ліквідації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попереднього</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електропостачальника</w:t>
            </w:r>
            <w:proofErr w:type="spellEnd"/>
            <w:r w:rsidRPr="002A712D">
              <w:rPr>
                <w:rFonts w:ascii="Times New Roman" w:hAnsi="Times New Roman" w:cs="Times New Roman"/>
                <w:bCs/>
                <w:color w:val="000000" w:themeColor="text1"/>
                <w:sz w:val="24"/>
                <w:szCs w:val="24"/>
                <w:lang w:val="ru-RU"/>
              </w:rPr>
              <w:t>;</w:t>
            </w:r>
          </w:p>
          <w:p w14:paraId="4A336967" w14:textId="53068CAD" w:rsidR="002A712D" w:rsidRPr="002A712D" w:rsidRDefault="002A712D" w:rsidP="002A712D">
            <w:pPr>
              <w:ind w:firstLine="315"/>
              <w:jc w:val="both"/>
              <w:rPr>
                <w:rFonts w:ascii="Times New Roman" w:hAnsi="Times New Roman" w:cs="Times New Roman"/>
                <w:bCs/>
                <w:color w:val="000000" w:themeColor="text1"/>
                <w:sz w:val="24"/>
                <w:szCs w:val="24"/>
                <w:lang w:val="ru-RU"/>
              </w:rPr>
            </w:pPr>
            <w:bookmarkStart w:id="26" w:name="_Hlk195009332"/>
            <w:proofErr w:type="spellStart"/>
            <w:r w:rsidRPr="00441426">
              <w:rPr>
                <w:rFonts w:ascii="Times New Roman" w:hAnsi="Times New Roman" w:cs="Times New Roman"/>
                <w:b/>
                <w:color w:val="0070C0"/>
                <w:sz w:val="24"/>
                <w:szCs w:val="24"/>
                <w:lang w:val="ru-RU"/>
              </w:rPr>
              <w:t>призупинення</w:t>
            </w:r>
            <w:proofErr w:type="spellEnd"/>
            <w:r w:rsidRPr="00441426">
              <w:rPr>
                <w:rFonts w:ascii="Times New Roman" w:hAnsi="Times New Roman" w:cs="Times New Roman"/>
                <w:b/>
                <w:color w:val="0070C0"/>
                <w:sz w:val="24"/>
                <w:szCs w:val="24"/>
                <w:lang w:val="ru-RU"/>
              </w:rPr>
              <w:t xml:space="preserve"> </w:t>
            </w:r>
            <w:proofErr w:type="spellStart"/>
            <w:r w:rsidRPr="00441426">
              <w:rPr>
                <w:rFonts w:ascii="Times New Roman" w:hAnsi="Times New Roman" w:cs="Times New Roman"/>
                <w:b/>
                <w:color w:val="0070C0"/>
                <w:sz w:val="24"/>
                <w:szCs w:val="24"/>
                <w:lang w:val="ru-RU"/>
              </w:rPr>
              <w:t>або</w:t>
            </w:r>
            <w:proofErr w:type="spellEnd"/>
            <w:r w:rsidRPr="00441426">
              <w:rPr>
                <w:rFonts w:ascii="Times New Roman" w:hAnsi="Times New Roman" w:cs="Times New Roman"/>
                <w:b/>
                <w:color w:val="0070C0"/>
                <w:sz w:val="24"/>
                <w:szCs w:val="24"/>
                <w:lang w:val="ru-RU"/>
              </w:rPr>
              <w:t xml:space="preserve"> </w:t>
            </w:r>
            <w:proofErr w:type="spellStart"/>
            <w:r w:rsidRPr="00441426">
              <w:rPr>
                <w:rFonts w:ascii="Times New Roman" w:hAnsi="Times New Roman" w:cs="Times New Roman"/>
                <w:b/>
                <w:color w:val="0070C0"/>
                <w:sz w:val="24"/>
                <w:szCs w:val="24"/>
                <w:lang w:val="ru-RU"/>
              </w:rPr>
              <w:t>припинення</w:t>
            </w:r>
            <w:proofErr w:type="spellEnd"/>
            <w:r w:rsidRPr="00441426">
              <w:rPr>
                <w:rFonts w:ascii="Times New Roman" w:hAnsi="Times New Roman" w:cs="Times New Roman"/>
                <w:b/>
                <w:color w:val="0070C0"/>
                <w:sz w:val="24"/>
                <w:szCs w:val="24"/>
                <w:lang w:val="ru-RU"/>
              </w:rPr>
              <w:t xml:space="preserve"> </w:t>
            </w:r>
            <w:proofErr w:type="spellStart"/>
            <w:r w:rsidRPr="00441426">
              <w:rPr>
                <w:rFonts w:ascii="Times New Roman" w:hAnsi="Times New Roman" w:cs="Times New Roman"/>
                <w:b/>
                <w:color w:val="0070C0"/>
                <w:sz w:val="24"/>
                <w:szCs w:val="24"/>
                <w:lang w:val="ru-RU"/>
              </w:rPr>
              <w:t>дії</w:t>
            </w:r>
            <w:proofErr w:type="spellEnd"/>
            <w:r w:rsidRPr="00441426">
              <w:rPr>
                <w:rFonts w:ascii="Times New Roman" w:hAnsi="Times New Roman" w:cs="Times New Roman"/>
                <w:b/>
                <w:color w:val="0070C0"/>
                <w:sz w:val="24"/>
                <w:szCs w:val="24"/>
                <w:lang w:val="ru-RU"/>
              </w:rPr>
              <w:t xml:space="preserve"> </w:t>
            </w:r>
            <w:proofErr w:type="spellStart"/>
            <w:r w:rsidRPr="00441426">
              <w:rPr>
                <w:rFonts w:ascii="Times New Roman" w:hAnsi="Times New Roman" w:cs="Times New Roman"/>
                <w:b/>
                <w:color w:val="0070C0"/>
                <w:sz w:val="24"/>
                <w:szCs w:val="24"/>
                <w:lang w:val="ru-RU"/>
              </w:rPr>
              <w:t>ліцензії</w:t>
            </w:r>
            <w:proofErr w:type="spellEnd"/>
            <w:r w:rsidRPr="00441426">
              <w:rPr>
                <w:rFonts w:ascii="Times New Roman" w:hAnsi="Times New Roman" w:cs="Times New Roman"/>
                <w:b/>
                <w:color w:val="0070C0"/>
                <w:sz w:val="24"/>
                <w:szCs w:val="24"/>
                <w:lang w:val="ru-RU"/>
              </w:rPr>
              <w:t xml:space="preserve"> </w:t>
            </w:r>
            <w:proofErr w:type="spellStart"/>
            <w:r w:rsidR="009A572B" w:rsidRPr="00441426">
              <w:rPr>
                <w:rFonts w:ascii="Times New Roman" w:hAnsi="Times New Roman" w:cs="Times New Roman"/>
                <w:b/>
                <w:color w:val="0070C0"/>
                <w:sz w:val="24"/>
                <w:szCs w:val="24"/>
                <w:lang w:val="ru-RU"/>
              </w:rPr>
              <w:t>попере</w:t>
            </w:r>
            <w:r w:rsidR="009A572B">
              <w:rPr>
                <w:rFonts w:ascii="Times New Roman" w:hAnsi="Times New Roman" w:cs="Times New Roman"/>
                <w:b/>
                <w:color w:val="0070C0"/>
                <w:sz w:val="24"/>
                <w:szCs w:val="24"/>
                <w:lang w:val="ru-RU"/>
              </w:rPr>
              <w:t>дньому</w:t>
            </w:r>
            <w:proofErr w:type="spellEnd"/>
            <w:r w:rsidR="009A572B" w:rsidRPr="00441426">
              <w:rPr>
                <w:rFonts w:ascii="Times New Roman" w:hAnsi="Times New Roman" w:cs="Times New Roman"/>
                <w:b/>
                <w:color w:val="0070C0"/>
                <w:sz w:val="24"/>
                <w:szCs w:val="24"/>
                <w:lang w:val="ru-RU"/>
              </w:rPr>
              <w:t xml:space="preserve"> </w:t>
            </w:r>
            <w:proofErr w:type="spellStart"/>
            <w:r w:rsidR="009A572B" w:rsidRPr="00441426">
              <w:rPr>
                <w:rFonts w:ascii="Times New Roman" w:hAnsi="Times New Roman" w:cs="Times New Roman"/>
                <w:b/>
                <w:color w:val="0070C0"/>
                <w:sz w:val="24"/>
                <w:szCs w:val="24"/>
                <w:lang w:val="ru-RU"/>
              </w:rPr>
              <w:t>електропостачальник</w:t>
            </w:r>
            <w:r w:rsidR="009A572B">
              <w:rPr>
                <w:rFonts w:ascii="Times New Roman" w:hAnsi="Times New Roman" w:cs="Times New Roman"/>
                <w:b/>
                <w:color w:val="0070C0"/>
                <w:sz w:val="24"/>
                <w:szCs w:val="24"/>
                <w:lang w:val="ru-RU"/>
              </w:rPr>
              <w:t>у</w:t>
            </w:r>
            <w:proofErr w:type="spellEnd"/>
            <w:r w:rsidR="009A572B" w:rsidRPr="00441426">
              <w:rPr>
                <w:rFonts w:ascii="Times New Roman" w:hAnsi="Times New Roman" w:cs="Times New Roman"/>
                <w:b/>
                <w:color w:val="0070C0"/>
                <w:sz w:val="24"/>
                <w:szCs w:val="24"/>
                <w:lang w:val="ru-RU"/>
              </w:rPr>
              <w:t xml:space="preserve"> </w:t>
            </w:r>
            <w:r w:rsidR="00441426" w:rsidRPr="00441426">
              <w:rPr>
                <w:rFonts w:ascii="Times New Roman" w:hAnsi="Times New Roman" w:cs="Times New Roman"/>
                <w:b/>
                <w:color w:val="0070C0"/>
                <w:sz w:val="24"/>
                <w:szCs w:val="24"/>
                <w:lang w:val="ru-RU"/>
              </w:rPr>
              <w:t xml:space="preserve">на право </w:t>
            </w:r>
            <w:proofErr w:type="spellStart"/>
            <w:r w:rsidR="00441426" w:rsidRPr="00441426">
              <w:rPr>
                <w:rFonts w:ascii="Times New Roman" w:hAnsi="Times New Roman" w:cs="Times New Roman"/>
                <w:b/>
                <w:color w:val="0070C0"/>
                <w:sz w:val="24"/>
                <w:szCs w:val="24"/>
                <w:lang w:val="ru-RU"/>
              </w:rPr>
              <w:t>провадження</w:t>
            </w:r>
            <w:proofErr w:type="spellEnd"/>
            <w:r w:rsidR="00441426" w:rsidRPr="00441426">
              <w:rPr>
                <w:rFonts w:ascii="Times New Roman" w:hAnsi="Times New Roman" w:cs="Times New Roman"/>
                <w:b/>
                <w:color w:val="0070C0"/>
                <w:sz w:val="24"/>
                <w:szCs w:val="24"/>
                <w:lang w:val="ru-RU"/>
              </w:rPr>
              <w:t xml:space="preserve"> </w:t>
            </w:r>
            <w:proofErr w:type="spellStart"/>
            <w:r w:rsidR="00441426" w:rsidRPr="00441426">
              <w:rPr>
                <w:rFonts w:ascii="Times New Roman" w:hAnsi="Times New Roman" w:cs="Times New Roman"/>
                <w:b/>
                <w:color w:val="0070C0"/>
                <w:sz w:val="24"/>
                <w:szCs w:val="24"/>
                <w:lang w:val="ru-RU"/>
              </w:rPr>
              <w:t>господарської</w:t>
            </w:r>
            <w:proofErr w:type="spellEnd"/>
            <w:r w:rsidR="00441426" w:rsidRPr="00441426">
              <w:rPr>
                <w:rFonts w:ascii="Times New Roman" w:hAnsi="Times New Roman" w:cs="Times New Roman"/>
                <w:b/>
                <w:color w:val="0070C0"/>
                <w:sz w:val="24"/>
                <w:szCs w:val="24"/>
                <w:lang w:val="ru-RU"/>
              </w:rPr>
              <w:t xml:space="preserve"> </w:t>
            </w:r>
            <w:proofErr w:type="spellStart"/>
            <w:r w:rsidR="00441426" w:rsidRPr="00441426">
              <w:rPr>
                <w:rFonts w:ascii="Times New Roman" w:hAnsi="Times New Roman" w:cs="Times New Roman"/>
                <w:b/>
                <w:color w:val="0070C0"/>
                <w:sz w:val="24"/>
                <w:szCs w:val="24"/>
                <w:lang w:val="ru-RU"/>
              </w:rPr>
              <w:t>діяльності</w:t>
            </w:r>
            <w:proofErr w:type="spellEnd"/>
            <w:r w:rsidR="00441426" w:rsidRPr="00441426">
              <w:rPr>
                <w:rFonts w:ascii="Times New Roman" w:hAnsi="Times New Roman" w:cs="Times New Roman"/>
                <w:b/>
                <w:color w:val="0070C0"/>
                <w:sz w:val="24"/>
                <w:szCs w:val="24"/>
                <w:lang w:val="ru-RU"/>
              </w:rPr>
              <w:t xml:space="preserve"> з </w:t>
            </w:r>
            <w:proofErr w:type="spellStart"/>
            <w:r w:rsidR="00441426" w:rsidRPr="00441426">
              <w:rPr>
                <w:rFonts w:ascii="Times New Roman" w:hAnsi="Times New Roman" w:cs="Times New Roman"/>
                <w:b/>
                <w:color w:val="0070C0"/>
                <w:sz w:val="24"/>
                <w:szCs w:val="24"/>
                <w:lang w:val="ru-RU"/>
              </w:rPr>
              <w:t>постачання</w:t>
            </w:r>
            <w:proofErr w:type="spellEnd"/>
            <w:r w:rsidR="00441426" w:rsidRPr="00441426">
              <w:rPr>
                <w:rFonts w:ascii="Times New Roman" w:hAnsi="Times New Roman" w:cs="Times New Roman"/>
                <w:b/>
                <w:color w:val="0070C0"/>
                <w:sz w:val="24"/>
                <w:szCs w:val="24"/>
                <w:lang w:val="ru-RU"/>
              </w:rPr>
              <w:t xml:space="preserve"> </w:t>
            </w:r>
            <w:proofErr w:type="spellStart"/>
            <w:r w:rsidR="00441426" w:rsidRPr="00441426">
              <w:rPr>
                <w:rFonts w:ascii="Times New Roman" w:hAnsi="Times New Roman" w:cs="Times New Roman"/>
                <w:b/>
                <w:color w:val="0070C0"/>
                <w:sz w:val="24"/>
                <w:szCs w:val="24"/>
                <w:lang w:val="ru-RU"/>
              </w:rPr>
              <w:t>електричної</w:t>
            </w:r>
            <w:proofErr w:type="spellEnd"/>
            <w:r w:rsidR="00441426" w:rsidRPr="00441426">
              <w:rPr>
                <w:rFonts w:ascii="Times New Roman" w:hAnsi="Times New Roman" w:cs="Times New Roman"/>
                <w:b/>
                <w:color w:val="0070C0"/>
                <w:sz w:val="24"/>
                <w:szCs w:val="24"/>
                <w:lang w:val="ru-RU"/>
              </w:rPr>
              <w:t xml:space="preserve"> </w:t>
            </w:r>
            <w:proofErr w:type="spellStart"/>
            <w:r w:rsidR="00441426" w:rsidRPr="00441426">
              <w:rPr>
                <w:rFonts w:ascii="Times New Roman" w:hAnsi="Times New Roman" w:cs="Times New Roman"/>
                <w:b/>
                <w:color w:val="0070C0"/>
                <w:sz w:val="24"/>
                <w:szCs w:val="24"/>
                <w:lang w:val="ru-RU"/>
              </w:rPr>
              <w:t>енергії</w:t>
            </w:r>
            <w:proofErr w:type="spellEnd"/>
            <w:r w:rsidR="00441426" w:rsidRPr="00441426">
              <w:rPr>
                <w:rFonts w:ascii="Times New Roman" w:hAnsi="Times New Roman" w:cs="Times New Roman"/>
                <w:b/>
                <w:color w:val="0070C0"/>
                <w:sz w:val="24"/>
                <w:szCs w:val="24"/>
                <w:lang w:val="ru-RU"/>
              </w:rPr>
              <w:t xml:space="preserve"> </w:t>
            </w:r>
            <w:proofErr w:type="spellStart"/>
            <w:r w:rsidR="00441426" w:rsidRPr="00441426">
              <w:rPr>
                <w:rFonts w:ascii="Times New Roman" w:hAnsi="Times New Roman" w:cs="Times New Roman"/>
                <w:b/>
                <w:color w:val="0070C0"/>
                <w:sz w:val="24"/>
                <w:szCs w:val="24"/>
                <w:lang w:val="ru-RU"/>
              </w:rPr>
              <w:t>споживачу</w:t>
            </w:r>
            <w:proofErr w:type="spellEnd"/>
            <w:r w:rsidRPr="002A712D">
              <w:rPr>
                <w:rFonts w:ascii="Times New Roman" w:hAnsi="Times New Roman" w:cs="Times New Roman"/>
                <w:bCs/>
                <w:color w:val="000000" w:themeColor="text1"/>
                <w:sz w:val="24"/>
                <w:szCs w:val="24"/>
                <w:lang w:val="ru-RU"/>
              </w:rPr>
              <w:t>;</w:t>
            </w:r>
            <w:bookmarkEnd w:id="26"/>
          </w:p>
          <w:p w14:paraId="4D7A7DB0" w14:textId="315F5F20" w:rsidR="00DE06F1" w:rsidRPr="00DE06F1"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w:t>
            </w:r>
          </w:p>
        </w:tc>
      </w:tr>
      <w:tr w:rsidR="002A712D" w:rsidRPr="00DE06F1" w14:paraId="26FC071B" w14:textId="77777777" w:rsidTr="007340BB">
        <w:tc>
          <w:tcPr>
            <w:tcW w:w="7229" w:type="dxa"/>
          </w:tcPr>
          <w:p w14:paraId="6C906DDE"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 xml:space="preserve">13.5. </w:t>
            </w:r>
            <w:proofErr w:type="spellStart"/>
            <w:r w:rsidRPr="002A712D">
              <w:rPr>
                <w:rFonts w:ascii="Times New Roman" w:hAnsi="Times New Roman" w:cs="Times New Roman"/>
                <w:bCs/>
                <w:color w:val="000000" w:themeColor="text1"/>
                <w:sz w:val="24"/>
                <w:szCs w:val="24"/>
                <w:lang w:val="ru-RU"/>
              </w:rPr>
              <w:t>Дія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цього</w:t>
            </w:r>
            <w:proofErr w:type="spellEnd"/>
            <w:r w:rsidRPr="002A712D">
              <w:rPr>
                <w:rFonts w:ascii="Times New Roman" w:hAnsi="Times New Roman" w:cs="Times New Roman"/>
                <w:bCs/>
                <w:color w:val="000000" w:themeColor="text1"/>
                <w:sz w:val="24"/>
                <w:szCs w:val="24"/>
                <w:lang w:val="ru-RU"/>
              </w:rPr>
              <w:t xml:space="preserve"> Договору також </w:t>
            </w:r>
            <w:proofErr w:type="spellStart"/>
            <w:r w:rsidRPr="002A712D">
              <w:rPr>
                <w:rFonts w:ascii="Times New Roman" w:hAnsi="Times New Roman" w:cs="Times New Roman"/>
                <w:bCs/>
                <w:color w:val="000000" w:themeColor="text1"/>
                <w:sz w:val="24"/>
                <w:szCs w:val="24"/>
                <w:lang w:val="ru-RU"/>
              </w:rPr>
              <w:t>припиняється</w:t>
            </w:r>
            <w:proofErr w:type="spellEnd"/>
            <w:r w:rsidRPr="002A712D">
              <w:rPr>
                <w:rFonts w:ascii="Times New Roman" w:hAnsi="Times New Roman" w:cs="Times New Roman"/>
                <w:bCs/>
                <w:color w:val="000000" w:themeColor="text1"/>
                <w:sz w:val="24"/>
                <w:szCs w:val="24"/>
                <w:lang w:val="ru-RU"/>
              </w:rPr>
              <w:t xml:space="preserve"> в таких </w:t>
            </w:r>
            <w:proofErr w:type="spellStart"/>
            <w:r w:rsidRPr="002A712D">
              <w:rPr>
                <w:rFonts w:ascii="Times New Roman" w:hAnsi="Times New Roman" w:cs="Times New Roman"/>
                <w:bCs/>
                <w:color w:val="000000" w:themeColor="text1"/>
                <w:sz w:val="24"/>
                <w:szCs w:val="24"/>
                <w:lang w:val="ru-RU"/>
              </w:rPr>
              <w:t>випадках</w:t>
            </w:r>
            <w:proofErr w:type="spellEnd"/>
            <w:r w:rsidRPr="002A712D">
              <w:rPr>
                <w:rFonts w:ascii="Times New Roman" w:hAnsi="Times New Roman" w:cs="Times New Roman"/>
                <w:bCs/>
                <w:color w:val="000000" w:themeColor="text1"/>
                <w:sz w:val="24"/>
                <w:szCs w:val="24"/>
                <w:lang w:val="ru-RU"/>
              </w:rPr>
              <w:t>:</w:t>
            </w:r>
          </w:p>
          <w:p w14:paraId="2C1E0720" w14:textId="77777777" w:rsidR="002A712D" w:rsidRDefault="002A712D" w:rsidP="002A712D">
            <w:pPr>
              <w:ind w:firstLine="315"/>
              <w:jc w:val="both"/>
              <w:rPr>
                <w:rFonts w:ascii="Times New Roman" w:hAnsi="Times New Roman" w:cs="Times New Roman"/>
                <w:bCs/>
                <w:color w:val="000000" w:themeColor="text1"/>
                <w:sz w:val="24"/>
                <w:szCs w:val="24"/>
                <w:lang w:val="ru-RU"/>
              </w:rPr>
            </w:pPr>
            <w:proofErr w:type="spellStart"/>
            <w:r w:rsidRPr="002A712D">
              <w:rPr>
                <w:rFonts w:ascii="Times New Roman" w:hAnsi="Times New Roman" w:cs="Times New Roman"/>
                <w:bCs/>
                <w:color w:val="000000" w:themeColor="text1"/>
                <w:sz w:val="24"/>
                <w:szCs w:val="24"/>
                <w:lang w:val="ru-RU"/>
              </w:rPr>
              <w:t>закінчення</w:t>
            </w:r>
            <w:proofErr w:type="spellEnd"/>
            <w:r w:rsidRPr="002A712D">
              <w:rPr>
                <w:rFonts w:ascii="Times New Roman" w:hAnsi="Times New Roman" w:cs="Times New Roman"/>
                <w:bCs/>
                <w:color w:val="000000" w:themeColor="text1"/>
                <w:sz w:val="24"/>
                <w:szCs w:val="24"/>
                <w:lang w:val="ru-RU"/>
              </w:rPr>
              <w:t xml:space="preserve"> строку, </w:t>
            </w:r>
            <w:proofErr w:type="spellStart"/>
            <w:r w:rsidRPr="002A712D">
              <w:rPr>
                <w:rFonts w:ascii="Times New Roman" w:hAnsi="Times New Roman" w:cs="Times New Roman"/>
                <w:bCs/>
                <w:color w:val="000000" w:themeColor="text1"/>
                <w:sz w:val="24"/>
                <w:szCs w:val="24"/>
                <w:lang w:val="ru-RU"/>
              </w:rPr>
              <w:t>призупинення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дії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ліцензії</w:t>
            </w:r>
            <w:proofErr w:type="spellEnd"/>
            <w:r w:rsidRPr="002A712D">
              <w:rPr>
                <w:rFonts w:ascii="Times New Roman" w:hAnsi="Times New Roman" w:cs="Times New Roman"/>
                <w:bCs/>
                <w:color w:val="000000" w:themeColor="text1"/>
                <w:sz w:val="24"/>
                <w:szCs w:val="24"/>
                <w:lang w:val="ru-RU"/>
              </w:rPr>
              <w:t xml:space="preserve"> з </w:t>
            </w:r>
            <w:proofErr w:type="spellStart"/>
            <w:r w:rsidRPr="002A712D">
              <w:rPr>
                <w:rFonts w:ascii="Times New Roman" w:hAnsi="Times New Roman" w:cs="Times New Roman"/>
                <w:bCs/>
                <w:color w:val="000000" w:themeColor="text1"/>
                <w:sz w:val="24"/>
                <w:szCs w:val="24"/>
                <w:lang w:val="ru-RU"/>
              </w:rPr>
              <w:t>провадження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господарської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діяльності</w:t>
            </w:r>
            <w:proofErr w:type="spellEnd"/>
            <w:r w:rsidRPr="002A712D">
              <w:rPr>
                <w:rFonts w:ascii="Times New Roman" w:hAnsi="Times New Roman" w:cs="Times New Roman"/>
                <w:bCs/>
                <w:color w:val="000000" w:themeColor="text1"/>
                <w:sz w:val="24"/>
                <w:szCs w:val="24"/>
                <w:lang w:val="ru-RU"/>
              </w:rPr>
              <w:t xml:space="preserve"> з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електричної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енергії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Постачальником</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або</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її</w:t>
            </w:r>
            <w:proofErr w:type="spellEnd"/>
            <w:r w:rsidRPr="002A712D">
              <w:rPr>
                <w:rFonts w:ascii="Times New Roman" w:hAnsi="Times New Roman" w:cs="Times New Roman"/>
                <w:bCs/>
                <w:color w:val="000000" w:themeColor="text1"/>
                <w:sz w:val="24"/>
                <w:szCs w:val="24"/>
                <w:lang w:val="ru-RU"/>
              </w:rPr>
              <w:t xml:space="preserve"> </w:t>
            </w:r>
            <w:proofErr w:type="spellStart"/>
            <w:r w:rsidRPr="00441426">
              <w:rPr>
                <w:rFonts w:ascii="Times New Roman" w:hAnsi="Times New Roman" w:cs="Times New Roman"/>
                <w:bCs/>
                <w:color w:val="000000" w:themeColor="text1"/>
                <w:sz w:val="24"/>
                <w:szCs w:val="24"/>
                <w:lang w:val="ru-RU"/>
              </w:rPr>
              <w:t>анулювання</w:t>
            </w:r>
            <w:proofErr w:type="spellEnd"/>
            <w:r w:rsidRPr="002A712D">
              <w:rPr>
                <w:rFonts w:ascii="Times New Roman" w:hAnsi="Times New Roman" w:cs="Times New Roman"/>
                <w:bCs/>
                <w:color w:val="000000" w:themeColor="text1"/>
                <w:sz w:val="24"/>
                <w:szCs w:val="24"/>
                <w:lang w:val="ru-RU"/>
              </w:rPr>
              <w:t>;</w:t>
            </w:r>
          </w:p>
          <w:p w14:paraId="73F6302A" w14:textId="77777777" w:rsidR="002A712D" w:rsidRDefault="002A712D" w:rsidP="002A712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 xml:space="preserve">… </w:t>
            </w:r>
          </w:p>
          <w:p w14:paraId="43391DFF" w14:textId="588DD478" w:rsidR="002A712D" w:rsidRPr="00DE06F1" w:rsidRDefault="002A712D" w:rsidP="002A712D">
            <w:pPr>
              <w:ind w:firstLine="315"/>
              <w:jc w:val="both"/>
              <w:rPr>
                <w:rFonts w:ascii="Times New Roman" w:hAnsi="Times New Roman" w:cs="Times New Roman"/>
                <w:bCs/>
                <w:color w:val="000000" w:themeColor="text1"/>
                <w:sz w:val="24"/>
                <w:szCs w:val="24"/>
                <w:lang w:val="ru-RU"/>
              </w:rPr>
            </w:pPr>
          </w:p>
        </w:tc>
        <w:tc>
          <w:tcPr>
            <w:tcW w:w="7655" w:type="dxa"/>
          </w:tcPr>
          <w:p w14:paraId="5E4A98FB"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 xml:space="preserve">13.5. </w:t>
            </w:r>
            <w:proofErr w:type="spellStart"/>
            <w:r w:rsidRPr="002A712D">
              <w:rPr>
                <w:rFonts w:ascii="Times New Roman" w:hAnsi="Times New Roman" w:cs="Times New Roman"/>
                <w:bCs/>
                <w:color w:val="000000" w:themeColor="text1"/>
                <w:sz w:val="24"/>
                <w:szCs w:val="24"/>
                <w:lang w:val="ru-RU"/>
              </w:rPr>
              <w:t>Дія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цього</w:t>
            </w:r>
            <w:proofErr w:type="spellEnd"/>
            <w:r w:rsidRPr="002A712D">
              <w:rPr>
                <w:rFonts w:ascii="Times New Roman" w:hAnsi="Times New Roman" w:cs="Times New Roman"/>
                <w:bCs/>
                <w:color w:val="000000" w:themeColor="text1"/>
                <w:sz w:val="24"/>
                <w:szCs w:val="24"/>
                <w:lang w:val="ru-RU"/>
              </w:rPr>
              <w:t xml:space="preserve"> Договору також </w:t>
            </w:r>
            <w:proofErr w:type="spellStart"/>
            <w:r w:rsidRPr="002A712D">
              <w:rPr>
                <w:rFonts w:ascii="Times New Roman" w:hAnsi="Times New Roman" w:cs="Times New Roman"/>
                <w:bCs/>
                <w:color w:val="000000" w:themeColor="text1"/>
                <w:sz w:val="24"/>
                <w:szCs w:val="24"/>
                <w:lang w:val="ru-RU"/>
              </w:rPr>
              <w:t>припиняється</w:t>
            </w:r>
            <w:proofErr w:type="spellEnd"/>
            <w:r w:rsidRPr="002A712D">
              <w:rPr>
                <w:rFonts w:ascii="Times New Roman" w:hAnsi="Times New Roman" w:cs="Times New Roman"/>
                <w:bCs/>
                <w:color w:val="000000" w:themeColor="text1"/>
                <w:sz w:val="24"/>
                <w:szCs w:val="24"/>
                <w:lang w:val="ru-RU"/>
              </w:rPr>
              <w:t xml:space="preserve"> в таких </w:t>
            </w:r>
            <w:proofErr w:type="spellStart"/>
            <w:r w:rsidRPr="002A712D">
              <w:rPr>
                <w:rFonts w:ascii="Times New Roman" w:hAnsi="Times New Roman" w:cs="Times New Roman"/>
                <w:bCs/>
                <w:color w:val="000000" w:themeColor="text1"/>
                <w:sz w:val="24"/>
                <w:szCs w:val="24"/>
                <w:lang w:val="ru-RU"/>
              </w:rPr>
              <w:t>випадках</w:t>
            </w:r>
            <w:proofErr w:type="spellEnd"/>
            <w:r w:rsidRPr="002A712D">
              <w:rPr>
                <w:rFonts w:ascii="Times New Roman" w:hAnsi="Times New Roman" w:cs="Times New Roman"/>
                <w:bCs/>
                <w:color w:val="000000" w:themeColor="text1"/>
                <w:sz w:val="24"/>
                <w:szCs w:val="24"/>
                <w:lang w:val="ru-RU"/>
              </w:rPr>
              <w:t>:</w:t>
            </w:r>
          </w:p>
          <w:p w14:paraId="653CC281" w14:textId="7F730B45" w:rsidR="00441426" w:rsidRDefault="00441426" w:rsidP="00441426">
            <w:pPr>
              <w:ind w:firstLine="315"/>
              <w:jc w:val="both"/>
              <w:rPr>
                <w:rFonts w:ascii="Times New Roman" w:hAnsi="Times New Roman" w:cs="Times New Roman"/>
                <w:bCs/>
                <w:color w:val="000000" w:themeColor="text1"/>
                <w:sz w:val="24"/>
                <w:szCs w:val="24"/>
                <w:lang w:val="ru-RU"/>
              </w:rPr>
            </w:pPr>
            <w:proofErr w:type="spellStart"/>
            <w:r w:rsidRPr="00AE23CE">
              <w:rPr>
                <w:rFonts w:ascii="Times New Roman" w:hAnsi="Times New Roman" w:cs="Times New Roman"/>
                <w:b/>
                <w:color w:val="0070C0"/>
                <w:sz w:val="24"/>
                <w:szCs w:val="24"/>
                <w:lang w:val="ru-RU"/>
              </w:rPr>
              <w:t>призупинення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або</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припинення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ліцензії</w:t>
            </w:r>
            <w:proofErr w:type="spellEnd"/>
            <w:r w:rsidRPr="00AE23CE">
              <w:rPr>
                <w:rFonts w:ascii="Times New Roman" w:hAnsi="Times New Roman" w:cs="Times New Roman"/>
                <w:b/>
                <w:color w:val="0070C0"/>
                <w:sz w:val="24"/>
                <w:szCs w:val="24"/>
                <w:lang w:val="ru-RU"/>
              </w:rPr>
              <w:t xml:space="preserve"> </w:t>
            </w:r>
            <w:proofErr w:type="spellStart"/>
            <w:r w:rsidR="009A572B" w:rsidRPr="00AE23CE">
              <w:rPr>
                <w:rFonts w:ascii="Times New Roman" w:hAnsi="Times New Roman" w:cs="Times New Roman"/>
                <w:b/>
                <w:color w:val="0070C0"/>
                <w:sz w:val="24"/>
                <w:szCs w:val="24"/>
                <w:lang w:val="ru-RU"/>
              </w:rPr>
              <w:t>Постачальник</w:t>
            </w:r>
            <w:r w:rsidR="009A572B">
              <w:rPr>
                <w:rFonts w:ascii="Times New Roman" w:hAnsi="Times New Roman" w:cs="Times New Roman"/>
                <w:b/>
                <w:color w:val="0070C0"/>
                <w:sz w:val="24"/>
                <w:szCs w:val="24"/>
                <w:lang w:val="ru-RU"/>
              </w:rPr>
              <w:t>у</w:t>
            </w:r>
            <w:proofErr w:type="spellEnd"/>
            <w:r w:rsidR="009A572B">
              <w:rPr>
                <w:rFonts w:ascii="Times New Roman" w:hAnsi="Times New Roman" w:cs="Times New Roman"/>
                <w:b/>
                <w:color w:val="0070C0"/>
                <w:sz w:val="24"/>
                <w:szCs w:val="24"/>
                <w:lang w:val="ru-RU"/>
              </w:rPr>
              <w:t xml:space="preserve"> </w:t>
            </w:r>
            <w:r>
              <w:rPr>
                <w:rFonts w:ascii="Times New Roman" w:hAnsi="Times New Roman" w:cs="Times New Roman"/>
                <w:b/>
                <w:color w:val="0070C0"/>
                <w:sz w:val="24"/>
                <w:szCs w:val="24"/>
                <w:lang w:val="ru-RU"/>
              </w:rPr>
              <w:t xml:space="preserve">на право </w:t>
            </w:r>
            <w:proofErr w:type="spellStart"/>
            <w:r w:rsidRPr="00AE23CE">
              <w:rPr>
                <w:rFonts w:ascii="Times New Roman" w:hAnsi="Times New Roman" w:cs="Times New Roman"/>
                <w:b/>
                <w:color w:val="0070C0"/>
                <w:sz w:val="24"/>
                <w:szCs w:val="24"/>
                <w:lang w:val="ru-RU"/>
              </w:rPr>
              <w:t>провадження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господарської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діяльності</w:t>
            </w:r>
            <w:proofErr w:type="spellEnd"/>
            <w:r w:rsidRPr="00AE23CE">
              <w:rPr>
                <w:rFonts w:ascii="Times New Roman" w:hAnsi="Times New Roman" w:cs="Times New Roman"/>
                <w:b/>
                <w:color w:val="0070C0"/>
                <w:sz w:val="24"/>
                <w:szCs w:val="24"/>
                <w:lang w:val="ru-RU"/>
              </w:rPr>
              <w:t xml:space="preserve"> з </w:t>
            </w:r>
            <w:proofErr w:type="spellStart"/>
            <w:r w:rsidRPr="00AE23CE">
              <w:rPr>
                <w:rFonts w:ascii="Times New Roman" w:hAnsi="Times New Roman" w:cs="Times New Roman"/>
                <w:b/>
                <w:color w:val="0070C0"/>
                <w:sz w:val="24"/>
                <w:szCs w:val="24"/>
                <w:lang w:val="ru-RU"/>
              </w:rPr>
              <w:t>постачання</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електричної</w:t>
            </w:r>
            <w:proofErr w:type="spellEnd"/>
            <w:r w:rsidRPr="00AE23CE">
              <w:rPr>
                <w:rFonts w:ascii="Times New Roman" w:hAnsi="Times New Roman" w:cs="Times New Roman"/>
                <w:b/>
                <w:color w:val="0070C0"/>
                <w:sz w:val="24"/>
                <w:szCs w:val="24"/>
                <w:lang w:val="ru-RU"/>
              </w:rPr>
              <w:t xml:space="preserve"> </w:t>
            </w:r>
            <w:proofErr w:type="spellStart"/>
            <w:r w:rsidRPr="00AE23CE">
              <w:rPr>
                <w:rFonts w:ascii="Times New Roman" w:hAnsi="Times New Roman" w:cs="Times New Roman"/>
                <w:b/>
                <w:color w:val="0070C0"/>
                <w:sz w:val="24"/>
                <w:szCs w:val="24"/>
                <w:lang w:val="ru-RU"/>
              </w:rPr>
              <w:t>енергії</w:t>
            </w:r>
            <w:proofErr w:type="spellEnd"/>
            <w:r w:rsidRPr="00AE23CE">
              <w:rPr>
                <w:rFonts w:ascii="Times New Roman" w:hAnsi="Times New Roman" w:cs="Times New Roman"/>
                <w:b/>
                <w:color w:val="0070C0"/>
                <w:sz w:val="24"/>
                <w:szCs w:val="24"/>
                <w:lang w:val="ru-RU"/>
              </w:rPr>
              <w:t xml:space="preserve"> </w:t>
            </w:r>
            <w:proofErr w:type="spellStart"/>
            <w:r>
              <w:rPr>
                <w:rFonts w:ascii="Times New Roman" w:hAnsi="Times New Roman" w:cs="Times New Roman"/>
                <w:b/>
                <w:color w:val="0070C0"/>
                <w:sz w:val="24"/>
                <w:szCs w:val="24"/>
                <w:lang w:val="ru-RU"/>
              </w:rPr>
              <w:t>споживачу</w:t>
            </w:r>
            <w:proofErr w:type="spellEnd"/>
            <w:r w:rsidRPr="00F2788D">
              <w:rPr>
                <w:rFonts w:ascii="Times New Roman" w:hAnsi="Times New Roman" w:cs="Times New Roman"/>
                <w:bCs/>
                <w:color w:val="000000" w:themeColor="text1"/>
                <w:sz w:val="24"/>
                <w:szCs w:val="24"/>
                <w:lang w:val="ru-RU"/>
              </w:rPr>
              <w:t>;</w:t>
            </w:r>
          </w:p>
          <w:p w14:paraId="7F1DD098" w14:textId="77777777" w:rsidR="002A712D" w:rsidRDefault="002A712D" w:rsidP="002A712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 xml:space="preserve">… </w:t>
            </w:r>
          </w:p>
          <w:p w14:paraId="4640D088" w14:textId="77777777" w:rsidR="002A712D" w:rsidRDefault="002A712D" w:rsidP="007B0E6E">
            <w:pPr>
              <w:ind w:firstLine="315"/>
              <w:jc w:val="both"/>
              <w:rPr>
                <w:rFonts w:ascii="Times New Roman" w:hAnsi="Times New Roman" w:cs="Times New Roman"/>
                <w:bCs/>
                <w:color w:val="000000" w:themeColor="text1"/>
                <w:sz w:val="24"/>
                <w:szCs w:val="24"/>
                <w:lang w:val="ru-RU"/>
              </w:rPr>
            </w:pPr>
          </w:p>
          <w:p w14:paraId="170205B3"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22196558"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2F000553"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57BFAD09"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05066B3A"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2557860C" w14:textId="77777777" w:rsidR="000E5211" w:rsidRDefault="000E5211" w:rsidP="007B0E6E">
            <w:pPr>
              <w:ind w:firstLine="315"/>
              <w:jc w:val="both"/>
              <w:rPr>
                <w:rFonts w:ascii="Times New Roman" w:hAnsi="Times New Roman" w:cs="Times New Roman"/>
                <w:bCs/>
                <w:color w:val="000000" w:themeColor="text1"/>
                <w:sz w:val="24"/>
                <w:szCs w:val="24"/>
                <w:lang w:val="ru-RU"/>
              </w:rPr>
            </w:pPr>
          </w:p>
          <w:p w14:paraId="01409E0D" w14:textId="77777777" w:rsidR="000E5211" w:rsidRPr="00DE06F1" w:rsidRDefault="000E5211" w:rsidP="000E5211">
            <w:pPr>
              <w:jc w:val="both"/>
              <w:rPr>
                <w:rFonts w:ascii="Times New Roman" w:hAnsi="Times New Roman" w:cs="Times New Roman"/>
                <w:bCs/>
                <w:color w:val="000000" w:themeColor="text1"/>
                <w:sz w:val="24"/>
                <w:szCs w:val="24"/>
                <w:lang w:val="ru-RU"/>
              </w:rPr>
            </w:pPr>
          </w:p>
        </w:tc>
      </w:tr>
      <w:tr w:rsidR="002A712D" w:rsidRPr="000E5211" w14:paraId="6E709B87" w14:textId="77777777" w:rsidTr="00C3301C">
        <w:tc>
          <w:tcPr>
            <w:tcW w:w="14884" w:type="dxa"/>
            <w:gridSpan w:val="2"/>
          </w:tcPr>
          <w:p w14:paraId="1B7518FF" w14:textId="3578EECB" w:rsidR="002A712D" w:rsidRPr="00DE06F1" w:rsidRDefault="002A712D" w:rsidP="002A712D">
            <w:pPr>
              <w:ind w:firstLine="315"/>
              <w:jc w:val="right"/>
              <w:rPr>
                <w:rFonts w:ascii="Times New Roman" w:hAnsi="Times New Roman" w:cs="Times New Roman"/>
                <w:bCs/>
                <w:color w:val="000000" w:themeColor="text1"/>
                <w:sz w:val="24"/>
                <w:szCs w:val="24"/>
                <w:lang w:val="ru-RU"/>
              </w:rPr>
            </w:pPr>
            <w:proofErr w:type="spellStart"/>
            <w:r w:rsidRPr="00DE06F1">
              <w:rPr>
                <w:rFonts w:ascii="Times New Roman" w:hAnsi="Times New Roman" w:cs="Times New Roman"/>
                <w:bCs/>
                <w:color w:val="000000" w:themeColor="text1"/>
                <w:sz w:val="24"/>
                <w:szCs w:val="24"/>
                <w:lang w:val="ru-RU"/>
              </w:rPr>
              <w:lastRenderedPageBreak/>
              <w:t>Додаток</w:t>
            </w:r>
            <w:proofErr w:type="spellEnd"/>
            <w:r w:rsidRPr="00DE06F1">
              <w:rPr>
                <w:rFonts w:ascii="Times New Roman" w:hAnsi="Times New Roman" w:cs="Times New Roman"/>
                <w:bCs/>
                <w:color w:val="000000" w:themeColor="text1"/>
                <w:sz w:val="24"/>
                <w:szCs w:val="24"/>
                <w:lang w:val="ru-RU"/>
              </w:rPr>
              <w:t xml:space="preserve"> </w:t>
            </w:r>
            <w:r>
              <w:rPr>
                <w:rFonts w:ascii="Times New Roman" w:hAnsi="Times New Roman" w:cs="Times New Roman"/>
                <w:bCs/>
                <w:color w:val="000000" w:themeColor="text1"/>
                <w:sz w:val="24"/>
                <w:szCs w:val="24"/>
                <w:lang w:val="ru-RU"/>
              </w:rPr>
              <w:t>12</w:t>
            </w:r>
          </w:p>
          <w:p w14:paraId="764CB883" w14:textId="77777777" w:rsidR="002A712D" w:rsidRDefault="002A712D" w:rsidP="002A712D">
            <w:pPr>
              <w:ind w:firstLine="315"/>
              <w:jc w:val="right"/>
              <w:rPr>
                <w:rFonts w:ascii="Times New Roman" w:hAnsi="Times New Roman" w:cs="Times New Roman"/>
                <w:bCs/>
                <w:color w:val="000000" w:themeColor="text1"/>
                <w:sz w:val="24"/>
                <w:szCs w:val="24"/>
                <w:lang w:val="ru-RU"/>
              </w:rPr>
            </w:pPr>
            <w:r w:rsidRPr="00DE06F1">
              <w:rPr>
                <w:rFonts w:ascii="Times New Roman" w:hAnsi="Times New Roman" w:cs="Times New Roman"/>
                <w:bCs/>
                <w:color w:val="000000" w:themeColor="text1"/>
                <w:sz w:val="24"/>
                <w:szCs w:val="24"/>
                <w:lang w:val="ru-RU"/>
              </w:rPr>
              <w:t xml:space="preserve">до Правил </w:t>
            </w:r>
            <w:proofErr w:type="spellStart"/>
            <w:r w:rsidRPr="00DE06F1">
              <w:rPr>
                <w:rFonts w:ascii="Times New Roman" w:hAnsi="Times New Roman" w:cs="Times New Roman"/>
                <w:bCs/>
                <w:color w:val="000000" w:themeColor="text1"/>
                <w:sz w:val="24"/>
                <w:szCs w:val="24"/>
                <w:lang w:val="ru-RU"/>
              </w:rPr>
              <w:t>роздрібного</w:t>
            </w:r>
            <w:proofErr w:type="spellEnd"/>
            <w:r w:rsidRPr="00DE06F1">
              <w:rPr>
                <w:rFonts w:ascii="Times New Roman" w:hAnsi="Times New Roman" w:cs="Times New Roman"/>
                <w:bCs/>
                <w:color w:val="000000" w:themeColor="text1"/>
                <w:sz w:val="24"/>
                <w:szCs w:val="24"/>
                <w:lang w:val="ru-RU"/>
              </w:rPr>
              <w:t xml:space="preserve"> ринку </w:t>
            </w:r>
            <w:proofErr w:type="spellStart"/>
            <w:r w:rsidRPr="00DE06F1">
              <w:rPr>
                <w:rFonts w:ascii="Times New Roman" w:hAnsi="Times New Roman" w:cs="Times New Roman"/>
                <w:bCs/>
                <w:color w:val="000000" w:themeColor="text1"/>
                <w:sz w:val="24"/>
                <w:szCs w:val="24"/>
                <w:lang w:val="ru-RU"/>
              </w:rPr>
              <w:t>електричної</w:t>
            </w:r>
            <w:proofErr w:type="spellEnd"/>
            <w:r w:rsidRPr="00DE06F1">
              <w:rPr>
                <w:rFonts w:ascii="Times New Roman" w:hAnsi="Times New Roman" w:cs="Times New Roman"/>
                <w:bCs/>
                <w:color w:val="000000" w:themeColor="text1"/>
                <w:sz w:val="24"/>
                <w:szCs w:val="24"/>
                <w:lang w:val="ru-RU"/>
              </w:rPr>
              <w:t xml:space="preserve"> </w:t>
            </w:r>
            <w:proofErr w:type="spellStart"/>
            <w:r w:rsidRPr="00DE06F1">
              <w:rPr>
                <w:rFonts w:ascii="Times New Roman" w:hAnsi="Times New Roman" w:cs="Times New Roman"/>
                <w:bCs/>
                <w:color w:val="000000" w:themeColor="text1"/>
                <w:sz w:val="24"/>
                <w:szCs w:val="24"/>
                <w:lang w:val="ru-RU"/>
              </w:rPr>
              <w:t>енергії</w:t>
            </w:r>
            <w:proofErr w:type="spellEnd"/>
          </w:p>
          <w:p w14:paraId="784F7D89" w14:textId="77777777" w:rsidR="002A712D" w:rsidRPr="00F2788D" w:rsidRDefault="002A712D" w:rsidP="002A712D">
            <w:pPr>
              <w:ind w:firstLine="315"/>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ТИПОВИЙ</w:t>
            </w:r>
            <w:r w:rsidRPr="00F2788D">
              <w:rPr>
                <w:rFonts w:ascii="Times New Roman" w:hAnsi="Times New Roman" w:cs="Times New Roman"/>
                <w:b/>
                <w:color w:val="000000" w:themeColor="text1"/>
                <w:sz w:val="24"/>
                <w:szCs w:val="24"/>
                <w:lang w:val="ru-RU"/>
              </w:rPr>
              <w:t xml:space="preserve"> ДОГОВІР</w:t>
            </w:r>
          </w:p>
          <w:p w14:paraId="1C8FEC07" w14:textId="54EB8B27" w:rsidR="002A712D" w:rsidRDefault="002A712D" w:rsidP="002A712D">
            <w:pPr>
              <w:ind w:firstLine="315"/>
              <w:jc w:val="center"/>
              <w:rPr>
                <w:rFonts w:ascii="Times New Roman" w:hAnsi="Times New Roman" w:cs="Times New Roman"/>
                <w:b/>
                <w:color w:val="000000" w:themeColor="text1"/>
                <w:sz w:val="24"/>
                <w:szCs w:val="24"/>
                <w:lang w:val="ru-RU"/>
              </w:rPr>
            </w:pPr>
            <w:r w:rsidRPr="002A712D">
              <w:rPr>
                <w:rFonts w:ascii="Times New Roman" w:hAnsi="Times New Roman" w:cs="Times New Roman"/>
                <w:b/>
                <w:color w:val="000000" w:themeColor="text1"/>
                <w:sz w:val="24"/>
                <w:szCs w:val="24"/>
                <w:lang w:val="ru-RU"/>
              </w:rPr>
              <w:t xml:space="preserve">про </w:t>
            </w:r>
            <w:proofErr w:type="spellStart"/>
            <w:r w:rsidRPr="002A712D">
              <w:rPr>
                <w:rFonts w:ascii="Times New Roman" w:hAnsi="Times New Roman" w:cs="Times New Roman"/>
                <w:b/>
                <w:color w:val="000000" w:themeColor="text1"/>
                <w:sz w:val="24"/>
                <w:szCs w:val="24"/>
                <w:lang w:val="ru-RU"/>
              </w:rPr>
              <w:t>постачання</w:t>
            </w:r>
            <w:proofErr w:type="spellEnd"/>
            <w:r w:rsidRPr="002A712D">
              <w:rPr>
                <w:rFonts w:ascii="Times New Roman" w:hAnsi="Times New Roman" w:cs="Times New Roman"/>
                <w:b/>
                <w:color w:val="000000" w:themeColor="text1"/>
                <w:sz w:val="24"/>
                <w:szCs w:val="24"/>
                <w:lang w:val="ru-RU"/>
              </w:rPr>
              <w:t xml:space="preserve"> та </w:t>
            </w:r>
            <w:proofErr w:type="spellStart"/>
            <w:r w:rsidRPr="002A712D">
              <w:rPr>
                <w:rFonts w:ascii="Times New Roman" w:hAnsi="Times New Roman" w:cs="Times New Roman"/>
                <w:b/>
                <w:color w:val="000000" w:themeColor="text1"/>
                <w:sz w:val="24"/>
                <w:szCs w:val="24"/>
                <w:lang w:val="ru-RU"/>
              </w:rPr>
              <w:t>розподіл</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електричної</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енергії</w:t>
            </w:r>
            <w:proofErr w:type="spellEnd"/>
            <w:r w:rsidRPr="002A712D">
              <w:rPr>
                <w:rFonts w:ascii="Times New Roman" w:hAnsi="Times New Roman" w:cs="Times New Roman"/>
                <w:b/>
                <w:color w:val="000000" w:themeColor="text1"/>
                <w:sz w:val="24"/>
                <w:szCs w:val="24"/>
                <w:lang w:val="ru-RU"/>
              </w:rPr>
              <w:t xml:space="preserve"> на </w:t>
            </w:r>
            <w:proofErr w:type="spellStart"/>
            <w:r w:rsidRPr="002A712D">
              <w:rPr>
                <w:rFonts w:ascii="Times New Roman" w:hAnsi="Times New Roman" w:cs="Times New Roman"/>
                <w:b/>
                <w:color w:val="000000" w:themeColor="text1"/>
                <w:sz w:val="24"/>
                <w:szCs w:val="24"/>
                <w:lang w:val="ru-RU"/>
              </w:rPr>
              <w:t>території</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колективного</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побутового</w:t>
            </w:r>
            <w:proofErr w:type="spellEnd"/>
            <w:r w:rsidRPr="002A712D">
              <w:rPr>
                <w:rFonts w:ascii="Times New Roman" w:hAnsi="Times New Roman" w:cs="Times New Roman"/>
                <w:b/>
                <w:color w:val="000000" w:themeColor="text1"/>
                <w:sz w:val="24"/>
                <w:szCs w:val="24"/>
                <w:lang w:val="ru-RU"/>
              </w:rPr>
              <w:t xml:space="preserve"> </w:t>
            </w:r>
            <w:proofErr w:type="spellStart"/>
            <w:r w:rsidRPr="002A712D">
              <w:rPr>
                <w:rFonts w:ascii="Times New Roman" w:hAnsi="Times New Roman" w:cs="Times New Roman"/>
                <w:b/>
                <w:color w:val="000000" w:themeColor="text1"/>
                <w:sz w:val="24"/>
                <w:szCs w:val="24"/>
                <w:lang w:val="ru-RU"/>
              </w:rPr>
              <w:t>споживача</w:t>
            </w:r>
            <w:proofErr w:type="spellEnd"/>
          </w:p>
          <w:p w14:paraId="382E9756" w14:textId="77777777" w:rsidR="002A712D" w:rsidRPr="00DE06F1" w:rsidRDefault="002A712D" w:rsidP="007B0E6E">
            <w:pPr>
              <w:ind w:firstLine="315"/>
              <w:jc w:val="both"/>
              <w:rPr>
                <w:rFonts w:ascii="Times New Roman" w:hAnsi="Times New Roman" w:cs="Times New Roman"/>
                <w:bCs/>
                <w:color w:val="000000" w:themeColor="text1"/>
                <w:sz w:val="24"/>
                <w:szCs w:val="24"/>
                <w:lang w:val="ru-RU"/>
              </w:rPr>
            </w:pPr>
          </w:p>
        </w:tc>
      </w:tr>
      <w:tr w:rsidR="002A712D" w:rsidRPr="00DE06F1" w14:paraId="07AA68E4" w14:textId="77777777" w:rsidTr="007340BB">
        <w:tc>
          <w:tcPr>
            <w:tcW w:w="7229" w:type="dxa"/>
          </w:tcPr>
          <w:p w14:paraId="72CCF3A2"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12.5. Д</w:t>
            </w:r>
            <w:proofErr w:type="spellStart"/>
            <w:r w:rsidRPr="002A712D">
              <w:rPr>
                <w:rFonts w:ascii="Times New Roman" w:hAnsi="Times New Roman" w:cs="Times New Roman"/>
                <w:bCs/>
                <w:color w:val="000000" w:themeColor="text1"/>
                <w:sz w:val="24"/>
                <w:szCs w:val="24"/>
                <w:lang w:val="ru-RU"/>
              </w:rPr>
              <w:t>ія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цього</w:t>
            </w:r>
            <w:proofErr w:type="spellEnd"/>
            <w:r w:rsidRPr="002A712D">
              <w:rPr>
                <w:rFonts w:ascii="Times New Roman" w:hAnsi="Times New Roman" w:cs="Times New Roman"/>
                <w:bCs/>
                <w:color w:val="000000" w:themeColor="text1"/>
                <w:sz w:val="24"/>
                <w:szCs w:val="24"/>
                <w:lang w:val="ru-RU"/>
              </w:rPr>
              <w:t xml:space="preserve"> Договору також </w:t>
            </w:r>
            <w:proofErr w:type="spellStart"/>
            <w:r w:rsidRPr="002A712D">
              <w:rPr>
                <w:rFonts w:ascii="Times New Roman" w:hAnsi="Times New Roman" w:cs="Times New Roman"/>
                <w:bCs/>
                <w:color w:val="000000" w:themeColor="text1"/>
                <w:sz w:val="24"/>
                <w:szCs w:val="24"/>
                <w:lang w:val="ru-RU"/>
              </w:rPr>
              <w:t>припиняється</w:t>
            </w:r>
            <w:proofErr w:type="spellEnd"/>
            <w:r w:rsidRPr="002A712D">
              <w:rPr>
                <w:rFonts w:ascii="Times New Roman" w:hAnsi="Times New Roman" w:cs="Times New Roman"/>
                <w:bCs/>
                <w:color w:val="000000" w:themeColor="text1"/>
                <w:sz w:val="24"/>
                <w:szCs w:val="24"/>
                <w:lang w:val="ru-RU"/>
              </w:rPr>
              <w:t xml:space="preserve"> в таких </w:t>
            </w:r>
            <w:proofErr w:type="spellStart"/>
            <w:r w:rsidRPr="002A712D">
              <w:rPr>
                <w:rFonts w:ascii="Times New Roman" w:hAnsi="Times New Roman" w:cs="Times New Roman"/>
                <w:bCs/>
                <w:color w:val="000000" w:themeColor="text1"/>
                <w:sz w:val="24"/>
                <w:szCs w:val="24"/>
                <w:lang w:val="ru-RU"/>
              </w:rPr>
              <w:t>випадках</w:t>
            </w:r>
            <w:proofErr w:type="spellEnd"/>
            <w:r w:rsidRPr="002A712D">
              <w:rPr>
                <w:rFonts w:ascii="Times New Roman" w:hAnsi="Times New Roman" w:cs="Times New Roman"/>
                <w:bCs/>
                <w:color w:val="000000" w:themeColor="text1"/>
                <w:sz w:val="24"/>
                <w:szCs w:val="24"/>
                <w:lang w:val="ru-RU"/>
              </w:rPr>
              <w:t>:</w:t>
            </w:r>
          </w:p>
          <w:p w14:paraId="4DB4DD63" w14:textId="77777777" w:rsidR="002A712D" w:rsidRDefault="002A712D" w:rsidP="002A712D">
            <w:pPr>
              <w:ind w:firstLine="315"/>
              <w:jc w:val="both"/>
              <w:rPr>
                <w:rFonts w:ascii="Times New Roman" w:hAnsi="Times New Roman" w:cs="Times New Roman"/>
                <w:bCs/>
                <w:color w:val="000000" w:themeColor="text1"/>
                <w:sz w:val="24"/>
                <w:szCs w:val="24"/>
                <w:lang w:val="ru-RU"/>
              </w:rPr>
            </w:pPr>
            <w:proofErr w:type="spellStart"/>
            <w:r w:rsidRPr="002A712D">
              <w:rPr>
                <w:rFonts w:ascii="Times New Roman" w:hAnsi="Times New Roman" w:cs="Times New Roman"/>
                <w:bCs/>
                <w:color w:val="000000" w:themeColor="text1"/>
                <w:sz w:val="24"/>
                <w:szCs w:val="24"/>
                <w:lang w:val="ru-RU"/>
              </w:rPr>
              <w:t>закінчення</w:t>
            </w:r>
            <w:proofErr w:type="spellEnd"/>
            <w:r w:rsidRPr="002A712D">
              <w:rPr>
                <w:rFonts w:ascii="Times New Roman" w:hAnsi="Times New Roman" w:cs="Times New Roman"/>
                <w:bCs/>
                <w:color w:val="000000" w:themeColor="text1"/>
                <w:sz w:val="24"/>
                <w:szCs w:val="24"/>
                <w:lang w:val="ru-RU"/>
              </w:rPr>
              <w:t xml:space="preserve"> строку, </w:t>
            </w:r>
            <w:proofErr w:type="spellStart"/>
            <w:r w:rsidRPr="002A712D">
              <w:rPr>
                <w:rFonts w:ascii="Times New Roman" w:hAnsi="Times New Roman" w:cs="Times New Roman"/>
                <w:bCs/>
                <w:color w:val="000000" w:themeColor="text1"/>
                <w:sz w:val="24"/>
                <w:szCs w:val="24"/>
                <w:lang w:val="ru-RU"/>
              </w:rPr>
              <w:t>призупинення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дії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ліцензії</w:t>
            </w:r>
            <w:proofErr w:type="spellEnd"/>
            <w:r w:rsidRPr="002A712D">
              <w:rPr>
                <w:rFonts w:ascii="Times New Roman" w:hAnsi="Times New Roman" w:cs="Times New Roman"/>
                <w:bCs/>
                <w:color w:val="000000" w:themeColor="text1"/>
                <w:sz w:val="24"/>
                <w:szCs w:val="24"/>
                <w:lang w:val="ru-RU"/>
              </w:rPr>
              <w:t xml:space="preserve"> з </w:t>
            </w:r>
            <w:proofErr w:type="spellStart"/>
            <w:r w:rsidRPr="002A712D">
              <w:rPr>
                <w:rFonts w:ascii="Times New Roman" w:hAnsi="Times New Roman" w:cs="Times New Roman"/>
                <w:bCs/>
                <w:color w:val="000000" w:themeColor="text1"/>
                <w:sz w:val="24"/>
                <w:szCs w:val="24"/>
                <w:lang w:val="ru-RU"/>
              </w:rPr>
              <w:t>провадження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господарської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діяльності</w:t>
            </w:r>
            <w:proofErr w:type="spellEnd"/>
            <w:r w:rsidRPr="002A712D">
              <w:rPr>
                <w:rFonts w:ascii="Times New Roman" w:hAnsi="Times New Roman" w:cs="Times New Roman"/>
                <w:bCs/>
                <w:color w:val="000000" w:themeColor="text1"/>
                <w:sz w:val="24"/>
                <w:szCs w:val="24"/>
                <w:lang w:val="ru-RU"/>
              </w:rPr>
              <w:t xml:space="preserve"> з </w:t>
            </w:r>
            <w:proofErr w:type="spellStart"/>
            <w:r w:rsidRPr="002A712D">
              <w:rPr>
                <w:rFonts w:ascii="Times New Roman" w:hAnsi="Times New Roman" w:cs="Times New Roman"/>
                <w:bCs/>
                <w:color w:val="000000" w:themeColor="text1"/>
                <w:sz w:val="24"/>
                <w:szCs w:val="24"/>
                <w:lang w:val="ru-RU"/>
              </w:rPr>
              <w:t>постачання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електричної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енергії</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Постачальником</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або</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її</w:t>
            </w:r>
            <w:proofErr w:type="spellEnd"/>
            <w:r w:rsidRPr="002A712D">
              <w:rPr>
                <w:rFonts w:ascii="Times New Roman" w:hAnsi="Times New Roman" w:cs="Times New Roman"/>
                <w:bCs/>
                <w:color w:val="000000" w:themeColor="text1"/>
                <w:sz w:val="24"/>
                <w:szCs w:val="24"/>
                <w:lang w:val="ru-RU"/>
              </w:rPr>
              <w:t xml:space="preserve"> </w:t>
            </w:r>
            <w:proofErr w:type="spellStart"/>
            <w:r w:rsidRPr="00441426">
              <w:rPr>
                <w:rFonts w:ascii="Times New Roman" w:hAnsi="Times New Roman" w:cs="Times New Roman"/>
                <w:bCs/>
                <w:color w:val="000000" w:themeColor="text1"/>
                <w:sz w:val="24"/>
                <w:szCs w:val="24"/>
                <w:lang w:val="ru-RU"/>
              </w:rPr>
              <w:t>анулювання</w:t>
            </w:r>
            <w:proofErr w:type="spellEnd"/>
            <w:r w:rsidRPr="002A712D">
              <w:rPr>
                <w:rFonts w:ascii="Times New Roman" w:hAnsi="Times New Roman" w:cs="Times New Roman"/>
                <w:bCs/>
                <w:color w:val="000000" w:themeColor="text1"/>
                <w:sz w:val="24"/>
                <w:szCs w:val="24"/>
                <w:lang w:val="ru-RU"/>
              </w:rPr>
              <w:t>;</w:t>
            </w:r>
          </w:p>
          <w:p w14:paraId="5A7D7766" w14:textId="77777777" w:rsidR="002A712D" w:rsidRDefault="002A712D" w:rsidP="002A712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017C9112" w14:textId="57A5865A" w:rsidR="002A712D" w:rsidRPr="00DE06F1" w:rsidRDefault="002A712D" w:rsidP="002A712D">
            <w:pPr>
              <w:ind w:firstLine="315"/>
              <w:jc w:val="both"/>
              <w:rPr>
                <w:rFonts w:ascii="Times New Roman" w:hAnsi="Times New Roman" w:cs="Times New Roman"/>
                <w:bCs/>
                <w:color w:val="000000" w:themeColor="text1"/>
                <w:sz w:val="24"/>
                <w:szCs w:val="24"/>
                <w:lang w:val="ru-RU"/>
              </w:rPr>
            </w:pPr>
          </w:p>
        </w:tc>
        <w:tc>
          <w:tcPr>
            <w:tcW w:w="7655" w:type="dxa"/>
          </w:tcPr>
          <w:p w14:paraId="357E5817" w14:textId="77777777" w:rsidR="002A712D" w:rsidRPr="002A712D" w:rsidRDefault="002A712D" w:rsidP="002A712D">
            <w:pPr>
              <w:ind w:firstLine="315"/>
              <w:jc w:val="both"/>
              <w:rPr>
                <w:rFonts w:ascii="Times New Roman" w:hAnsi="Times New Roman" w:cs="Times New Roman"/>
                <w:bCs/>
                <w:color w:val="000000" w:themeColor="text1"/>
                <w:sz w:val="24"/>
                <w:szCs w:val="24"/>
                <w:lang w:val="ru-RU"/>
              </w:rPr>
            </w:pPr>
            <w:r w:rsidRPr="002A712D">
              <w:rPr>
                <w:rFonts w:ascii="Times New Roman" w:hAnsi="Times New Roman" w:cs="Times New Roman"/>
                <w:bCs/>
                <w:color w:val="000000" w:themeColor="text1"/>
                <w:sz w:val="24"/>
                <w:szCs w:val="24"/>
                <w:lang w:val="ru-RU"/>
              </w:rPr>
              <w:t xml:space="preserve">12.5. </w:t>
            </w:r>
            <w:proofErr w:type="spellStart"/>
            <w:r w:rsidRPr="002A712D">
              <w:rPr>
                <w:rFonts w:ascii="Times New Roman" w:hAnsi="Times New Roman" w:cs="Times New Roman"/>
                <w:bCs/>
                <w:color w:val="000000" w:themeColor="text1"/>
                <w:sz w:val="24"/>
                <w:szCs w:val="24"/>
                <w:lang w:val="ru-RU"/>
              </w:rPr>
              <w:t>Дія</w:t>
            </w:r>
            <w:proofErr w:type="spellEnd"/>
            <w:r w:rsidRPr="002A712D">
              <w:rPr>
                <w:rFonts w:ascii="Times New Roman" w:hAnsi="Times New Roman" w:cs="Times New Roman"/>
                <w:bCs/>
                <w:color w:val="000000" w:themeColor="text1"/>
                <w:sz w:val="24"/>
                <w:szCs w:val="24"/>
                <w:lang w:val="ru-RU"/>
              </w:rPr>
              <w:t xml:space="preserve"> </w:t>
            </w:r>
            <w:proofErr w:type="spellStart"/>
            <w:r w:rsidRPr="002A712D">
              <w:rPr>
                <w:rFonts w:ascii="Times New Roman" w:hAnsi="Times New Roman" w:cs="Times New Roman"/>
                <w:bCs/>
                <w:color w:val="000000" w:themeColor="text1"/>
                <w:sz w:val="24"/>
                <w:szCs w:val="24"/>
                <w:lang w:val="ru-RU"/>
              </w:rPr>
              <w:t>цього</w:t>
            </w:r>
            <w:proofErr w:type="spellEnd"/>
            <w:r w:rsidRPr="002A712D">
              <w:rPr>
                <w:rFonts w:ascii="Times New Roman" w:hAnsi="Times New Roman" w:cs="Times New Roman"/>
                <w:bCs/>
                <w:color w:val="000000" w:themeColor="text1"/>
                <w:sz w:val="24"/>
                <w:szCs w:val="24"/>
                <w:lang w:val="ru-RU"/>
              </w:rPr>
              <w:t xml:space="preserve"> Договору також </w:t>
            </w:r>
            <w:proofErr w:type="spellStart"/>
            <w:r w:rsidRPr="002A712D">
              <w:rPr>
                <w:rFonts w:ascii="Times New Roman" w:hAnsi="Times New Roman" w:cs="Times New Roman"/>
                <w:bCs/>
                <w:color w:val="000000" w:themeColor="text1"/>
                <w:sz w:val="24"/>
                <w:szCs w:val="24"/>
                <w:lang w:val="ru-RU"/>
              </w:rPr>
              <w:t>припиняється</w:t>
            </w:r>
            <w:proofErr w:type="spellEnd"/>
            <w:r w:rsidRPr="002A712D">
              <w:rPr>
                <w:rFonts w:ascii="Times New Roman" w:hAnsi="Times New Roman" w:cs="Times New Roman"/>
                <w:bCs/>
                <w:color w:val="000000" w:themeColor="text1"/>
                <w:sz w:val="24"/>
                <w:szCs w:val="24"/>
                <w:lang w:val="ru-RU"/>
              </w:rPr>
              <w:t xml:space="preserve"> в таких </w:t>
            </w:r>
            <w:proofErr w:type="spellStart"/>
            <w:r w:rsidRPr="002A712D">
              <w:rPr>
                <w:rFonts w:ascii="Times New Roman" w:hAnsi="Times New Roman" w:cs="Times New Roman"/>
                <w:bCs/>
                <w:color w:val="000000" w:themeColor="text1"/>
                <w:sz w:val="24"/>
                <w:szCs w:val="24"/>
                <w:lang w:val="ru-RU"/>
              </w:rPr>
              <w:t>випадках</w:t>
            </w:r>
            <w:proofErr w:type="spellEnd"/>
            <w:r w:rsidRPr="002A712D">
              <w:rPr>
                <w:rFonts w:ascii="Times New Roman" w:hAnsi="Times New Roman" w:cs="Times New Roman"/>
                <w:bCs/>
                <w:color w:val="000000" w:themeColor="text1"/>
                <w:sz w:val="24"/>
                <w:szCs w:val="24"/>
                <w:lang w:val="ru-RU"/>
              </w:rPr>
              <w:t>:</w:t>
            </w:r>
          </w:p>
          <w:p w14:paraId="4B06470B" w14:textId="54DCF6A8" w:rsidR="002A712D" w:rsidRPr="008A0A05" w:rsidRDefault="00441426" w:rsidP="002A712D">
            <w:pPr>
              <w:ind w:firstLine="315"/>
              <w:jc w:val="both"/>
              <w:rPr>
                <w:rFonts w:ascii="Times New Roman" w:hAnsi="Times New Roman" w:cs="Times New Roman"/>
                <w:b/>
                <w:color w:val="0070C0"/>
                <w:sz w:val="24"/>
                <w:szCs w:val="24"/>
                <w:lang w:val="ru-RU"/>
              </w:rPr>
            </w:pPr>
            <w:proofErr w:type="spellStart"/>
            <w:r w:rsidRPr="008A0A05">
              <w:rPr>
                <w:rFonts w:ascii="Times New Roman" w:hAnsi="Times New Roman" w:cs="Times New Roman"/>
                <w:b/>
                <w:color w:val="0070C0"/>
                <w:sz w:val="24"/>
                <w:szCs w:val="24"/>
                <w:lang w:val="ru-RU"/>
              </w:rPr>
              <w:t>призупинення</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або</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припинення</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дії</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ліцензії</w:t>
            </w:r>
            <w:proofErr w:type="spellEnd"/>
            <w:r w:rsidRPr="008A0A05">
              <w:rPr>
                <w:rFonts w:ascii="Times New Roman" w:hAnsi="Times New Roman" w:cs="Times New Roman"/>
                <w:b/>
                <w:color w:val="0070C0"/>
                <w:sz w:val="24"/>
                <w:szCs w:val="24"/>
                <w:lang w:val="ru-RU"/>
              </w:rPr>
              <w:t xml:space="preserve"> </w:t>
            </w:r>
            <w:proofErr w:type="spellStart"/>
            <w:r w:rsidR="009A572B" w:rsidRPr="008A0A05">
              <w:rPr>
                <w:rFonts w:ascii="Times New Roman" w:hAnsi="Times New Roman" w:cs="Times New Roman"/>
                <w:b/>
                <w:color w:val="0070C0"/>
                <w:sz w:val="24"/>
                <w:szCs w:val="24"/>
                <w:lang w:val="ru-RU"/>
              </w:rPr>
              <w:t>Постачальник</w:t>
            </w:r>
            <w:r w:rsidR="009A572B">
              <w:rPr>
                <w:rFonts w:ascii="Times New Roman" w:hAnsi="Times New Roman" w:cs="Times New Roman"/>
                <w:b/>
                <w:color w:val="0070C0"/>
                <w:sz w:val="24"/>
                <w:szCs w:val="24"/>
                <w:lang w:val="ru-RU"/>
              </w:rPr>
              <w:t>у</w:t>
            </w:r>
            <w:proofErr w:type="spellEnd"/>
            <w:r w:rsidR="009A572B" w:rsidRPr="008A0A05">
              <w:rPr>
                <w:rFonts w:ascii="Times New Roman" w:hAnsi="Times New Roman" w:cs="Times New Roman"/>
                <w:b/>
                <w:color w:val="0070C0"/>
                <w:sz w:val="24"/>
                <w:szCs w:val="24"/>
                <w:lang w:val="ru-RU"/>
              </w:rPr>
              <w:t xml:space="preserve"> </w:t>
            </w:r>
            <w:r w:rsidRPr="008A0A05">
              <w:rPr>
                <w:rFonts w:ascii="Times New Roman" w:hAnsi="Times New Roman" w:cs="Times New Roman"/>
                <w:b/>
                <w:color w:val="0070C0"/>
                <w:sz w:val="24"/>
                <w:szCs w:val="24"/>
                <w:lang w:val="ru-RU"/>
              </w:rPr>
              <w:t xml:space="preserve">на право </w:t>
            </w:r>
            <w:proofErr w:type="spellStart"/>
            <w:r w:rsidRPr="008A0A05">
              <w:rPr>
                <w:rFonts w:ascii="Times New Roman" w:hAnsi="Times New Roman" w:cs="Times New Roman"/>
                <w:b/>
                <w:color w:val="0070C0"/>
                <w:sz w:val="24"/>
                <w:szCs w:val="24"/>
                <w:lang w:val="ru-RU"/>
              </w:rPr>
              <w:t>провадження</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господарської</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діяльності</w:t>
            </w:r>
            <w:proofErr w:type="spellEnd"/>
            <w:r w:rsidRPr="008A0A05">
              <w:rPr>
                <w:rFonts w:ascii="Times New Roman" w:hAnsi="Times New Roman" w:cs="Times New Roman"/>
                <w:b/>
                <w:color w:val="0070C0"/>
                <w:sz w:val="24"/>
                <w:szCs w:val="24"/>
                <w:lang w:val="ru-RU"/>
              </w:rPr>
              <w:t xml:space="preserve"> з </w:t>
            </w:r>
            <w:proofErr w:type="spellStart"/>
            <w:r w:rsidRPr="008A0A05">
              <w:rPr>
                <w:rFonts w:ascii="Times New Roman" w:hAnsi="Times New Roman" w:cs="Times New Roman"/>
                <w:b/>
                <w:color w:val="0070C0"/>
                <w:sz w:val="24"/>
                <w:szCs w:val="24"/>
                <w:lang w:val="ru-RU"/>
              </w:rPr>
              <w:t>постачання</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електричної</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енергії</w:t>
            </w:r>
            <w:proofErr w:type="spellEnd"/>
            <w:r w:rsidRPr="008A0A05">
              <w:rPr>
                <w:rFonts w:ascii="Times New Roman" w:hAnsi="Times New Roman" w:cs="Times New Roman"/>
                <w:b/>
                <w:color w:val="0070C0"/>
                <w:sz w:val="24"/>
                <w:szCs w:val="24"/>
                <w:lang w:val="ru-RU"/>
              </w:rPr>
              <w:t xml:space="preserve"> </w:t>
            </w:r>
            <w:proofErr w:type="spellStart"/>
            <w:r w:rsidRPr="008A0A05">
              <w:rPr>
                <w:rFonts w:ascii="Times New Roman" w:hAnsi="Times New Roman" w:cs="Times New Roman"/>
                <w:b/>
                <w:color w:val="0070C0"/>
                <w:sz w:val="24"/>
                <w:szCs w:val="24"/>
                <w:lang w:val="ru-RU"/>
              </w:rPr>
              <w:t>споживачу</w:t>
            </w:r>
            <w:proofErr w:type="spellEnd"/>
            <w:r w:rsidRPr="008A0A05">
              <w:rPr>
                <w:rFonts w:ascii="Times New Roman" w:hAnsi="Times New Roman" w:cs="Times New Roman"/>
                <w:b/>
                <w:color w:val="0070C0"/>
                <w:sz w:val="24"/>
                <w:szCs w:val="24"/>
                <w:lang w:val="ru-RU"/>
              </w:rPr>
              <w:t>;</w:t>
            </w:r>
          </w:p>
          <w:p w14:paraId="4AE03EEC" w14:textId="77777777" w:rsidR="002A712D" w:rsidRDefault="002A712D" w:rsidP="002A712D">
            <w:pPr>
              <w:ind w:firstLine="315"/>
              <w:jc w:val="both"/>
              <w:rPr>
                <w:rFonts w:ascii="Times New Roman" w:hAnsi="Times New Roman" w:cs="Times New Roman"/>
                <w:bCs/>
                <w:color w:val="000000" w:themeColor="text1"/>
                <w:sz w:val="24"/>
                <w:szCs w:val="24"/>
                <w:lang w:val="ru-RU"/>
              </w:rPr>
            </w:pPr>
            <w:r>
              <w:rPr>
                <w:rFonts w:ascii="Times New Roman" w:hAnsi="Times New Roman" w:cs="Times New Roman"/>
                <w:bCs/>
                <w:color w:val="000000" w:themeColor="text1"/>
                <w:sz w:val="24"/>
                <w:szCs w:val="24"/>
                <w:lang w:val="ru-RU"/>
              </w:rPr>
              <w:t>…</w:t>
            </w:r>
          </w:p>
          <w:p w14:paraId="22D605D4" w14:textId="77777777" w:rsidR="002A712D" w:rsidRPr="00DE06F1" w:rsidRDefault="002A712D" w:rsidP="002A712D">
            <w:pPr>
              <w:ind w:firstLine="315"/>
              <w:jc w:val="both"/>
              <w:rPr>
                <w:rFonts w:ascii="Times New Roman" w:hAnsi="Times New Roman" w:cs="Times New Roman"/>
                <w:bCs/>
                <w:color w:val="000000" w:themeColor="text1"/>
                <w:sz w:val="24"/>
                <w:szCs w:val="24"/>
                <w:lang w:val="ru-RU"/>
              </w:rPr>
            </w:pPr>
          </w:p>
        </w:tc>
      </w:tr>
      <w:tr w:rsidR="002A712D" w:rsidRPr="000B34E1" w14:paraId="68DBF0F4" w14:textId="77777777" w:rsidTr="00FA36DB">
        <w:tc>
          <w:tcPr>
            <w:tcW w:w="14884" w:type="dxa"/>
            <w:gridSpan w:val="2"/>
          </w:tcPr>
          <w:p w14:paraId="5AA0719E" w14:textId="77777777" w:rsidR="002A712D" w:rsidRDefault="002A712D" w:rsidP="002A712D">
            <w:pPr>
              <w:pStyle w:val="rvps2"/>
              <w:shd w:val="clear" w:color="auto" w:fill="FFFFFF"/>
              <w:spacing w:before="0" w:beforeAutospacing="0" w:after="0" w:afterAutospacing="0"/>
              <w:ind w:firstLine="450"/>
              <w:jc w:val="center"/>
              <w:rPr>
                <w:bCs/>
                <w:lang w:val="ru-RU"/>
              </w:rPr>
            </w:pPr>
            <w:r w:rsidRPr="000B34E1">
              <w:rPr>
                <w:b/>
                <w:bCs/>
                <w:lang w:val="ru-RU"/>
              </w:rPr>
              <w:t xml:space="preserve">Порядок продажу та </w:t>
            </w:r>
            <w:proofErr w:type="spellStart"/>
            <w:r w:rsidRPr="000B34E1">
              <w:rPr>
                <w:b/>
                <w:bCs/>
                <w:lang w:val="ru-RU"/>
              </w:rPr>
              <w:t>обліку</w:t>
            </w:r>
            <w:proofErr w:type="spellEnd"/>
            <w:r w:rsidRPr="000B34E1">
              <w:rPr>
                <w:b/>
                <w:bCs/>
                <w:lang w:val="ru-RU"/>
              </w:rPr>
              <w:t xml:space="preserve"> </w:t>
            </w:r>
            <w:proofErr w:type="spellStart"/>
            <w:r w:rsidRPr="000B34E1">
              <w:rPr>
                <w:b/>
                <w:bCs/>
                <w:lang w:val="ru-RU"/>
              </w:rPr>
              <w:t>електричної</w:t>
            </w:r>
            <w:proofErr w:type="spellEnd"/>
            <w:r w:rsidRPr="000B34E1">
              <w:rPr>
                <w:b/>
                <w:bCs/>
                <w:lang w:val="ru-RU"/>
              </w:rPr>
              <w:t xml:space="preserve"> </w:t>
            </w:r>
            <w:proofErr w:type="spellStart"/>
            <w:r w:rsidRPr="000B34E1">
              <w:rPr>
                <w:b/>
                <w:bCs/>
                <w:lang w:val="ru-RU"/>
              </w:rPr>
              <w:t>енергії</w:t>
            </w:r>
            <w:proofErr w:type="spellEnd"/>
            <w:r w:rsidRPr="000B34E1">
              <w:rPr>
                <w:b/>
                <w:bCs/>
                <w:lang w:val="ru-RU"/>
              </w:rPr>
              <w:t xml:space="preserve">, </w:t>
            </w:r>
            <w:proofErr w:type="spellStart"/>
            <w:r w:rsidRPr="000B34E1">
              <w:rPr>
                <w:b/>
                <w:bCs/>
                <w:lang w:val="ru-RU"/>
              </w:rPr>
              <w:t>виробленої</w:t>
            </w:r>
            <w:proofErr w:type="spellEnd"/>
            <w:r w:rsidRPr="000B34E1">
              <w:rPr>
                <w:b/>
                <w:bCs/>
                <w:lang w:val="ru-RU"/>
              </w:rPr>
              <w:t xml:space="preserve"> </w:t>
            </w:r>
            <w:proofErr w:type="spellStart"/>
            <w:r w:rsidRPr="000B34E1">
              <w:rPr>
                <w:b/>
                <w:bCs/>
                <w:lang w:val="ru-RU"/>
              </w:rPr>
              <w:t>активними</w:t>
            </w:r>
            <w:proofErr w:type="spellEnd"/>
            <w:r w:rsidRPr="000B34E1">
              <w:rPr>
                <w:b/>
                <w:bCs/>
                <w:lang w:val="ru-RU"/>
              </w:rPr>
              <w:t xml:space="preserve"> </w:t>
            </w:r>
            <w:proofErr w:type="spellStart"/>
            <w:r w:rsidRPr="000B34E1">
              <w:rPr>
                <w:b/>
                <w:bCs/>
                <w:lang w:val="ru-RU"/>
              </w:rPr>
              <w:t>споживачами</w:t>
            </w:r>
            <w:proofErr w:type="spellEnd"/>
            <w:r w:rsidRPr="000B34E1">
              <w:rPr>
                <w:b/>
                <w:bCs/>
                <w:lang w:val="ru-RU"/>
              </w:rPr>
              <w:t xml:space="preserve">, та </w:t>
            </w:r>
            <w:proofErr w:type="spellStart"/>
            <w:r w:rsidRPr="000B34E1">
              <w:rPr>
                <w:b/>
                <w:bCs/>
                <w:lang w:val="ru-RU"/>
              </w:rPr>
              <w:t>розрахунків</w:t>
            </w:r>
            <w:proofErr w:type="spellEnd"/>
            <w:r w:rsidRPr="000B34E1">
              <w:rPr>
                <w:b/>
                <w:bCs/>
                <w:lang w:val="ru-RU"/>
              </w:rPr>
              <w:t xml:space="preserve"> за </w:t>
            </w:r>
            <w:proofErr w:type="spellStart"/>
            <w:r w:rsidRPr="000B34E1">
              <w:rPr>
                <w:b/>
                <w:bCs/>
                <w:lang w:val="ru-RU"/>
              </w:rPr>
              <w:t>неї</w:t>
            </w:r>
            <w:proofErr w:type="spellEnd"/>
            <w:r w:rsidRPr="000B34E1">
              <w:rPr>
                <w:b/>
                <w:bCs/>
                <w:lang w:val="ru-RU"/>
              </w:rPr>
              <w:t xml:space="preserve">, </w:t>
            </w:r>
            <w:proofErr w:type="spellStart"/>
            <w:r w:rsidRPr="000B34E1">
              <w:rPr>
                <w:bCs/>
                <w:lang w:val="ru-RU"/>
              </w:rPr>
              <w:t>затверджений</w:t>
            </w:r>
            <w:proofErr w:type="spellEnd"/>
            <w:r w:rsidRPr="000B34E1">
              <w:rPr>
                <w:bCs/>
                <w:lang w:val="ru-RU"/>
              </w:rPr>
              <w:t xml:space="preserve"> </w:t>
            </w:r>
            <w:proofErr w:type="spellStart"/>
            <w:r w:rsidRPr="000B34E1">
              <w:rPr>
                <w:bCs/>
                <w:lang w:val="ru-RU"/>
              </w:rPr>
              <w:t>постановою</w:t>
            </w:r>
            <w:proofErr w:type="spellEnd"/>
            <w:r w:rsidRPr="000B34E1">
              <w:rPr>
                <w:bCs/>
                <w:lang w:val="ru-RU"/>
              </w:rPr>
              <w:t xml:space="preserve"> </w:t>
            </w:r>
            <w:r>
              <w:rPr>
                <w:bCs/>
                <w:lang w:val="ru-RU"/>
              </w:rPr>
              <w:t xml:space="preserve">НКРЕКП </w:t>
            </w:r>
            <w:proofErr w:type="spellStart"/>
            <w:r w:rsidRPr="000B34E1">
              <w:rPr>
                <w:bCs/>
                <w:lang w:val="ru-RU"/>
              </w:rPr>
              <w:t>від</w:t>
            </w:r>
            <w:proofErr w:type="spellEnd"/>
            <w:r w:rsidRPr="000B34E1">
              <w:rPr>
                <w:bCs/>
                <w:lang w:val="ru-RU"/>
              </w:rPr>
              <w:t xml:space="preserve"> </w:t>
            </w:r>
            <w:bookmarkStart w:id="27" w:name="4"/>
            <w:r w:rsidRPr="000B34E1">
              <w:rPr>
                <w:bCs/>
                <w:lang w:val="ru-RU"/>
              </w:rPr>
              <w:t>29</w:t>
            </w:r>
            <w:r>
              <w:rPr>
                <w:bCs/>
                <w:lang w:val="ru-RU"/>
              </w:rPr>
              <w:t>.12.</w:t>
            </w:r>
            <w:r w:rsidRPr="000B34E1">
              <w:rPr>
                <w:bCs/>
                <w:lang w:val="ru-RU"/>
              </w:rPr>
              <w:t>2023 № 2651</w:t>
            </w:r>
            <w:bookmarkEnd w:id="27"/>
            <w:r>
              <w:rPr>
                <w:bCs/>
                <w:lang w:val="ru-RU"/>
              </w:rPr>
              <w:t xml:space="preserve"> (</w:t>
            </w:r>
            <w:proofErr w:type="spellStart"/>
            <w:r>
              <w:rPr>
                <w:bCs/>
                <w:lang w:val="ru-RU"/>
              </w:rPr>
              <w:t>далі</w:t>
            </w:r>
            <w:proofErr w:type="spellEnd"/>
            <w:r>
              <w:rPr>
                <w:bCs/>
                <w:lang w:val="ru-RU"/>
              </w:rPr>
              <w:t xml:space="preserve"> – Порядок)</w:t>
            </w:r>
          </w:p>
          <w:p w14:paraId="0FD7E795" w14:textId="053479DC" w:rsidR="002A712D" w:rsidRPr="000B34E1" w:rsidRDefault="002A712D" w:rsidP="002A712D">
            <w:pPr>
              <w:pStyle w:val="rvps2"/>
              <w:shd w:val="clear" w:color="auto" w:fill="FFFFFF"/>
              <w:spacing w:before="0" w:beforeAutospacing="0" w:after="0" w:afterAutospacing="0"/>
              <w:ind w:firstLine="450"/>
              <w:jc w:val="center"/>
              <w:rPr>
                <w:b/>
                <w:strike/>
                <w:color w:val="FF0000"/>
                <w:lang w:val="ru-RU"/>
              </w:rPr>
            </w:pPr>
          </w:p>
        </w:tc>
      </w:tr>
      <w:tr w:rsidR="002A712D" w:rsidRPr="000E5211" w14:paraId="6F3FAC71" w14:textId="77777777" w:rsidTr="007340BB">
        <w:tc>
          <w:tcPr>
            <w:tcW w:w="7229" w:type="dxa"/>
          </w:tcPr>
          <w:p w14:paraId="6F3FAC6D" w14:textId="699FD4AA" w:rsidR="002A712D" w:rsidRPr="000B34E1" w:rsidRDefault="002A712D" w:rsidP="002A712D">
            <w:pPr>
              <w:ind w:firstLine="315"/>
              <w:jc w:val="both"/>
              <w:rPr>
                <w:rFonts w:ascii="Times New Roman" w:hAnsi="Times New Roman" w:cs="Times New Roman"/>
                <w:sz w:val="24"/>
                <w:szCs w:val="24"/>
                <w:lang w:val="ru-RU"/>
              </w:rPr>
            </w:pPr>
            <w:bookmarkStart w:id="28" w:name="18"/>
            <w:r w:rsidRPr="000B34E1">
              <w:rPr>
                <w:rFonts w:ascii="Times New Roman" w:hAnsi="Times New Roman" w:cs="Times New Roman"/>
                <w:color w:val="000000"/>
                <w:sz w:val="24"/>
                <w:szCs w:val="24"/>
                <w:lang w:val="ru-RU"/>
              </w:rPr>
              <w:t xml:space="preserve">1.2. У </w:t>
            </w:r>
            <w:proofErr w:type="spellStart"/>
            <w:r w:rsidRPr="000B34E1">
              <w:rPr>
                <w:rFonts w:ascii="Times New Roman" w:hAnsi="Times New Roman" w:cs="Times New Roman"/>
                <w:color w:val="000000"/>
                <w:sz w:val="24"/>
                <w:szCs w:val="24"/>
                <w:lang w:val="ru-RU"/>
              </w:rPr>
              <w:t>разі</w:t>
            </w:r>
            <w:proofErr w:type="spellEnd"/>
            <w:r w:rsidRPr="000B34E1">
              <w:rPr>
                <w:rFonts w:ascii="Times New Roman" w:hAnsi="Times New Roman" w:cs="Times New Roman"/>
                <w:color w:val="000000"/>
                <w:sz w:val="24"/>
                <w:szCs w:val="24"/>
                <w:lang w:val="ru-RU"/>
              </w:rPr>
              <w:t xml:space="preserve"> </w:t>
            </w:r>
            <w:proofErr w:type="spellStart"/>
            <w:r w:rsidRPr="000B34E1">
              <w:rPr>
                <w:rFonts w:ascii="Times New Roman" w:hAnsi="Times New Roman" w:cs="Times New Roman"/>
                <w:color w:val="000000"/>
                <w:sz w:val="24"/>
                <w:szCs w:val="24"/>
                <w:lang w:val="ru-RU"/>
              </w:rPr>
              <w:t>скасування</w:t>
            </w:r>
            <w:proofErr w:type="spellEnd"/>
            <w:r w:rsidRPr="000B34E1">
              <w:rPr>
                <w:rFonts w:ascii="Times New Roman" w:hAnsi="Times New Roman" w:cs="Times New Roman"/>
                <w:color w:val="000000"/>
                <w:sz w:val="24"/>
                <w:szCs w:val="24"/>
                <w:lang w:val="ru-RU"/>
              </w:rPr>
              <w:t xml:space="preserve"> статусу активного </w:t>
            </w:r>
            <w:proofErr w:type="spellStart"/>
            <w:r w:rsidRPr="000B34E1">
              <w:rPr>
                <w:rFonts w:ascii="Times New Roman" w:hAnsi="Times New Roman" w:cs="Times New Roman"/>
                <w:color w:val="000000"/>
                <w:sz w:val="24"/>
                <w:szCs w:val="24"/>
                <w:lang w:val="ru-RU"/>
              </w:rPr>
              <w:t>споживача</w:t>
            </w:r>
            <w:proofErr w:type="spellEnd"/>
            <w:r w:rsidRPr="000B34E1">
              <w:rPr>
                <w:rFonts w:ascii="Times New Roman" w:hAnsi="Times New Roman" w:cs="Times New Roman"/>
                <w:color w:val="000000"/>
                <w:sz w:val="24"/>
                <w:szCs w:val="24"/>
                <w:lang w:val="ru-RU"/>
              </w:rPr>
              <w:t xml:space="preserve"> договори, </w:t>
            </w:r>
            <w:proofErr w:type="spellStart"/>
            <w:r w:rsidRPr="000B34E1">
              <w:rPr>
                <w:rFonts w:ascii="Times New Roman" w:hAnsi="Times New Roman" w:cs="Times New Roman"/>
                <w:color w:val="000000"/>
                <w:sz w:val="24"/>
                <w:szCs w:val="24"/>
                <w:lang w:val="ru-RU"/>
              </w:rPr>
              <w:t>укладені</w:t>
            </w:r>
            <w:proofErr w:type="spellEnd"/>
            <w:r w:rsidRPr="000B34E1">
              <w:rPr>
                <w:rFonts w:ascii="Times New Roman" w:hAnsi="Times New Roman" w:cs="Times New Roman"/>
                <w:color w:val="000000"/>
                <w:sz w:val="24"/>
                <w:szCs w:val="24"/>
                <w:lang w:val="ru-RU"/>
              </w:rPr>
              <w:t xml:space="preserve"> </w:t>
            </w:r>
            <w:proofErr w:type="spellStart"/>
            <w:r w:rsidRPr="000B34E1">
              <w:rPr>
                <w:rFonts w:ascii="Times New Roman" w:hAnsi="Times New Roman" w:cs="Times New Roman"/>
                <w:color w:val="000000"/>
                <w:sz w:val="24"/>
                <w:szCs w:val="24"/>
                <w:lang w:val="ru-RU"/>
              </w:rPr>
              <w:t>споживачем</w:t>
            </w:r>
            <w:proofErr w:type="spellEnd"/>
            <w:r w:rsidRPr="000B34E1">
              <w:rPr>
                <w:rFonts w:ascii="Times New Roman" w:hAnsi="Times New Roman" w:cs="Times New Roman"/>
                <w:color w:val="000000"/>
                <w:sz w:val="24"/>
                <w:szCs w:val="24"/>
                <w:lang w:val="ru-RU"/>
              </w:rPr>
              <w:t xml:space="preserve"> у </w:t>
            </w:r>
            <w:proofErr w:type="spellStart"/>
            <w:r w:rsidRPr="000B34E1">
              <w:rPr>
                <w:rFonts w:ascii="Times New Roman" w:hAnsi="Times New Roman" w:cs="Times New Roman"/>
                <w:color w:val="000000"/>
                <w:sz w:val="24"/>
                <w:szCs w:val="24"/>
                <w:lang w:val="ru-RU"/>
              </w:rPr>
              <w:t>ролі</w:t>
            </w:r>
            <w:proofErr w:type="spellEnd"/>
            <w:r w:rsidRPr="000B34E1">
              <w:rPr>
                <w:rFonts w:ascii="Times New Roman" w:hAnsi="Times New Roman" w:cs="Times New Roman"/>
                <w:color w:val="000000"/>
                <w:sz w:val="24"/>
                <w:szCs w:val="24"/>
                <w:lang w:val="ru-RU"/>
              </w:rPr>
              <w:t xml:space="preserve"> активного </w:t>
            </w:r>
            <w:proofErr w:type="spellStart"/>
            <w:r w:rsidRPr="000B34E1">
              <w:rPr>
                <w:rFonts w:ascii="Times New Roman" w:hAnsi="Times New Roman" w:cs="Times New Roman"/>
                <w:color w:val="000000"/>
                <w:sz w:val="24"/>
                <w:szCs w:val="24"/>
                <w:lang w:val="ru-RU"/>
              </w:rPr>
              <w:t>споживача</w:t>
            </w:r>
            <w:proofErr w:type="spellEnd"/>
            <w:r w:rsidRPr="000B34E1">
              <w:rPr>
                <w:rFonts w:ascii="Times New Roman" w:hAnsi="Times New Roman" w:cs="Times New Roman"/>
                <w:color w:val="000000"/>
                <w:sz w:val="24"/>
                <w:szCs w:val="24"/>
                <w:lang w:val="ru-RU"/>
              </w:rPr>
              <w:t xml:space="preserve"> з </w:t>
            </w:r>
            <w:proofErr w:type="spellStart"/>
            <w:r w:rsidRPr="000B34E1">
              <w:rPr>
                <w:rFonts w:ascii="Times New Roman" w:hAnsi="Times New Roman" w:cs="Times New Roman"/>
                <w:color w:val="000000"/>
                <w:sz w:val="24"/>
                <w:szCs w:val="24"/>
                <w:lang w:val="ru-RU"/>
              </w:rPr>
              <w:t>учасниками</w:t>
            </w:r>
            <w:proofErr w:type="spellEnd"/>
            <w:r w:rsidRPr="000B34E1">
              <w:rPr>
                <w:rFonts w:ascii="Times New Roman" w:hAnsi="Times New Roman" w:cs="Times New Roman"/>
                <w:color w:val="000000"/>
                <w:sz w:val="24"/>
                <w:szCs w:val="24"/>
                <w:lang w:val="ru-RU"/>
              </w:rPr>
              <w:t xml:space="preserve"> ринку </w:t>
            </w:r>
            <w:proofErr w:type="spellStart"/>
            <w:r w:rsidRPr="000B34E1">
              <w:rPr>
                <w:rFonts w:ascii="Times New Roman" w:hAnsi="Times New Roman" w:cs="Times New Roman"/>
                <w:color w:val="000000"/>
                <w:sz w:val="24"/>
                <w:szCs w:val="24"/>
                <w:lang w:val="ru-RU"/>
              </w:rPr>
              <w:t>електричної</w:t>
            </w:r>
            <w:proofErr w:type="spellEnd"/>
            <w:r w:rsidRPr="000B34E1">
              <w:rPr>
                <w:rFonts w:ascii="Times New Roman" w:hAnsi="Times New Roman" w:cs="Times New Roman"/>
                <w:color w:val="000000"/>
                <w:sz w:val="24"/>
                <w:szCs w:val="24"/>
                <w:lang w:val="ru-RU"/>
              </w:rPr>
              <w:t xml:space="preserve"> </w:t>
            </w:r>
            <w:proofErr w:type="spellStart"/>
            <w:r w:rsidRPr="000B34E1">
              <w:rPr>
                <w:rFonts w:ascii="Times New Roman" w:hAnsi="Times New Roman" w:cs="Times New Roman"/>
                <w:color w:val="000000"/>
                <w:sz w:val="24"/>
                <w:szCs w:val="24"/>
                <w:lang w:val="ru-RU"/>
              </w:rPr>
              <w:t>енергії</w:t>
            </w:r>
            <w:proofErr w:type="spellEnd"/>
            <w:r w:rsidRPr="000B34E1">
              <w:rPr>
                <w:rFonts w:ascii="Times New Roman" w:hAnsi="Times New Roman" w:cs="Times New Roman"/>
                <w:color w:val="000000"/>
                <w:sz w:val="24"/>
                <w:szCs w:val="24"/>
                <w:lang w:val="ru-RU"/>
              </w:rPr>
              <w:t xml:space="preserve"> </w:t>
            </w:r>
            <w:proofErr w:type="spellStart"/>
            <w:r w:rsidRPr="000B34E1">
              <w:rPr>
                <w:rFonts w:ascii="Times New Roman" w:hAnsi="Times New Roman" w:cs="Times New Roman"/>
                <w:color w:val="000000"/>
                <w:sz w:val="24"/>
                <w:szCs w:val="24"/>
                <w:lang w:val="ru-RU"/>
              </w:rPr>
              <w:t>припиняють</w:t>
            </w:r>
            <w:proofErr w:type="spellEnd"/>
            <w:r w:rsidRPr="000B34E1">
              <w:rPr>
                <w:rFonts w:ascii="Times New Roman" w:hAnsi="Times New Roman" w:cs="Times New Roman"/>
                <w:color w:val="000000"/>
                <w:sz w:val="24"/>
                <w:szCs w:val="24"/>
                <w:lang w:val="ru-RU"/>
              </w:rPr>
              <w:t xml:space="preserve"> свою </w:t>
            </w:r>
            <w:proofErr w:type="spellStart"/>
            <w:r w:rsidRPr="000B34E1">
              <w:rPr>
                <w:rFonts w:ascii="Times New Roman" w:hAnsi="Times New Roman" w:cs="Times New Roman"/>
                <w:color w:val="000000"/>
                <w:sz w:val="24"/>
                <w:szCs w:val="24"/>
                <w:lang w:val="ru-RU"/>
              </w:rPr>
              <w:t>дію</w:t>
            </w:r>
            <w:proofErr w:type="spellEnd"/>
            <w:r w:rsidRPr="000B34E1">
              <w:rPr>
                <w:rFonts w:ascii="Times New Roman" w:hAnsi="Times New Roman" w:cs="Times New Roman"/>
                <w:color w:val="000000"/>
                <w:sz w:val="24"/>
                <w:szCs w:val="24"/>
                <w:lang w:val="ru-RU"/>
              </w:rPr>
              <w:t xml:space="preserve"> з </w:t>
            </w:r>
            <w:proofErr w:type="spellStart"/>
            <w:r w:rsidRPr="000B34E1">
              <w:rPr>
                <w:rFonts w:ascii="Times New Roman" w:hAnsi="Times New Roman" w:cs="Times New Roman"/>
                <w:color w:val="000000"/>
                <w:sz w:val="24"/>
                <w:szCs w:val="24"/>
                <w:lang w:val="ru-RU"/>
              </w:rPr>
              <w:t>дати</w:t>
            </w:r>
            <w:proofErr w:type="spellEnd"/>
            <w:r w:rsidRPr="000B34E1">
              <w:rPr>
                <w:rFonts w:ascii="Times New Roman" w:hAnsi="Times New Roman" w:cs="Times New Roman"/>
                <w:color w:val="000000"/>
                <w:sz w:val="24"/>
                <w:szCs w:val="24"/>
                <w:lang w:val="ru-RU"/>
              </w:rPr>
              <w:t xml:space="preserve"> </w:t>
            </w:r>
            <w:proofErr w:type="spellStart"/>
            <w:r w:rsidRPr="000B34E1">
              <w:rPr>
                <w:rFonts w:ascii="Times New Roman" w:hAnsi="Times New Roman" w:cs="Times New Roman"/>
                <w:color w:val="000000"/>
                <w:sz w:val="24"/>
                <w:szCs w:val="24"/>
                <w:lang w:val="ru-RU"/>
              </w:rPr>
              <w:t>скасування</w:t>
            </w:r>
            <w:proofErr w:type="spellEnd"/>
            <w:r w:rsidRPr="000B34E1">
              <w:rPr>
                <w:rFonts w:ascii="Times New Roman" w:hAnsi="Times New Roman" w:cs="Times New Roman"/>
                <w:color w:val="000000"/>
                <w:sz w:val="24"/>
                <w:szCs w:val="24"/>
                <w:lang w:val="ru-RU"/>
              </w:rPr>
              <w:t xml:space="preserve"> статусу активного </w:t>
            </w:r>
            <w:proofErr w:type="spellStart"/>
            <w:r w:rsidRPr="000B34E1">
              <w:rPr>
                <w:rFonts w:ascii="Times New Roman" w:hAnsi="Times New Roman" w:cs="Times New Roman"/>
                <w:color w:val="000000"/>
                <w:sz w:val="24"/>
                <w:szCs w:val="24"/>
                <w:lang w:val="ru-RU"/>
              </w:rPr>
              <w:t>споживача</w:t>
            </w:r>
            <w:proofErr w:type="spellEnd"/>
            <w:r w:rsidRPr="000B34E1">
              <w:rPr>
                <w:rFonts w:ascii="Times New Roman" w:hAnsi="Times New Roman" w:cs="Times New Roman"/>
                <w:color w:val="000000"/>
                <w:sz w:val="24"/>
                <w:szCs w:val="24"/>
                <w:lang w:val="ru-RU"/>
              </w:rPr>
              <w:t>.</w:t>
            </w:r>
            <w:bookmarkEnd w:id="28"/>
            <w:r w:rsidRPr="000B34E1">
              <w:rPr>
                <w:rFonts w:ascii="Times New Roman" w:hAnsi="Times New Roman" w:cs="Times New Roman"/>
                <w:sz w:val="24"/>
                <w:szCs w:val="24"/>
                <w:lang w:val="ru-RU"/>
              </w:rPr>
              <w:t xml:space="preserve"> </w:t>
            </w:r>
          </w:p>
        </w:tc>
        <w:tc>
          <w:tcPr>
            <w:tcW w:w="7655" w:type="dxa"/>
          </w:tcPr>
          <w:p w14:paraId="17FD38EE" w14:textId="77777777" w:rsidR="002A712D" w:rsidRPr="000B34E1" w:rsidRDefault="002A712D" w:rsidP="002A712D">
            <w:pPr>
              <w:ind w:firstLine="315"/>
              <w:jc w:val="both"/>
              <w:rPr>
                <w:rFonts w:ascii="Times New Roman" w:hAnsi="Times New Roman" w:cs="Times New Roman"/>
                <w:b/>
                <w:i/>
                <w:iCs/>
                <w:strike/>
                <w:color w:val="FF0000"/>
                <w:sz w:val="24"/>
                <w:szCs w:val="24"/>
                <w:lang w:val="ru-RU"/>
              </w:rPr>
            </w:pPr>
            <w:r w:rsidRPr="000B34E1">
              <w:rPr>
                <w:rFonts w:ascii="Times New Roman" w:hAnsi="Times New Roman" w:cs="Times New Roman"/>
                <w:b/>
                <w:i/>
                <w:iCs/>
                <w:strike/>
                <w:color w:val="FF0000"/>
                <w:sz w:val="24"/>
                <w:szCs w:val="24"/>
                <w:lang w:val="ru-RU"/>
              </w:rPr>
              <w:t xml:space="preserve">1.2. У </w:t>
            </w:r>
            <w:proofErr w:type="spellStart"/>
            <w:r w:rsidRPr="000B34E1">
              <w:rPr>
                <w:rFonts w:ascii="Times New Roman" w:hAnsi="Times New Roman" w:cs="Times New Roman"/>
                <w:b/>
                <w:i/>
                <w:iCs/>
                <w:strike/>
                <w:color w:val="FF0000"/>
                <w:sz w:val="24"/>
                <w:szCs w:val="24"/>
                <w:lang w:val="ru-RU"/>
              </w:rPr>
              <w:t>разі</w:t>
            </w:r>
            <w:proofErr w:type="spellEnd"/>
            <w:r w:rsidRPr="000B34E1">
              <w:rPr>
                <w:rFonts w:ascii="Times New Roman" w:hAnsi="Times New Roman" w:cs="Times New Roman"/>
                <w:b/>
                <w:i/>
                <w:iCs/>
                <w:strike/>
                <w:color w:val="FF0000"/>
                <w:sz w:val="24"/>
                <w:szCs w:val="24"/>
                <w:lang w:val="ru-RU"/>
              </w:rPr>
              <w:t xml:space="preserve"> </w:t>
            </w:r>
            <w:proofErr w:type="spellStart"/>
            <w:r w:rsidRPr="000B34E1">
              <w:rPr>
                <w:rFonts w:ascii="Times New Roman" w:hAnsi="Times New Roman" w:cs="Times New Roman"/>
                <w:b/>
                <w:i/>
                <w:iCs/>
                <w:strike/>
                <w:color w:val="FF0000"/>
                <w:sz w:val="24"/>
                <w:szCs w:val="24"/>
                <w:lang w:val="ru-RU"/>
              </w:rPr>
              <w:t>скасування</w:t>
            </w:r>
            <w:proofErr w:type="spellEnd"/>
            <w:r w:rsidRPr="000B34E1">
              <w:rPr>
                <w:rFonts w:ascii="Times New Roman" w:hAnsi="Times New Roman" w:cs="Times New Roman"/>
                <w:b/>
                <w:i/>
                <w:iCs/>
                <w:strike/>
                <w:color w:val="FF0000"/>
                <w:sz w:val="24"/>
                <w:szCs w:val="24"/>
                <w:lang w:val="ru-RU"/>
              </w:rPr>
              <w:t xml:space="preserve"> статусу активного </w:t>
            </w:r>
            <w:proofErr w:type="spellStart"/>
            <w:r w:rsidRPr="000B34E1">
              <w:rPr>
                <w:rFonts w:ascii="Times New Roman" w:hAnsi="Times New Roman" w:cs="Times New Roman"/>
                <w:b/>
                <w:i/>
                <w:iCs/>
                <w:strike/>
                <w:color w:val="FF0000"/>
                <w:sz w:val="24"/>
                <w:szCs w:val="24"/>
                <w:lang w:val="ru-RU"/>
              </w:rPr>
              <w:t>споживача</w:t>
            </w:r>
            <w:proofErr w:type="spellEnd"/>
            <w:r w:rsidRPr="000B34E1">
              <w:rPr>
                <w:rFonts w:ascii="Times New Roman" w:hAnsi="Times New Roman" w:cs="Times New Roman"/>
                <w:b/>
                <w:i/>
                <w:iCs/>
                <w:strike/>
                <w:color w:val="FF0000"/>
                <w:sz w:val="24"/>
                <w:szCs w:val="24"/>
                <w:lang w:val="ru-RU"/>
              </w:rPr>
              <w:t xml:space="preserve"> договори, </w:t>
            </w:r>
            <w:proofErr w:type="spellStart"/>
            <w:r w:rsidRPr="000B34E1">
              <w:rPr>
                <w:rFonts w:ascii="Times New Roman" w:hAnsi="Times New Roman" w:cs="Times New Roman"/>
                <w:b/>
                <w:i/>
                <w:iCs/>
                <w:strike/>
                <w:color w:val="FF0000"/>
                <w:sz w:val="24"/>
                <w:szCs w:val="24"/>
                <w:lang w:val="ru-RU"/>
              </w:rPr>
              <w:t>укладені</w:t>
            </w:r>
            <w:proofErr w:type="spellEnd"/>
            <w:r w:rsidRPr="000B34E1">
              <w:rPr>
                <w:rFonts w:ascii="Times New Roman" w:hAnsi="Times New Roman" w:cs="Times New Roman"/>
                <w:b/>
                <w:i/>
                <w:iCs/>
                <w:strike/>
                <w:color w:val="FF0000"/>
                <w:sz w:val="24"/>
                <w:szCs w:val="24"/>
                <w:lang w:val="ru-RU"/>
              </w:rPr>
              <w:t xml:space="preserve"> </w:t>
            </w:r>
            <w:proofErr w:type="spellStart"/>
            <w:r w:rsidRPr="000B34E1">
              <w:rPr>
                <w:rFonts w:ascii="Times New Roman" w:hAnsi="Times New Roman" w:cs="Times New Roman"/>
                <w:b/>
                <w:i/>
                <w:iCs/>
                <w:strike/>
                <w:color w:val="FF0000"/>
                <w:sz w:val="24"/>
                <w:szCs w:val="24"/>
                <w:lang w:val="ru-RU"/>
              </w:rPr>
              <w:t>споживачем</w:t>
            </w:r>
            <w:proofErr w:type="spellEnd"/>
            <w:r w:rsidRPr="000B34E1">
              <w:rPr>
                <w:rFonts w:ascii="Times New Roman" w:hAnsi="Times New Roman" w:cs="Times New Roman"/>
                <w:b/>
                <w:i/>
                <w:iCs/>
                <w:strike/>
                <w:color w:val="FF0000"/>
                <w:sz w:val="24"/>
                <w:szCs w:val="24"/>
                <w:lang w:val="ru-RU"/>
              </w:rPr>
              <w:t xml:space="preserve"> у </w:t>
            </w:r>
            <w:proofErr w:type="spellStart"/>
            <w:r w:rsidRPr="000B34E1">
              <w:rPr>
                <w:rFonts w:ascii="Times New Roman" w:hAnsi="Times New Roman" w:cs="Times New Roman"/>
                <w:b/>
                <w:i/>
                <w:iCs/>
                <w:strike/>
                <w:color w:val="FF0000"/>
                <w:sz w:val="24"/>
                <w:szCs w:val="24"/>
                <w:lang w:val="ru-RU"/>
              </w:rPr>
              <w:t>ролі</w:t>
            </w:r>
            <w:proofErr w:type="spellEnd"/>
            <w:r w:rsidRPr="000B34E1">
              <w:rPr>
                <w:rFonts w:ascii="Times New Roman" w:hAnsi="Times New Roman" w:cs="Times New Roman"/>
                <w:b/>
                <w:i/>
                <w:iCs/>
                <w:strike/>
                <w:color w:val="FF0000"/>
                <w:sz w:val="24"/>
                <w:szCs w:val="24"/>
                <w:lang w:val="ru-RU"/>
              </w:rPr>
              <w:t xml:space="preserve"> активного </w:t>
            </w:r>
            <w:proofErr w:type="spellStart"/>
            <w:r w:rsidRPr="000B34E1">
              <w:rPr>
                <w:rFonts w:ascii="Times New Roman" w:hAnsi="Times New Roman" w:cs="Times New Roman"/>
                <w:b/>
                <w:i/>
                <w:iCs/>
                <w:strike/>
                <w:color w:val="FF0000"/>
                <w:sz w:val="24"/>
                <w:szCs w:val="24"/>
                <w:lang w:val="ru-RU"/>
              </w:rPr>
              <w:t>споживача</w:t>
            </w:r>
            <w:proofErr w:type="spellEnd"/>
            <w:r w:rsidRPr="000B34E1">
              <w:rPr>
                <w:rFonts w:ascii="Times New Roman" w:hAnsi="Times New Roman" w:cs="Times New Roman"/>
                <w:b/>
                <w:i/>
                <w:iCs/>
                <w:strike/>
                <w:color w:val="FF0000"/>
                <w:sz w:val="24"/>
                <w:szCs w:val="24"/>
                <w:lang w:val="ru-RU"/>
              </w:rPr>
              <w:t xml:space="preserve"> з </w:t>
            </w:r>
            <w:proofErr w:type="spellStart"/>
            <w:r w:rsidRPr="000B34E1">
              <w:rPr>
                <w:rFonts w:ascii="Times New Roman" w:hAnsi="Times New Roman" w:cs="Times New Roman"/>
                <w:b/>
                <w:i/>
                <w:iCs/>
                <w:strike/>
                <w:color w:val="FF0000"/>
                <w:sz w:val="24"/>
                <w:szCs w:val="24"/>
                <w:lang w:val="ru-RU"/>
              </w:rPr>
              <w:t>учасниками</w:t>
            </w:r>
            <w:proofErr w:type="spellEnd"/>
            <w:r w:rsidRPr="000B34E1">
              <w:rPr>
                <w:rFonts w:ascii="Times New Roman" w:hAnsi="Times New Roman" w:cs="Times New Roman"/>
                <w:b/>
                <w:i/>
                <w:iCs/>
                <w:strike/>
                <w:color w:val="FF0000"/>
                <w:sz w:val="24"/>
                <w:szCs w:val="24"/>
                <w:lang w:val="ru-RU"/>
              </w:rPr>
              <w:t xml:space="preserve"> ринку </w:t>
            </w:r>
            <w:proofErr w:type="spellStart"/>
            <w:r w:rsidRPr="000B34E1">
              <w:rPr>
                <w:rFonts w:ascii="Times New Roman" w:hAnsi="Times New Roman" w:cs="Times New Roman"/>
                <w:b/>
                <w:i/>
                <w:iCs/>
                <w:strike/>
                <w:color w:val="FF0000"/>
                <w:sz w:val="24"/>
                <w:szCs w:val="24"/>
                <w:lang w:val="ru-RU"/>
              </w:rPr>
              <w:t>електричної</w:t>
            </w:r>
            <w:proofErr w:type="spellEnd"/>
            <w:r w:rsidRPr="000B34E1">
              <w:rPr>
                <w:rFonts w:ascii="Times New Roman" w:hAnsi="Times New Roman" w:cs="Times New Roman"/>
                <w:b/>
                <w:i/>
                <w:iCs/>
                <w:strike/>
                <w:color w:val="FF0000"/>
                <w:sz w:val="24"/>
                <w:szCs w:val="24"/>
                <w:lang w:val="ru-RU"/>
              </w:rPr>
              <w:t xml:space="preserve"> </w:t>
            </w:r>
            <w:proofErr w:type="spellStart"/>
            <w:r w:rsidRPr="000B34E1">
              <w:rPr>
                <w:rFonts w:ascii="Times New Roman" w:hAnsi="Times New Roman" w:cs="Times New Roman"/>
                <w:b/>
                <w:i/>
                <w:iCs/>
                <w:strike/>
                <w:color w:val="FF0000"/>
                <w:sz w:val="24"/>
                <w:szCs w:val="24"/>
                <w:lang w:val="ru-RU"/>
              </w:rPr>
              <w:t>енергії</w:t>
            </w:r>
            <w:proofErr w:type="spellEnd"/>
            <w:r w:rsidRPr="000B34E1">
              <w:rPr>
                <w:rFonts w:ascii="Times New Roman" w:hAnsi="Times New Roman" w:cs="Times New Roman"/>
                <w:b/>
                <w:i/>
                <w:iCs/>
                <w:strike/>
                <w:color w:val="FF0000"/>
                <w:sz w:val="24"/>
                <w:szCs w:val="24"/>
                <w:lang w:val="ru-RU"/>
              </w:rPr>
              <w:t xml:space="preserve"> </w:t>
            </w:r>
            <w:proofErr w:type="spellStart"/>
            <w:r w:rsidRPr="000B34E1">
              <w:rPr>
                <w:rFonts w:ascii="Times New Roman" w:hAnsi="Times New Roman" w:cs="Times New Roman"/>
                <w:b/>
                <w:i/>
                <w:iCs/>
                <w:strike/>
                <w:color w:val="FF0000"/>
                <w:sz w:val="24"/>
                <w:szCs w:val="24"/>
                <w:lang w:val="ru-RU"/>
              </w:rPr>
              <w:t>припиняють</w:t>
            </w:r>
            <w:proofErr w:type="spellEnd"/>
            <w:r w:rsidRPr="000B34E1">
              <w:rPr>
                <w:rFonts w:ascii="Times New Roman" w:hAnsi="Times New Roman" w:cs="Times New Roman"/>
                <w:b/>
                <w:i/>
                <w:iCs/>
                <w:strike/>
                <w:color w:val="FF0000"/>
                <w:sz w:val="24"/>
                <w:szCs w:val="24"/>
                <w:lang w:val="ru-RU"/>
              </w:rPr>
              <w:t xml:space="preserve"> свою </w:t>
            </w:r>
            <w:proofErr w:type="spellStart"/>
            <w:r w:rsidRPr="000B34E1">
              <w:rPr>
                <w:rFonts w:ascii="Times New Roman" w:hAnsi="Times New Roman" w:cs="Times New Roman"/>
                <w:b/>
                <w:i/>
                <w:iCs/>
                <w:strike/>
                <w:color w:val="FF0000"/>
                <w:sz w:val="24"/>
                <w:szCs w:val="24"/>
                <w:lang w:val="ru-RU"/>
              </w:rPr>
              <w:t>дію</w:t>
            </w:r>
            <w:proofErr w:type="spellEnd"/>
            <w:r w:rsidRPr="000B34E1">
              <w:rPr>
                <w:rFonts w:ascii="Times New Roman" w:hAnsi="Times New Roman" w:cs="Times New Roman"/>
                <w:b/>
                <w:i/>
                <w:iCs/>
                <w:strike/>
                <w:color w:val="FF0000"/>
                <w:sz w:val="24"/>
                <w:szCs w:val="24"/>
                <w:lang w:val="ru-RU"/>
              </w:rPr>
              <w:t xml:space="preserve"> з </w:t>
            </w:r>
            <w:proofErr w:type="spellStart"/>
            <w:r w:rsidRPr="000B34E1">
              <w:rPr>
                <w:rFonts w:ascii="Times New Roman" w:hAnsi="Times New Roman" w:cs="Times New Roman"/>
                <w:b/>
                <w:i/>
                <w:iCs/>
                <w:strike/>
                <w:color w:val="FF0000"/>
                <w:sz w:val="24"/>
                <w:szCs w:val="24"/>
                <w:lang w:val="ru-RU"/>
              </w:rPr>
              <w:t>дати</w:t>
            </w:r>
            <w:proofErr w:type="spellEnd"/>
            <w:r w:rsidRPr="000B34E1">
              <w:rPr>
                <w:rFonts w:ascii="Times New Roman" w:hAnsi="Times New Roman" w:cs="Times New Roman"/>
                <w:b/>
                <w:i/>
                <w:iCs/>
                <w:strike/>
                <w:color w:val="FF0000"/>
                <w:sz w:val="24"/>
                <w:szCs w:val="24"/>
                <w:lang w:val="ru-RU"/>
              </w:rPr>
              <w:t xml:space="preserve"> </w:t>
            </w:r>
            <w:proofErr w:type="spellStart"/>
            <w:r w:rsidRPr="000B34E1">
              <w:rPr>
                <w:rFonts w:ascii="Times New Roman" w:hAnsi="Times New Roman" w:cs="Times New Roman"/>
                <w:b/>
                <w:i/>
                <w:iCs/>
                <w:strike/>
                <w:color w:val="FF0000"/>
                <w:sz w:val="24"/>
                <w:szCs w:val="24"/>
                <w:lang w:val="ru-RU"/>
              </w:rPr>
              <w:t>скасування</w:t>
            </w:r>
            <w:proofErr w:type="spellEnd"/>
            <w:r w:rsidRPr="000B34E1">
              <w:rPr>
                <w:rFonts w:ascii="Times New Roman" w:hAnsi="Times New Roman" w:cs="Times New Roman"/>
                <w:b/>
                <w:i/>
                <w:iCs/>
                <w:strike/>
                <w:color w:val="FF0000"/>
                <w:sz w:val="24"/>
                <w:szCs w:val="24"/>
                <w:lang w:val="ru-RU"/>
              </w:rPr>
              <w:t xml:space="preserve"> статусу активного </w:t>
            </w:r>
            <w:proofErr w:type="spellStart"/>
            <w:r w:rsidRPr="000B34E1">
              <w:rPr>
                <w:rFonts w:ascii="Times New Roman" w:hAnsi="Times New Roman" w:cs="Times New Roman"/>
                <w:b/>
                <w:i/>
                <w:iCs/>
                <w:strike/>
                <w:color w:val="FF0000"/>
                <w:sz w:val="24"/>
                <w:szCs w:val="24"/>
                <w:lang w:val="ru-RU"/>
              </w:rPr>
              <w:t>споживача</w:t>
            </w:r>
            <w:proofErr w:type="spellEnd"/>
            <w:r w:rsidRPr="000B34E1">
              <w:rPr>
                <w:rFonts w:ascii="Times New Roman" w:hAnsi="Times New Roman" w:cs="Times New Roman"/>
                <w:b/>
                <w:i/>
                <w:iCs/>
                <w:strike/>
                <w:color w:val="FF0000"/>
                <w:sz w:val="24"/>
                <w:szCs w:val="24"/>
                <w:lang w:val="ru-RU"/>
              </w:rPr>
              <w:t xml:space="preserve">. </w:t>
            </w:r>
          </w:p>
          <w:p w14:paraId="6F3FAC6F" w14:textId="1AF2E69A" w:rsidR="002A712D" w:rsidRPr="000B34E1" w:rsidRDefault="002A712D" w:rsidP="002A712D">
            <w:pPr>
              <w:pStyle w:val="rvps2"/>
              <w:shd w:val="clear" w:color="auto" w:fill="FFFFFF"/>
              <w:spacing w:before="0" w:beforeAutospacing="0" w:after="0" w:afterAutospacing="0"/>
              <w:ind w:firstLine="450"/>
              <w:jc w:val="both"/>
              <w:rPr>
                <w:b/>
                <w:strike/>
                <w:color w:val="FF0000"/>
                <w:lang w:val="ru-RU"/>
              </w:rPr>
            </w:pPr>
          </w:p>
        </w:tc>
      </w:tr>
      <w:tr w:rsidR="002A712D" w:rsidRPr="007340BB" w14:paraId="73CF1ED5" w14:textId="77777777" w:rsidTr="007340BB">
        <w:tc>
          <w:tcPr>
            <w:tcW w:w="7229" w:type="dxa"/>
          </w:tcPr>
          <w:p w14:paraId="3195F361" w14:textId="21EDBA24" w:rsidR="002A712D" w:rsidRPr="002A4A19" w:rsidRDefault="002A712D" w:rsidP="002A712D">
            <w:pPr>
              <w:ind w:firstLine="315"/>
              <w:jc w:val="both"/>
              <w:rPr>
                <w:rFonts w:ascii="Times New Roman" w:hAnsi="Times New Roman" w:cs="Times New Roman"/>
                <w:sz w:val="24"/>
                <w:szCs w:val="24"/>
                <w:lang w:val="ru-RU"/>
              </w:rPr>
            </w:pPr>
            <w:r w:rsidRPr="003D5809">
              <w:rPr>
                <w:rFonts w:ascii="Times New Roman" w:hAnsi="Times New Roman" w:cs="Times New Roman"/>
                <w:sz w:val="24"/>
                <w:szCs w:val="24"/>
                <w:lang w:val="uk-UA"/>
              </w:rPr>
              <w:t>1.3. У цьому Порядку терміни вживаються у значеннях, наведених у законах України </w:t>
            </w:r>
            <w:r w:rsidRPr="00534855">
              <w:rPr>
                <w:rFonts w:ascii="Times New Roman" w:hAnsi="Times New Roman" w:cs="Times New Roman"/>
                <w:sz w:val="24"/>
                <w:szCs w:val="24"/>
                <w:lang w:val="uk-UA"/>
              </w:rPr>
              <w:t>«Про ринок електричної енергії»</w:t>
            </w:r>
            <w:r w:rsidRPr="003D5809">
              <w:rPr>
                <w:rFonts w:ascii="Times New Roman" w:hAnsi="Times New Roman" w:cs="Times New Roman"/>
                <w:sz w:val="24"/>
                <w:szCs w:val="24"/>
                <w:lang w:val="uk-UA"/>
              </w:rPr>
              <w:t>, </w:t>
            </w:r>
            <w:r w:rsidRPr="00534855">
              <w:rPr>
                <w:rFonts w:ascii="Times New Roman" w:hAnsi="Times New Roman" w:cs="Times New Roman"/>
                <w:sz w:val="24"/>
                <w:szCs w:val="24"/>
                <w:lang w:val="uk-UA"/>
              </w:rPr>
              <w:t>«Про альтернативні джерела енергії»</w:t>
            </w:r>
            <w:r w:rsidRPr="003D5809">
              <w:rPr>
                <w:rFonts w:ascii="Times New Roman" w:hAnsi="Times New Roman" w:cs="Times New Roman"/>
                <w:sz w:val="24"/>
                <w:szCs w:val="24"/>
                <w:lang w:val="uk-UA"/>
              </w:rPr>
              <w:t>, </w:t>
            </w:r>
            <w:r w:rsidRPr="00534855">
              <w:rPr>
                <w:rFonts w:ascii="Times New Roman" w:hAnsi="Times New Roman" w:cs="Times New Roman"/>
                <w:sz w:val="24"/>
                <w:szCs w:val="24"/>
                <w:lang w:val="uk-UA"/>
              </w:rPr>
              <w:t>Правилах роздрібного ринку електричної енергії</w:t>
            </w:r>
            <w:r w:rsidRPr="003D5809">
              <w:rPr>
                <w:rFonts w:ascii="Times New Roman" w:hAnsi="Times New Roman" w:cs="Times New Roman"/>
                <w:sz w:val="24"/>
                <w:szCs w:val="24"/>
                <w:lang w:val="uk-UA"/>
              </w:rPr>
              <w:t>, затверджених постановою НКРЕКП від 14 березня 2018 року № 312 (далі - Правила роздрібного ринку електричної енергії), </w:t>
            </w:r>
            <w:r w:rsidRPr="00534855">
              <w:rPr>
                <w:rFonts w:ascii="Times New Roman" w:hAnsi="Times New Roman" w:cs="Times New Roman"/>
                <w:sz w:val="24"/>
                <w:szCs w:val="24"/>
                <w:lang w:val="uk-UA"/>
              </w:rPr>
              <w:t>Правилах ринку</w:t>
            </w:r>
            <w:r w:rsidRPr="003D5809">
              <w:rPr>
                <w:rFonts w:ascii="Times New Roman" w:hAnsi="Times New Roman" w:cs="Times New Roman"/>
                <w:sz w:val="24"/>
                <w:szCs w:val="24"/>
                <w:lang w:val="uk-UA"/>
              </w:rPr>
              <w:t>, затверджених постановою НКРЕКП від 14 березня 2018 року № 307 (далі - Правила ринку),  </w:t>
            </w:r>
            <w:r w:rsidRPr="00534855">
              <w:rPr>
                <w:rFonts w:ascii="Times New Roman" w:hAnsi="Times New Roman" w:cs="Times New Roman"/>
                <w:sz w:val="24"/>
                <w:szCs w:val="24"/>
                <w:lang w:val="uk-UA"/>
              </w:rPr>
              <w:t>Правилах ринку «на добу наперед» та внутрішньодобового ринку</w:t>
            </w:r>
            <w:r w:rsidRPr="003D5809">
              <w:rPr>
                <w:rFonts w:ascii="Times New Roman" w:hAnsi="Times New Roman" w:cs="Times New Roman"/>
                <w:sz w:val="24"/>
                <w:szCs w:val="24"/>
                <w:lang w:val="uk-UA"/>
              </w:rPr>
              <w:t>, затверджених постановою НКРЕКП від 14 березня 2018 року № 308, </w:t>
            </w:r>
            <w:r w:rsidRPr="00534855">
              <w:rPr>
                <w:rFonts w:ascii="Times New Roman" w:hAnsi="Times New Roman" w:cs="Times New Roman"/>
                <w:b/>
                <w:bCs/>
                <w:i/>
                <w:iCs/>
                <w:strike/>
                <w:color w:val="FF0000"/>
                <w:sz w:val="24"/>
                <w:szCs w:val="24"/>
                <w:lang w:val="uk-UA"/>
              </w:rPr>
              <w:t>Кодексом</w:t>
            </w:r>
            <w:r w:rsidRPr="00534855">
              <w:rPr>
                <w:rFonts w:ascii="Times New Roman" w:hAnsi="Times New Roman" w:cs="Times New Roman"/>
                <w:color w:val="FF0000"/>
                <w:sz w:val="24"/>
                <w:szCs w:val="24"/>
                <w:lang w:val="uk-UA"/>
              </w:rPr>
              <w:t xml:space="preserve"> </w:t>
            </w:r>
            <w:r w:rsidRPr="00534855">
              <w:rPr>
                <w:rFonts w:ascii="Times New Roman" w:hAnsi="Times New Roman" w:cs="Times New Roman"/>
                <w:sz w:val="24"/>
                <w:szCs w:val="24"/>
                <w:lang w:val="uk-UA"/>
              </w:rPr>
              <w:t>системи передачі</w:t>
            </w:r>
            <w:r w:rsidRPr="003D5809">
              <w:rPr>
                <w:rFonts w:ascii="Times New Roman" w:hAnsi="Times New Roman" w:cs="Times New Roman"/>
                <w:sz w:val="24"/>
                <w:szCs w:val="24"/>
                <w:lang w:val="uk-UA"/>
              </w:rPr>
              <w:t xml:space="preserve">, </w:t>
            </w:r>
            <w:r w:rsidRPr="00534855">
              <w:rPr>
                <w:rFonts w:ascii="Times New Roman" w:hAnsi="Times New Roman" w:cs="Times New Roman"/>
                <w:b/>
                <w:bCs/>
                <w:i/>
                <w:iCs/>
                <w:strike/>
                <w:color w:val="FF0000"/>
                <w:sz w:val="24"/>
                <w:szCs w:val="24"/>
                <w:lang w:val="uk-UA"/>
              </w:rPr>
              <w:t>затвердженим</w:t>
            </w:r>
            <w:r w:rsidRPr="003D5809">
              <w:rPr>
                <w:rFonts w:ascii="Times New Roman" w:hAnsi="Times New Roman" w:cs="Times New Roman"/>
                <w:sz w:val="24"/>
                <w:szCs w:val="24"/>
                <w:lang w:val="uk-UA"/>
              </w:rPr>
              <w:t xml:space="preserve"> постановою НКРЕКП від 14 березня 2018 року № 309 (далі </w:t>
            </w:r>
            <w:r>
              <w:rPr>
                <w:rFonts w:ascii="Times New Roman" w:hAnsi="Times New Roman" w:cs="Times New Roman"/>
                <w:sz w:val="24"/>
                <w:szCs w:val="24"/>
                <w:lang w:val="uk-UA"/>
              </w:rPr>
              <w:t>–</w:t>
            </w:r>
            <w:r w:rsidRPr="003D5809">
              <w:rPr>
                <w:rFonts w:ascii="Times New Roman" w:hAnsi="Times New Roman" w:cs="Times New Roman"/>
                <w:sz w:val="24"/>
                <w:szCs w:val="24"/>
                <w:lang w:val="uk-UA"/>
              </w:rPr>
              <w:t xml:space="preserve"> КСП) та </w:t>
            </w:r>
            <w:r w:rsidRPr="00534855">
              <w:rPr>
                <w:rFonts w:ascii="Times New Roman" w:hAnsi="Times New Roman" w:cs="Times New Roman"/>
                <w:b/>
                <w:bCs/>
                <w:i/>
                <w:iCs/>
                <w:strike/>
                <w:color w:val="FF0000"/>
                <w:sz w:val="24"/>
                <w:szCs w:val="24"/>
                <w:lang w:val="uk-UA"/>
              </w:rPr>
              <w:t>Кодексом</w:t>
            </w:r>
            <w:r w:rsidRPr="00534855">
              <w:rPr>
                <w:rFonts w:ascii="Times New Roman" w:hAnsi="Times New Roman" w:cs="Times New Roman"/>
                <w:sz w:val="24"/>
                <w:szCs w:val="24"/>
                <w:lang w:val="uk-UA"/>
              </w:rPr>
              <w:t xml:space="preserve"> комерційного обліку</w:t>
            </w:r>
            <w:r w:rsidRPr="003D5809">
              <w:rPr>
                <w:rFonts w:ascii="Times New Roman" w:hAnsi="Times New Roman" w:cs="Times New Roman"/>
                <w:sz w:val="24"/>
                <w:szCs w:val="24"/>
                <w:lang w:val="uk-UA"/>
              </w:rPr>
              <w:t xml:space="preserve">, </w:t>
            </w:r>
            <w:r w:rsidRPr="00534855">
              <w:rPr>
                <w:rFonts w:ascii="Times New Roman" w:hAnsi="Times New Roman" w:cs="Times New Roman"/>
                <w:b/>
                <w:bCs/>
                <w:i/>
                <w:iCs/>
                <w:strike/>
                <w:color w:val="FF0000"/>
                <w:sz w:val="24"/>
                <w:szCs w:val="24"/>
                <w:lang w:val="uk-UA"/>
              </w:rPr>
              <w:t>затвердженим</w:t>
            </w:r>
            <w:r w:rsidRPr="003D5809">
              <w:rPr>
                <w:rFonts w:ascii="Times New Roman" w:hAnsi="Times New Roman" w:cs="Times New Roman"/>
                <w:sz w:val="24"/>
                <w:szCs w:val="24"/>
                <w:lang w:val="uk-UA"/>
              </w:rPr>
              <w:t xml:space="preserve"> постановою НКРЕКП від 14</w:t>
            </w:r>
            <w:r>
              <w:rPr>
                <w:rFonts w:ascii="Times New Roman" w:hAnsi="Times New Roman" w:cs="Times New Roman"/>
                <w:sz w:val="24"/>
                <w:szCs w:val="24"/>
                <w:lang w:val="uk-UA"/>
              </w:rPr>
              <w:t> </w:t>
            </w:r>
            <w:r w:rsidRPr="003D5809">
              <w:rPr>
                <w:rFonts w:ascii="Times New Roman" w:hAnsi="Times New Roman" w:cs="Times New Roman"/>
                <w:sz w:val="24"/>
                <w:szCs w:val="24"/>
                <w:lang w:val="uk-UA"/>
              </w:rPr>
              <w:t xml:space="preserve">березня 2018 року № </w:t>
            </w:r>
            <w:r w:rsidRPr="00534855">
              <w:rPr>
                <w:rFonts w:ascii="Times New Roman" w:hAnsi="Times New Roman" w:cs="Times New Roman"/>
                <w:b/>
                <w:bCs/>
                <w:i/>
                <w:iCs/>
                <w:strike/>
                <w:color w:val="FF0000"/>
                <w:sz w:val="24"/>
                <w:szCs w:val="24"/>
                <w:lang w:val="uk-UA"/>
              </w:rPr>
              <w:t>310</w:t>
            </w:r>
            <w:r w:rsidRPr="003D5809">
              <w:rPr>
                <w:rFonts w:ascii="Times New Roman" w:hAnsi="Times New Roman" w:cs="Times New Roman"/>
                <w:sz w:val="24"/>
                <w:szCs w:val="24"/>
                <w:lang w:val="uk-UA"/>
              </w:rPr>
              <w:t xml:space="preserve"> (далі </w:t>
            </w:r>
            <w:r>
              <w:rPr>
                <w:rFonts w:ascii="Times New Roman" w:hAnsi="Times New Roman" w:cs="Times New Roman"/>
                <w:sz w:val="24"/>
                <w:szCs w:val="24"/>
                <w:lang w:val="uk-UA"/>
              </w:rPr>
              <w:t>–</w:t>
            </w:r>
            <w:r w:rsidRPr="003D5809">
              <w:rPr>
                <w:rFonts w:ascii="Times New Roman" w:hAnsi="Times New Roman" w:cs="Times New Roman"/>
                <w:sz w:val="24"/>
                <w:szCs w:val="24"/>
                <w:lang w:val="uk-UA"/>
              </w:rPr>
              <w:t xml:space="preserve"> ККО).</w:t>
            </w:r>
          </w:p>
        </w:tc>
        <w:tc>
          <w:tcPr>
            <w:tcW w:w="7655" w:type="dxa"/>
          </w:tcPr>
          <w:p w14:paraId="7CADD974" w14:textId="5E73D8FB" w:rsidR="002A712D" w:rsidRDefault="002A712D" w:rsidP="002A712D">
            <w:pPr>
              <w:ind w:firstLine="315"/>
              <w:jc w:val="both"/>
              <w:rPr>
                <w:rFonts w:ascii="Times New Roman" w:hAnsi="Times New Roman" w:cs="Times New Roman"/>
                <w:sz w:val="24"/>
                <w:szCs w:val="24"/>
                <w:lang w:val="uk-UA"/>
              </w:rPr>
            </w:pPr>
            <w:r w:rsidRPr="000B34E1">
              <w:rPr>
                <w:rFonts w:ascii="Times New Roman" w:hAnsi="Times New Roman" w:cs="Times New Roman"/>
                <w:b/>
                <w:bCs/>
                <w:color w:val="0070C0"/>
                <w:sz w:val="24"/>
                <w:szCs w:val="24"/>
                <w:lang w:val="uk-UA"/>
              </w:rPr>
              <w:t>1.2.</w:t>
            </w:r>
            <w:r w:rsidRPr="000B34E1">
              <w:rPr>
                <w:rFonts w:ascii="Times New Roman" w:hAnsi="Times New Roman" w:cs="Times New Roman"/>
                <w:color w:val="0070C0"/>
                <w:sz w:val="24"/>
                <w:szCs w:val="24"/>
                <w:lang w:val="uk-UA"/>
              </w:rPr>
              <w:t xml:space="preserve"> </w:t>
            </w:r>
            <w:r w:rsidRPr="003D5809">
              <w:rPr>
                <w:rFonts w:ascii="Times New Roman" w:hAnsi="Times New Roman" w:cs="Times New Roman"/>
                <w:sz w:val="24"/>
                <w:szCs w:val="24"/>
                <w:lang w:val="uk-UA"/>
              </w:rPr>
              <w:t>У цьому Порядку терміни вживаються у значеннях, наведених у законах України </w:t>
            </w:r>
            <w:r w:rsidRPr="00534855">
              <w:rPr>
                <w:rFonts w:ascii="Times New Roman" w:hAnsi="Times New Roman" w:cs="Times New Roman"/>
                <w:sz w:val="24"/>
                <w:szCs w:val="24"/>
                <w:lang w:val="uk-UA"/>
              </w:rPr>
              <w:t>«Про ринок електричної енергії»</w:t>
            </w:r>
            <w:r w:rsidRPr="003D5809">
              <w:rPr>
                <w:rFonts w:ascii="Times New Roman" w:hAnsi="Times New Roman" w:cs="Times New Roman"/>
                <w:sz w:val="24"/>
                <w:szCs w:val="24"/>
                <w:lang w:val="uk-UA"/>
              </w:rPr>
              <w:t>, </w:t>
            </w:r>
            <w:r w:rsidRPr="00534855">
              <w:rPr>
                <w:rFonts w:ascii="Times New Roman" w:hAnsi="Times New Roman" w:cs="Times New Roman"/>
                <w:sz w:val="24"/>
                <w:szCs w:val="24"/>
                <w:lang w:val="uk-UA"/>
              </w:rPr>
              <w:t>«Про альтернативні джерела енергії»</w:t>
            </w:r>
            <w:r w:rsidRPr="003D5809">
              <w:rPr>
                <w:rFonts w:ascii="Times New Roman" w:hAnsi="Times New Roman" w:cs="Times New Roman"/>
                <w:sz w:val="24"/>
                <w:szCs w:val="24"/>
                <w:lang w:val="uk-UA"/>
              </w:rPr>
              <w:t>, </w:t>
            </w:r>
            <w:r w:rsidRPr="00534855">
              <w:rPr>
                <w:rFonts w:ascii="Times New Roman" w:hAnsi="Times New Roman" w:cs="Times New Roman"/>
                <w:sz w:val="24"/>
                <w:szCs w:val="24"/>
                <w:lang w:val="uk-UA"/>
              </w:rPr>
              <w:t>Правилах роздрібного ринку електричної енергії</w:t>
            </w:r>
            <w:r w:rsidRPr="003D5809">
              <w:rPr>
                <w:rFonts w:ascii="Times New Roman" w:hAnsi="Times New Roman" w:cs="Times New Roman"/>
                <w:sz w:val="24"/>
                <w:szCs w:val="24"/>
                <w:lang w:val="uk-UA"/>
              </w:rPr>
              <w:t>, затверджених постановою НКРЕКП від 14 березня 2018 року № 312 (далі - Правила роздрібного ринку електричної енергії), </w:t>
            </w:r>
            <w:r w:rsidRPr="00534855">
              <w:rPr>
                <w:rFonts w:ascii="Times New Roman" w:hAnsi="Times New Roman" w:cs="Times New Roman"/>
                <w:sz w:val="24"/>
                <w:szCs w:val="24"/>
                <w:lang w:val="uk-UA"/>
              </w:rPr>
              <w:t>Правилах ринку</w:t>
            </w:r>
            <w:r w:rsidRPr="003D5809">
              <w:rPr>
                <w:rFonts w:ascii="Times New Roman" w:hAnsi="Times New Roman" w:cs="Times New Roman"/>
                <w:sz w:val="24"/>
                <w:szCs w:val="24"/>
                <w:lang w:val="uk-UA"/>
              </w:rPr>
              <w:t>, затверджених постановою НКРЕКП від 14 березня 2018 року № 307 (далі - Правила ринку), </w:t>
            </w:r>
            <w:r w:rsidRPr="00534855">
              <w:rPr>
                <w:rFonts w:ascii="Times New Roman" w:hAnsi="Times New Roman" w:cs="Times New Roman"/>
                <w:sz w:val="24"/>
                <w:szCs w:val="24"/>
                <w:lang w:val="uk-UA"/>
              </w:rPr>
              <w:t>Правилах ринку «на добу наперед» та внутрішньодобового ринку</w:t>
            </w:r>
            <w:r w:rsidRPr="003D5809">
              <w:rPr>
                <w:rFonts w:ascii="Times New Roman" w:hAnsi="Times New Roman" w:cs="Times New Roman"/>
                <w:sz w:val="24"/>
                <w:szCs w:val="24"/>
                <w:lang w:val="uk-UA"/>
              </w:rPr>
              <w:t>, затверджених постановою НКРЕКП від 14</w:t>
            </w:r>
            <w:r>
              <w:rPr>
                <w:rFonts w:ascii="Times New Roman" w:hAnsi="Times New Roman" w:cs="Times New Roman"/>
                <w:sz w:val="24"/>
                <w:szCs w:val="24"/>
                <w:lang w:val="uk-UA"/>
              </w:rPr>
              <w:t> </w:t>
            </w:r>
            <w:r w:rsidRPr="003D5809">
              <w:rPr>
                <w:rFonts w:ascii="Times New Roman" w:hAnsi="Times New Roman" w:cs="Times New Roman"/>
                <w:sz w:val="24"/>
                <w:szCs w:val="24"/>
                <w:lang w:val="uk-UA"/>
              </w:rPr>
              <w:t>березня 2018 року № 308, </w:t>
            </w:r>
            <w:r w:rsidRPr="00534855">
              <w:rPr>
                <w:rFonts w:ascii="Times New Roman" w:hAnsi="Times New Roman" w:cs="Times New Roman"/>
                <w:b/>
                <w:bCs/>
                <w:color w:val="0070C0"/>
                <w:sz w:val="24"/>
                <w:szCs w:val="24"/>
                <w:lang w:val="uk-UA"/>
              </w:rPr>
              <w:t>Кодексі</w:t>
            </w:r>
            <w:r w:rsidRPr="00534855">
              <w:rPr>
                <w:rFonts w:ascii="Times New Roman" w:hAnsi="Times New Roman" w:cs="Times New Roman"/>
                <w:color w:val="0070C0"/>
                <w:sz w:val="24"/>
                <w:szCs w:val="24"/>
                <w:lang w:val="uk-UA"/>
              </w:rPr>
              <w:t xml:space="preserve"> </w:t>
            </w:r>
            <w:r w:rsidRPr="00534855">
              <w:rPr>
                <w:rFonts w:ascii="Times New Roman" w:hAnsi="Times New Roman" w:cs="Times New Roman"/>
                <w:sz w:val="24"/>
                <w:szCs w:val="24"/>
                <w:lang w:val="uk-UA"/>
              </w:rPr>
              <w:t>системи передачі</w:t>
            </w:r>
            <w:r w:rsidRPr="003D5809">
              <w:rPr>
                <w:rFonts w:ascii="Times New Roman" w:hAnsi="Times New Roman" w:cs="Times New Roman"/>
                <w:sz w:val="24"/>
                <w:szCs w:val="24"/>
                <w:lang w:val="uk-UA"/>
              </w:rPr>
              <w:t xml:space="preserve">, </w:t>
            </w:r>
            <w:r w:rsidRPr="00534855">
              <w:rPr>
                <w:rFonts w:ascii="Times New Roman" w:hAnsi="Times New Roman" w:cs="Times New Roman"/>
                <w:b/>
                <w:bCs/>
                <w:color w:val="0070C0"/>
                <w:sz w:val="24"/>
                <w:szCs w:val="24"/>
                <w:lang w:val="uk-UA"/>
              </w:rPr>
              <w:t>затвердженому</w:t>
            </w:r>
            <w:r w:rsidRPr="00534855">
              <w:rPr>
                <w:rFonts w:ascii="Times New Roman" w:hAnsi="Times New Roman" w:cs="Times New Roman"/>
                <w:color w:val="0070C0"/>
                <w:sz w:val="24"/>
                <w:szCs w:val="24"/>
                <w:lang w:val="uk-UA"/>
              </w:rPr>
              <w:t xml:space="preserve"> </w:t>
            </w:r>
            <w:r w:rsidRPr="003D5809">
              <w:rPr>
                <w:rFonts w:ascii="Times New Roman" w:hAnsi="Times New Roman" w:cs="Times New Roman"/>
                <w:sz w:val="24"/>
                <w:szCs w:val="24"/>
                <w:lang w:val="uk-UA"/>
              </w:rPr>
              <w:t xml:space="preserve">постановою НКРЕКП від 14 березня 2018 року № 309 (далі </w:t>
            </w:r>
            <w:r>
              <w:rPr>
                <w:rFonts w:ascii="Times New Roman" w:hAnsi="Times New Roman" w:cs="Times New Roman"/>
                <w:sz w:val="24"/>
                <w:szCs w:val="24"/>
                <w:lang w:val="uk-UA"/>
              </w:rPr>
              <w:t>–</w:t>
            </w:r>
            <w:r w:rsidRPr="003D5809">
              <w:rPr>
                <w:rFonts w:ascii="Times New Roman" w:hAnsi="Times New Roman" w:cs="Times New Roman"/>
                <w:sz w:val="24"/>
                <w:szCs w:val="24"/>
                <w:lang w:val="uk-UA"/>
              </w:rPr>
              <w:t xml:space="preserve"> КСП)</w:t>
            </w:r>
            <w:r>
              <w:rPr>
                <w:rFonts w:ascii="Times New Roman" w:hAnsi="Times New Roman" w:cs="Times New Roman"/>
                <w:sz w:val="24"/>
                <w:szCs w:val="24"/>
                <w:lang w:val="uk-UA"/>
              </w:rPr>
              <w:t xml:space="preserve">, </w:t>
            </w:r>
            <w:r w:rsidRPr="003D5809">
              <w:rPr>
                <w:rFonts w:ascii="Times New Roman" w:hAnsi="Times New Roman" w:cs="Times New Roman"/>
                <w:sz w:val="24"/>
                <w:szCs w:val="24"/>
                <w:lang w:val="uk-UA"/>
              </w:rPr>
              <w:t xml:space="preserve"> </w:t>
            </w:r>
            <w:bookmarkStart w:id="29" w:name="_Hlk194659268"/>
            <w:r w:rsidRPr="00484CD0">
              <w:rPr>
                <w:rFonts w:ascii="Times New Roman" w:hAnsi="Times New Roman" w:cs="Times New Roman"/>
                <w:b/>
                <w:bCs/>
                <w:color w:val="0070C0"/>
                <w:sz w:val="24"/>
                <w:szCs w:val="24"/>
                <w:lang w:val="uk-UA"/>
              </w:rPr>
              <w:t>Кодексі системи розподілу, затвердженому постановою НКРЕКП від 14 березня 2018 року № 310 (далі – КСР)</w:t>
            </w:r>
            <w:r w:rsidRPr="00484CD0">
              <w:rPr>
                <w:rFonts w:ascii="Times New Roman" w:hAnsi="Times New Roman" w:cs="Times New Roman"/>
                <w:color w:val="0070C0"/>
                <w:sz w:val="24"/>
                <w:szCs w:val="24"/>
                <w:lang w:val="uk-UA"/>
              </w:rPr>
              <w:t xml:space="preserve"> </w:t>
            </w:r>
            <w:bookmarkEnd w:id="29"/>
            <w:r w:rsidRPr="003D5809">
              <w:rPr>
                <w:rFonts w:ascii="Times New Roman" w:hAnsi="Times New Roman" w:cs="Times New Roman"/>
                <w:sz w:val="24"/>
                <w:szCs w:val="24"/>
                <w:lang w:val="uk-UA"/>
              </w:rPr>
              <w:t>та </w:t>
            </w:r>
            <w:r w:rsidRPr="00534855">
              <w:rPr>
                <w:rFonts w:ascii="Times New Roman" w:hAnsi="Times New Roman" w:cs="Times New Roman"/>
                <w:b/>
                <w:bCs/>
                <w:color w:val="0070C0"/>
                <w:sz w:val="24"/>
                <w:szCs w:val="24"/>
                <w:lang w:val="uk-UA"/>
              </w:rPr>
              <w:t>Кодексі</w:t>
            </w:r>
            <w:r w:rsidRPr="00534855">
              <w:rPr>
                <w:rFonts w:ascii="Times New Roman" w:hAnsi="Times New Roman" w:cs="Times New Roman"/>
                <w:color w:val="0070C0"/>
                <w:sz w:val="24"/>
                <w:szCs w:val="24"/>
                <w:lang w:val="uk-UA"/>
              </w:rPr>
              <w:t xml:space="preserve"> </w:t>
            </w:r>
            <w:r w:rsidRPr="00534855">
              <w:rPr>
                <w:rFonts w:ascii="Times New Roman" w:hAnsi="Times New Roman" w:cs="Times New Roman"/>
                <w:sz w:val="24"/>
                <w:szCs w:val="24"/>
                <w:lang w:val="uk-UA"/>
              </w:rPr>
              <w:t>комерційного обліку</w:t>
            </w:r>
            <w:r w:rsidRPr="003D5809">
              <w:rPr>
                <w:rFonts w:ascii="Times New Roman" w:hAnsi="Times New Roman" w:cs="Times New Roman"/>
                <w:sz w:val="24"/>
                <w:szCs w:val="24"/>
                <w:lang w:val="uk-UA"/>
              </w:rPr>
              <w:t xml:space="preserve">, </w:t>
            </w:r>
            <w:r w:rsidRPr="00116ECE">
              <w:rPr>
                <w:rFonts w:ascii="Times New Roman" w:hAnsi="Times New Roman" w:cs="Times New Roman"/>
                <w:b/>
                <w:bCs/>
                <w:color w:val="0070C0"/>
                <w:sz w:val="24"/>
                <w:szCs w:val="24"/>
                <w:lang w:val="uk-UA"/>
              </w:rPr>
              <w:t>затвердженому</w:t>
            </w:r>
            <w:r w:rsidRPr="00116ECE">
              <w:rPr>
                <w:rFonts w:ascii="Times New Roman" w:hAnsi="Times New Roman" w:cs="Times New Roman"/>
                <w:color w:val="0070C0"/>
                <w:sz w:val="24"/>
                <w:szCs w:val="24"/>
                <w:lang w:val="uk-UA"/>
              </w:rPr>
              <w:t xml:space="preserve"> </w:t>
            </w:r>
            <w:r w:rsidRPr="003D5809">
              <w:rPr>
                <w:rFonts w:ascii="Times New Roman" w:hAnsi="Times New Roman" w:cs="Times New Roman"/>
                <w:sz w:val="24"/>
                <w:szCs w:val="24"/>
                <w:lang w:val="uk-UA"/>
              </w:rPr>
              <w:t xml:space="preserve">постановою НКРЕКП від 14 березня 2018 року № </w:t>
            </w:r>
            <w:r w:rsidRPr="00116ECE">
              <w:rPr>
                <w:rFonts w:ascii="Times New Roman" w:hAnsi="Times New Roman" w:cs="Times New Roman"/>
                <w:b/>
                <w:color w:val="0070C0"/>
                <w:sz w:val="24"/>
                <w:szCs w:val="24"/>
                <w:lang w:val="uk-UA"/>
              </w:rPr>
              <w:t>311</w:t>
            </w:r>
            <w:r w:rsidRPr="00116ECE">
              <w:rPr>
                <w:rFonts w:ascii="Times New Roman" w:hAnsi="Times New Roman" w:cs="Times New Roman"/>
                <w:color w:val="0070C0"/>
                <w:sz w:val="24"/>
                <w:szCs w:val="24"/>
                <w:lang w:val="uk-UA"/>
              </w:rPr>
              <w:t xml:space="preserve"> </w:t>
            </w:r>
            <w:r w:rsidRPr="003D5809">
              <w:rPr>
                <w:rFonts w:ascii="Times New Roman" w:hAnsi="Times New Roman" w:cs="Times New Roman"/>
                <w:sz w:val="24"/>
                <w:szCs w:val="24"/>
                <w:lang w:val="uk-UA"/>
              </w:rPr>
              <w:t>(далі - ККО).</w:t>
            </w:r>
          </w:p>
          <w:p w14:paraId="60A6A32F" w14:textId="739C4EE8" w:rsidR="002A712D" w:rsidRDefault="002A712D" w:rsidP="002A712D">
            <w:pPr>
              <w:ind w:firstLine="315"/>
              <w:jc w:val="both"/>
              <w:rPr>
                <w:rFonts w:ascii="Times New Roman" w:hAnsi="Times New Roman" w:cs="Times New Roman"/>
                <w:b/>
                <w:color w:val="FF0000"/>
                <w:sz w:val="24"/>
                <w:szCs w:val="24"/>
                <w:lang w:val="ru-RU"/>
              </w:rPr>
            </w:pPr>
          </w:p>
        </w:tc>
      </w:tr>
      <w:tr w:rsidR="002A712D" w:rsidRPr="000E5211" w14:paraId="6F3FAC77" w14:textId="77777777" w:rsidTr="007340BB">
        <w:tc>
          <w:tcPr>
            <w:tcW w:w="7229" w:type="dxa"/>
          </w:tcPr>
          <w:p w14:paraId="6F3FAC72" w14:textId="160D5D74" w:rsidR="002A712D" w:rsidRPr="00116ECE" w:rsidRDefault="002A712D" w:rsidP="002A712D">
            <w:pPr>
              <w:ind w:firstLine="315"/>
              <w:jc w:val="both"/>
              <w:rPr>
                <w:rFonts w:ascii="Times New Roman" w:hAnsi="Times New Roman" w:cs="Times New Roman"/>
                <w:sz w:val="24"/>
                <w:szCs w:val="24"/>
                <w:lang w:val="ru-RU"/>
              </w:rPr>
            </w:pPr>
            <w:proofErr w:type="spellStart"/>
            <w:r w:rsidRPr="00F66590">
              <w:rPr>
                <w:rFonts w:ascii="Times New Roman" w:hAnsi="Times New Roman" w:cs="Times New Roman"/>
                <w:b/>
                <w:bCs/>
                <w:sz w:val="24"/>
                <w:szCs w:val="24"/>
                <w:lang w:val="ru-RU"/>
              </w:rPr>
              <w:t>Положення</w:t>
            </w:r>
            <w:proofErr w:type="spellEnd"/>
            <w:r w:rsidRPr="00F66590">
              <w:rPr>
                <w:rFonts w:ascii="Times New Roman" w:hAnsi="Times New Roman" w:cs="Times New Roman"/>
                <w:b/>
                <w:bCs/>
                <w:sz w:val="24"/>
                <w:szCs w:val="24"/>
                <w:lang w:val="ru-RU"/>
              </w:rPr>
              <w:t xml:space="preserve"> </w:t>
            </w:r>
            <w:proofErr w:type="spellStart"/>
            <w:r w:rsidRPr="00F66590">
              <w:rPr>
                <w:rFonts w:ascii="Times New Roman" w:hAnsi="Times New Roman" w:cs="Times New Roman"/>
                <w:b/>
                <w:bCs/>
                <w:sz w:val="24"/>
                <w:szCs w:val="24"/>
                <w:lang w:val="ru-RU"/>
              </w:rPr>
              <w:t>відсутнє</w:t>
            </w:r>
            <w:proofErr w:type="spellEnd"/>
          </w:p>
        </w:tc>
        <w:tc>
          <w:tcPr>
            <w:tcW w:w="7655" w:type="dxa"/>
          </w:tcPr>
          <w:p w14:paraId="0D96913A" w14:textId="6D19AB8F" w:rsidR="002A712D" w:rsidRPr="003823B0" w:rsidRDefault="002A712D" w:rsidP="002A712D">
            <w:pPr>
              <w:ind w:firstLine="315"/>
              <w:jc w:val="both"/>
              <w:rPr>
                <w:rFonts w:ascii="Times New Roman" w:hAnsi="Times New Roman" w:cs="Times New Roman"/>
                <w:b/>
                <w:color w:val="0070C0"/>
                <w:sz w:val="24"/>
                <w:szCs w:val="24"/>
                <w:lang w:val="ru-RU"/>
              </w:rPr>
            </w:pPr>
            <w:r w:rsidRPr="003823B0">
              <w:rPr>
                <w:rFonts w:ascii="Times New Roman" w:hAnsi="Times New Roman" w:cs="Times New Roman"/>
                <w:b/>
                <w:color w:val="0070C0"/>
                <w:sz w:val="24"/>
                <w:szCs w:val="24"/>
                <w:lang w:val="ru-RU"/>
              </w:rPr>
              <w:t xml:space="preserve">1.3. </w:t>
            </w:r>
            <w:proofErr w:type="spellStart"/>
            <w:r w:rsidR="006C16A5" w:rsidRPr="006C16A5">
              <w:rPr>
                <w:rFonts w:ascii="Times New Roman" w:hAnsi="Times New Roman" w:cs="Times New Roman"/>
                <w:b/>
                <w:color w:val="0070C0"/>
                <w:sz w:val="24"/>
                <w:szCs w:val="24"/>
                <w:lang w:val="ru-RU"/>
              </w:rPr>
              <w:t>Електрична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енергія</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вироблена</w:t>
            </w:r>
            <w:proofErr w:type="spellEnd"/>
            <w:r w:rsidR="006C16A5" w:rsidRPr="006C16A5">
              <w:rPr>
                <w:rFonts w:ascii="Times New Roman" w:hAnsi="Times New Roman" w:cs="Times New Roman"/>
                <w:b/>
                <w:color w:val="0070C0"/>
                <w:sz w:val="24"/>
                <w:szCs w:val="24"/>
                <w:lang w:val="ru-RU"/>
              </w:rPr>
              <w:t xml:space="preserve"> на </w:t>
            </w:r>
            <w:proofErr w:type="spellStart"/>
            <w:r w:rsidR="006C16A5" w:rsidRPr="006C16A5">
              <w:rPr>
                <w:rFonts w:ascii="Times New Roman" w:hAnsi="Times New Roman" w:cs="Times New Roman"/>
                <w:b/>
                <w:color w:val="0070C0"/>
                <w:sz w:val="24"/>
                <w:szCs w:val="24"/>
                <w:lang w:val="ru-RU"/>
              </w:rPr>
              <w:t>когенераційних</w:t>
            </w:r>
            <w:proofErr w:type="spellEnd"/>
            <w:r w:rsidR="006C16A5" w:rsidRPr="006C16A5">
              <w:rPr>
                <w:rFonts w:ascii="Times New Roman" w:hAnsi="Times New Roman" w:cs="Times New Roman"/>
                <w:b/>
                <w:color w:val="0070C0"/>
                <w:sz w:val="24"/>
                <w:szCs w:val="24"/>
                <w:lang w:val="ru-RU"/>
              </w:rPr>
              <w:t xml:space="preserve"> установках </w:t>
            </w:r>
            <w:proofErr w:type="spellStart"/>
            <w:r w:rsidR="006C16A5" w:rsidRPr="006C16A5">
              <w:rPr>
                <w:rFonts w:ascii="Times New Roman" w:hAnsi="Times New Roman" w:cs="Times New Roman"/>
                <w:b/>
                <w:color w:val="0070C0"/>
                <w:sz w:val="24"/>
                <w:szCs w:val="24"/>
                <w:lang w:val="ru-RU"/>
              </w:rPr>
              <w:t>третіх</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осіб</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електричною</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потужністю</w:t>
            </w:r>
            <w:proofErr w:type="spellEnd"/>
            <w:r w:rsidR="006C16A5" w:rsidRPr="006C16A5">
              <w:rPr>
                <w:rFonts w:ascii="Times New Roman" w:hAnsi="Times New Roman" w:cs="Times New Roman"/>
                <w:b/>
                <w:color w:val="0070C0"/>
                <w:sz w:val="24"/>
                <w:szCs w:val="24"/>
                <w:lang w:val="ru-RU"/>
              </w:rPr>
              <w:t xml:space="preserve"> до 20 МВт</w:t>
            </w:r>
            <w:r w:rsidR="00F82BA7">
              <w:rPr>
                <w:rFonts w:ascii="Times New Roman" w:hAnsi="Times New Roman" w:cs="Times New Roman"/>
                <w:b/>
                <w:color w:val="0070C0"/>
                <w:sz w:val="24"/>
                <w:szCs w:val="24"/>
                <w:lang w:val="ru-RU"/>
              </w:rPr>
              <w:t xml:space="preserve">, </w:t>
            </w:r>
            <w:proofErr w:type="spellStart"/>
            <w:r w:rsidR="00F82BA7">
              <w:rPr>
                <w:rFonts w:ascii="Times New Roman" w:hAnsi="Times New Roman" w:cs="Times New Roman"/>
                <w:b/>
                <w:color w:val="0070C0"/>
                <w:sz w:val="24"/>
                <w:szCs w:val="24"/>
                <w:lang w:val="ru-RU"/>
              </w:rPr>
              <w:t>які</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приєднан</w:t>
            </w:r>
            <w:r w:rsidR="00F82BA7">
              <w:rPr>
                <w:rFonts w:ascii="Times New Roman" w:hAnsi="Times New Roman" w:cs="Times New Roman"/>
                <w:b/>
                <w:color w:val="0070C0"/>
                <w:sz w:val="24"/>
                <w:szCs w:val="24"/>
                <w:lang w:val="ru-RU"/>
              </w:rPr>
              <w:t>і</w:t>
            </w:r>
            <w:proofErr w:type="spellEnd"/>
            <w:r w:rsidR="00A96762">
              <w:rPr>
                <w:rFonts w:ascii="Times New Roman" w:hAnsi="Times New Roman" w:cs="Times New Roman"/>
                <w:b/>
                <w:color w:val="0070C0"/>
                <w:sz w:val="24"/>
                <w:szCs w:val="24"/>
                <w:lang w:val="ru-RU"/>
              </w:rPr>
              <w:t xml:space="preserve"> </w:t>
            </w:r>
            <w:r w:rsidR="006C16A5" w:rsidRPr="006C16A5">
              <w:rPr>
                <w:rFonts w:ascii="Times New Roman" w:hAnsi="Times New Roman" w:cs="Times New Roman"/>
                <w:b/>
                <w:color w:val="0070C0"/>
                <w:sz w:val="24"/>
                <w:szCs w:val="24"/>
                <w:lang w:val="ru-RU"/>
              </w:rPr>
              <w:t xml:space="preserve">до мереж </w:t>
            </w:r>
            <w:proofErr w:type="spellStart"/>
            <w:r w:rsidR="006C16A5" w:rsidRPr="006C16A5">
              <w:rPr>
                <w:rFonts w:ascii="Times New Roman" w:hAnsi="Times New Roman" w:cs="Times New Roman"/>
                <w:b/>
                <w:color w:val="0070C0"/>
                <w:sz w:val="24"/>
                <w:szCs w:val="24"/>
                <w:lang w:val="ru-RU"/>
              </w:rPr>
              <w:t>виробників</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здійснюють</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та/</w:t>
            </w:r>
            <w:proofErr w:type="spellStart"/>
            <w:r w:rsidR="006C16A5" w:rsidRPr="006C16A5">
              <w:rPr>
                <w:rFonts w:ascii="Times New Roman" w:hAnsi="Times New Roman" w:cs="Times New Roman"/>
                <w:b/>
                <w:color w:val="0070C0"/>
                <w:sz w:val="24"/>
                <w:szCs w:val="24"/>
                <w:lang w:val="ru-RU"/>
              </w:rPr>
              <w:t>або</w:t>
            </w:r>
            <w:proofErr w:type="spellEnd"/>
            <w:r w:rsidR="006C16A5" w:rsidRPr="006C16A5">
              <w:rPr>
                <w:rFonts w:ascii="Times New Roman" w:hAnsi="Times New Roman" w:cs="Times New Roman"/>
                <w:b/>
                <w:color w:val="0070C0"/>
                <w:sz w:val="24"/>
                <w:szCs w:val="24"/>
                <w:lang w:val="ru-RU"/>
              </w:rPr>
              <w:t xml:space="preserve"> до мереж </w:t>
            </w:r>
            <w:proofErr w:type="spellStart"/>
            <w:r w:rsidR="006C16A5" w:rsidRPr="006C16A5">
              <w:rPr>
                <w:rFonts w:ascii="Times New Roman" w:hAnsi="Times New Roman" w:cs="Times New Roman"/>
                <w:b/>
                <w:color w:val="0070C0"/>
                <w:sz w:val="24"/>
                <w:szCs w:val="24"/>
                <w:lang w:val="ru-RU"/>
              </w:rPr>
              <w:t>теплопостачальних</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організацій</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може</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lastRenderedPageBreak/>
              <w:t>використовуватися</w:t>
            </w:r>
            <w:proofErr w:type="spellEnd"/>
            <w:r w:rsidR="006C16A5" w:rsidRPr="006C16A5">
              <w:rPr>
                <w:rFonts w:ascii="Times New Roman" w:hAnsi="Times New Roman" w:cs="Times New Roman"/>
                <w:b/>
                <w:color w:val="0070C0"/>
                <w:sz w:val="24"/>
                <w:szCs w:val="24"/>
                <w:lang w:val="ru-RU"/>
              </w:rPr>
              <w:t xml:space="preserve"> для </w:t>
            </w:r>
            <w:proofErr w:type="spellStart"/>
            <w:r w:rsidR="006C16A5" w:rsidRPr="006C16A5">
              <w:rPr>
                <w:rFonts w:ascii="Times New Roman" w:hAnsi="Times New Roman" w:cs="Times New Roman"/>
                <w:b/>
                <w:color w:val="0070C0"/>
                <w:sz w:val="24"/>
                <w:szCs w:val="24"/>
                <w:lang w:val="ru-RU"/>
              </w:rPr>
              <w:t>забезпечення</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власних</w:t>
            </w:r>
            <w:proofErr w:type="spellEnd"/>
            <w:r w:rsidR="006C16A5" w:rsidRPr="006C16A5">
              <w:rPr>
                <w:rFonts w:ascii="Times New Roman" w:hAnsi="Times New Roman" w:cs="Times New Roman"/>
                <w:b/>
                <w:color w:val="0070C0"/>
                <w:sz w:val="24"/>
                <w:szCs w:val="24"/>
                <w:lang w:val="ru-RU"/>
              </w:rPr>
              <w:t xml:space="preserve"> потреб </w:t>
            </w:r>
            <w:proofErr w:type="spellStart"/>
            <w:r w:rsidR="006C16A5" w:rsidRPr="006C16A5">
              <w:rPr>
                <w:rFonts w:ascii="Times New Roman" w:hAnsi="Times New Roman" w:cs="Times New Roman"/>
                <w:b/>
                <w:color w:val="0070C0"/>
                <w:sz w:val="24"/>
                <w:szCs w:val="24"/>
                <w:lang w:val="ru-RU"/>
              </w:rPr>
              <w:t>виробника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здійснює</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теплової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а в </w:t>
            </w:r>
            <w:proofErr w:type="spellStart"/>
            <w:r w:rsidR="006C16A5" w:rsidRPr="006C16A5">
              <w:rPr>
                <w:rFonts w:ascii="Times New Roman" w:hAnsi="Times New Roman" w:cs="Times New Roman"/>
                <w:b/>
                <w:color w:val="0070C0"/>
                <w:sz w:val="24"/>
                <w:szCs w:val="24"/>
                <w:lang w:val="ru-RU"/>
              </w:rPr>
              <w:t>разі</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якщо</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обсяг</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виробництва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на </w:t>
            </w:r>
            <w:proofErr w:type="spellStart"/>
            <w:r w:rsidR="006C16A5" w:rsidRPr="006C16A5">
              <w:rPr>
                <w:rFonts w:ascii="Times New Roman" w:hAnsi="Times New Roman" w:cs="Times New Roman"/>
                <w:b/>
                <w:color w:val="0070C0"/>
                <w:sz w:val="24"/>
                <w:szCs w:val="24"/>
                <w:lang w:val="ru-RU"/>
              </w:rPr>
              <w:t>когенераційних</w:t>
            </w:r>
            <w:proofErr w:type="spellEnd"/>
            <w:r w:rsidR="006C16A5" w:rsidRPr="006C16A5">
              <w:rPr>
                <w:rFonts w:ascii="Times New Roman" w:hAnsi="Times New Roman" w:cs="Times New Roman"/>
                <w:b/>
                <w:color w:val="0070C0"/>
                <w:sz w:val="24"/>
                <w:szCs w:val="24"/>
                <w:lang w:val="ru-RU"/>
              </w:rPr>
              <w:t xml:space="preserve"> установках </w:t>
            </w:r>
            <w:proofErr w:type="spellStart"/>
            <w:r w:rsidR="006C16A5" w:rsidRPr="006C16A5">
              <w:rPr>
                <w:rFonts w:ascii="Times New Roman" w:hAnsi="Times New Roman" w:cs="Times New Roman"/>
                <w:b/>
                <w:color w:val="0070C0"/>
                <w:sz w:val="24"/>
                <w:szCs w:val="24"/>
                <w:lang w:val="ru-RU"/>
              </w:rPr>
              <w:t>перевищує</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обсяг</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споживання</w:t>
            </w:r>
            <w:proofErr w:type="spellEnd"/>
            <w:r w:rsidR="006C16A5" w:rsidRPr="006C16A5">
              <w:rPr>
                <w:rFonts w:ascii="Times New Roman" w:hAnsi="Times New Roman" w:cs="Times New Roman"/>
                <w:b/>
                <w:color w:val="0070C0"/>
                <w:sz w:val="24"/>
                <w:szCs w:val="24"/>
                <w:lang w:val="ru-RU"/>
              </w:rPr>
              <w:t xml:space="preserve"> такого </w:t>
            </w:r>
            <w:proofErr w:type="spellStart"/>
            <w:r w:rsidR="006C16A5" w:rsidRPr="006C16A5">
              <w:rPr>
                <w:rFonts w:ascii="Times New Roman" w:hAnsi="Times New Roman" w:cs="Times New Roman"/>
                <w:b/>
                <w:color w:val="0070C0"/>
                <w:sz w:val="24"/>
                <w:szCs w:val="24"/>
                <w:lang w:val="ru-RU"/>
              </w:rPr>
              <w:t>виробника</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надлишок</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електричної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енергії</w:t>
            </w:r>
            <w:proofErr w:type="spellEnd"/>
            <w:r w:rsidR="006C16A5" w:rsidRPr="006C16A5">
              <w:rPr>
                <w:rFonts w:ascii="Times New Roman" w:hAnsi="Times New Roman" w:cs="Times New Roman"/>
                <w:b/>
                <w:color w:val="0070C0"/>
                <w:sz w:val="24"/>
                <w:szCs w:val="24"/>
                <w:lang w:val="ru-RU"/>
              </w:rPr>
              <w:t xml:space="preserve"> </w:t>
            </w:r>
            <w:proofErr w:type="spellStart"/>
            <w:r w:rsidR="006C16A5" w:rsidRPr="006C16A5">
              <w:rPr>
                <w:rFonts w:ascii="Times New Roman" w:hAnsi="Times New Roman" w:cs="Times New Roman"/>
                <w:b/>
                <w:color w:val="0070C0"/>
                <w:sz w:val="24"/>
                <w:szCs w:val="24"/>
                <w:lang w:val="ru-RU"/>
              </w:rPr>
              <w:t>може</w:t>
            </w:r>
            <w:proofErr w:type="spellEnd"/>
            <w:r w:rsidR="006C16A5" w:rsidRPr="006C16A5">
              <w:rPr>
                <w:rFonts w:ascii="Times New Roman" w:hAnsi="Times New Roman" w:cs="Times New Roman"/>
                <w:b/>
                <w:color w:val="0070C0"/>
                <w:sz w:val="24"/>
                <w:szCs w:val="24"/>
                <w:lang w:val="ru-RU"/>
              </w:rPr>
              <w:t xml:space="preserve"> бути </w:t>
            </w:r>
            <w:proofErr w:type="spellStart"/>
            <w:r w:rsidR="006C16A5" w:rsidRPr="006C16A5">
              <w:rPr>
                <w:rFonts w:ascii="Times New Roman" w:hAnsi="Times New Roman" w:cs="Times New Roman"/>
                <w:b/>
                <w:color w:val="0070C0"/>
                <w:sz w:val="24"/>
                <w:szCs w:val="24"/>
                <w:lang w:val="ru-RU"/>
              </w:rPr>
              <w:t>реалізований</w:t>
            </w:r>
            <w:proofErr w:type="spellEnd"/>
            <w:r w:rsidR="006C16A5" w:rsidRPr="006C16A5">
              <w:rPr>
                <w:rFonts w:ascii="Times New Roman" w:hAnsi="Times New Roman" w:cs="Times New Roman"/>
                <w:b/>
                <w:color w:val="0070C0"/>
                <w:sz w:val="24"/>
                <w:szCs w:val="24"/>
                <w:lang w:val="ru-RU"/>
              </w:rPr>
              <w:t xml:space="preserve"> за </w:t>
            </w:r>
            <w:proofErr w:type="spellStart"/>
            <w:r w:rsidR="006C16A5" w:rsidRPr="006C16A5">
              <w:rPr>
                <w:rFonts w:ascii="Times New Roman" w:hAnsi="Times New Roman" w:cs="Times New Roman"/>
                <w:b/>
                <w:color w:val="0070C0"/>
                <w:sz w:val="24"/>
                <w:szCs w:val="24"/>
                <w:lang w:val="ru-RU"/>
              </w:rPr>
              <w:t>механізмом</w:t>
            </w:r>
            <w:proofErr w:type="spellEnd"/>
            <w:r w:rsidR="006C16A5" w:rsidRPr="006C16A5">
              <w:rPr>
                <w:rFonts w:ascii="Times New Roman" w:hAnsi="Times New Roman" w:cs="Times New Roman"/>
                <w:b/>
                <w:color w:val="0070C0"/>
                <w:sz w:val="24"/>
                <w:szCs w:val="24"/>
                <w:lang w:val="ru-RU"/>
              </w:rPr>
              <w:t xml:space="preserve"> самовиробництва.</w:t>
            </w:r>
          </w:p>
          <w:p w14:paraId="6F3FAC74" w14:textId="1987505D" w:rsidR="002A712D" w:rsidRPr="003823B0" w:rsidRDefault="002A712D" w:rsidP="002A712D">
            <w:pPr>
              <w:ind w:firstLine="315"/>
              <w:jc w:val="both"/>
              <w:rPr>
                <w:rFonts w:ascii="Times New Roman" w:hAnsi="Times New Roman" w:cs="Times New Roman"/>
                <w:b/>
                <w:color w:val="0070C0"/>
                <w:lang w:val="ru-RU"/>
              </w:rPr>
            </w:pPr>
          </w:p>
        </w:tc>
      </w:tr>
    </w:tbl>
    <w:p w14:paraId="6F3FAC8C" w14:textId="77777777" w:rsidR="004020C0" w:rsidRPr="002A4A19" w:rsidRDefault="004020C0" w:rsidP="00435200">
      <w:pPr>
        <w:spacing w:after="0" w:line="240" w:lineRule="auto"/>
        <w:contextualSpacing/>
        <w:jc w:val="both"/>
        <w:rPr>
          <w:rFonts w:ascii="Times New Roman" w:hAnsi="Times New Roman" w:cs="Times New Roman"/>
          <w:sz w:val="24"/>
          <w:szCs w:val="24"/>
          <w:lang w:val="uk-UA"/>
        </w:rPr>
      </w:pPr>
    </w:p>
    <w:sectPr w:rsidR="004020C0" w:rsidRPr="002A4A19" w:rsidSect="0096431F">
      <w:pgSz w:w="16838" w:h="11906" w:orient="landscape"/>
      <w:pgMar w:top="568"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illSansMTStd-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37DBF"/>
    <w:multiLevelType w:val="hybridMultilevel"/>
    <w:tmpl w:val="16F664F2"/>
    <w:lvl w:ilvl="0" w:tplc="0464BC9A">
      <w:start w:val="1"/>
      <w:numFmt w:val="decimal"/>
      <w:lvlText w:val="%1)"/>
      <w:lvlJc w:val="left"/>
      <w:pPr>
        <w:ind w:left="676" w:hanging="360"/>
      </w:pPr>
      <w:rPr>
        <w:rFonts w:hint="default"/>
      </w:rPr>
    </w:lvl>
    <w:lvl w:ilvl="1" w:tplc="04220019" w:tentative="1">
      <w:start w:val="1"/>
      <w:numFmt w:val="lowerLetter"/>
      <w:lvlText w:val="%2."/>
      <w:lvlJc w:val="left"/>
      <w:pPr>
        <w:ind w:left="1396" w:hanging="360"/>
      </w:pPr>
    </w:lvl>
    <w:lvl w:ilvl="2" w:tplc="0422001B" w:tentative="1">
      <w:start w:val="1"/>
      <w:numFmt w:val="lowerRoman"/>
      <w:lvlText w:val="%3."/>
      <w:lvlJc w:val="right"/>
      <w:pPr>
        <w:ind w:left="2116" w:hanging="180"/>
      </w:pPr>
    </w:lvl>
    <w:lvl w:ilvl="3" w:tplc="0422000F" w:tentative="1">
      <w:start w:val="1"/>
      <w:numFmt w:val="decimal"/>
      <w:lvlText w:val="%4."/>
      <w:lvlJc w:val="left"/>
      <w:pPr>
        <w:ind w:left="2836" w:hanging="360"/>
      </w:pPr>
    </w:lvl>
    <w:lvl w:ilvl="4" w:tplc="04220019" w:tentative="1">
      <w:start w:val="1"/>
      <w:numFmt w:val="lowerLetter"/>
      <w:lvlText w:val="%5."/>
      <w:lvlJc w:val="left"/>
      <w:pPr>
        <w:ind w:left="3556" w:hanging="360"/>
      </w:pPr>
    </w:lvl>
    <w:lvl w:ilvl="5" w:tplc="0422001B" w:tentative="1">
      <w:start w:val="1"/>
      <w:numFmt w:val="lowerRoman"/>
      <w:lvlText w:val="%6."/>
      <w:lvlJc w:val="right"/>
      <w:pPr>
        <w:ind w:left="4276" w:hanging="180"/>
      </w:pPr>
    </w:lvl>
    <w:lvl w:ilvl="6" w:tplc="0422000F" w:tentative="1">
      <w:start w:val="1"/>
      <w:numFmt w:val="decimal"/>
      <w:lvlText w:val="%7."/>
      <w:lvlJc w:val="left"/>
      <w:pPr>
        <w:ind w:left="4996" w:hanging="360"/>
      </w:pPr>
    </w:lvl>
    <w:lvl w:ilvl="7" w:tplc="04220019" w:tentative="1">
      <w:start w:val="1"/>
      <w:numFmt w:val="lowerLetter"/>
      <w:lvlText w:val="%8."/>
      <w:lvlJc w:val="left"/>
      <w:pPr>
        <w:ind w:left="5716" w:hanging="360"/>
      </w:pPr>
    </w:lvl>
    <w:lvl w:ilvl="8" w:tplc="0422001B" w:tentative="1">
      <w:start w:val="1"/>
      <w:numFmt w:val="lowerRoman"/>
      <w:lvlText w:val="%9."/>
      <w:lvlJc w:val="right"/>
      <w:pPr>
        <w:ind w:left="6436" w:hanging="180"/>
      </w:pPr>
    </w:lvl>
  </w:abstractNum>
  <w:abstractNum w:abstractNumId="1"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7045456">
    <w:abstractNumId w:val="2"/>
  </w:num>
  <w:num w:numId="2" w16cid:durableId="1847354486">
    <w:abstractNumId w:val="1"/>
  </w:num>
  <w:num w:numId="3" w16cid:durableId="879588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1F6"/>
    <w:rsid w:val="00000BC5"/>
    <w:rsid w:val="00002D39"/>
    <w:rsid w:val="00011239"/>
    <w:rsid w:val="00012C25"/>
    <w:rsid w:val="000164F6"/>
    <w:rsid w:val="00020A65"/>
    <w:rsid w:val="00022BE4"/>
    <w:rsid w:val="000237AE"/>
    <w:rsid w:val="000245EE"/>
    <w:rsid w:val="00026F68"/>
    <w:rsid w:val="00033CBE"/>
    <w:rsid w:val="00043EA5"/>
    <w:rsid w:val="00047E0F"/>
    <w:rsid w:val="000551BA"/>
    <w:rsid w:val="00061FFE"/>
    <w:rsid w:val="000638B8"/>
    <w:rsid w:val="00063BE8"/>
    <w:rsid w:val="00064B1E"/>
    <w:rsid w:val="00066464"/>
    <w:rsid w:val="00066A97"/>
    <w:rsid w:val="000711FF"/>
    <w:rsid w:val="00071989"/>
    <w:rsid w:val="00072F75"/>
    <w:rsid w:val="000743D6"/>
    <w:rsid w:val="00074BF3"/>
    <w:rsid w:val="000751F8"/>
    <w:rsid w:val="0007665B"/>
    <w:rsid w:val="000767BC"/>
    <w:rsid w:val="00082E6E"/>
    <w:rsid w:val="000841D1"/>
    <w:rsid w:val="000A0399"/>
    <w:rsid w:val="000A1371"/>
    <w:rsid w:val="000A1474"/>
    <w:rsid w:val="000A1DC2"/>
    <w:rsid w:val="000A28CD"/>
    <w:rsid w:val="000A2CBB"/>
    <w:rsid w:val="000A5A93"/>
    <w:rsid w:val="000A6914"/>
    <w:rsid w:val="000A6B51"/>
    <w:rsid w:val="000A7060"/>
    <w:rsid w:val="000B17FA"/>
    <w:rsid w:val="000B34E1"/>
    <w:rsid w:val="000B39AC"/>
    <w:rsid w:val="000B4EB7"/>
    <w:rsid w:val="000B771C"/>
    <w:rsid w:val="000C38E8"/>
    <w:rsid w:val="000D0B2E"/>
    <w:rsid w:val="000D4CA4"/>
    <w:rsid w:val="000D53DF"/>
    <w:rsid w:val="000D64F1"/>
    <w:rsid w:val="000D6B2E"/>
    <w:rsid w:val="000E28CE"/>
    <w:rsid w:val="000E5211"/>
    <w:rsid w:val="000E6F93"/>
    <w:rsid w:val="000F4AB9"/>
    <w:rsid w:val="000F71D9"/>
    <w:rsid w:val="001016EB"/>
    <w:rsid w:val="00113A5C"/>
    <w:rsid w:val="00114A4F"/>
    <w:rsid w:val="00116AD4"/>
    <w:rsid w:val="00116ECE"/>
    <w:rsid w:val="001216D4"/>
    <w:rsid w:val="001218D2"/>
    <w:rsid w:val="0012472F"/>
    <w:rsid w:val="00124971"/>
    <w:rsid w:val="001253E3"/>
    <w:rsid w:val="00126F67"/>
    <w:rsid w:val="00134263"/>
    <w:rsid w:val="0013461C"/>
    <w:rsid w:val="00135FC3"/>
    <w:rsid w:val="00152E1E"/>
    <w:rsid w:val="00160CD3"/>
    <w:rsid w:val="00170D6D"/>
    <w:rsid w:val="0018155B"/>
    <w:rsid w:val="00184793"/>
    <w:rsid w:val="00192848"/>
    <w:rsid w:val="001959AD"/>
    <w:rsid w:val="00196A6C"/>
    <w:rsid w:val="001A09F2"/>
    <w:rsid w:val="001A137D"/>
    <w:rsid w:val="001A183D"/>
    <w:rsid w:val="001A3ECA"/>
    <w:rsid w:val="001A667E"/>
    <w:rsid w:val="001A7162"/>
    <w:rsid w:val="001A755E"/>
    <w:rsid w:val="001B3CC5"/>
    <w:rsid w:val="001C0F59"/>
    <w:rsid w:val="001C1842"/>
    <w:rsid w:val="001C1C84"/>
    <w:rsid w:val="001C237E"/>
    <w:rsid w:val="001C23EC"/>
    <w:rsid w:val="001D0954"/>
    <w:rsid w:val="001D0F51"/>
    <w:rsid w:val="001D69C8"/>
    <w:rsid w:val="001E3686"/>
    <w:rsid w:val="001F0A50"/>
    <w:rsid w:val="001F1DD7"/>
    <w:rsid w:val="001F3CF4"/>
    <w:rsid w:val="001F3F5E"/>
    <w:rsid w:val="001F531D"/>
    <w:rsid w:val="001F5F43"/>
    <w:rsid w:val="00202478"/>
    <w:rsid w:val="0020498E"/>
    <w:rsid w:val="002065AE"/>
    <w:rsid w:val="00207FDE"/>
    <w:rsid w:val="00212C54"/>
    <w:rsid w:val="0021359F"/>
    <w:rsid w:val="00217B6D"/>
    <w:rsid w:val="00220176"/>
    <w:rsid w:val="002215D8"/>
    <w:rsid w:val="002231DF"/>
    <w:rsid w:val="00223CC0"/>
    <w:rsid w:val="0022407E"/>
    <w:rsid w:val="0022458C"/>
    <w:rsid w:val="00241560"/>
    <w:rsid w:val="002449FA"/>
    <w:rsid w:val="00250556"/>
    <w:rsid w:val="00252CD8"/>
    <w:rsid w:val="0025668B"/>
    <w:rsid w:val="0026398E"/>
    <w:rsid w:val="00263C25"/>
    <w:rsid w:val="002652D5"/>
    <w:rsid w:val="00271170"/>
    <w:rsid w:val="00273A65"/>
    <w:rsid w:val="0028108C"/>
    <w:rsid w:val="002848FB"/>
    <w:rsid w:val="00287BC7"/>
    <w:rsid w:val="002917EE"/>
    <w:rsid w:val="00294304"/>
    <w:rsid w:val="00294EA7"/>
    <w:rsid w:val="002961E7"/>
    <w:rsid w:val="002A25CD"/>
    <w:rsid w:val="002A4A19"/>
    <w:rsid w:val="002A56AC"/>
    <w:rsid w:val="002A712D"/>
    <w:rsid w:val="002B03C0"/>
    <w:rsid w:val="002B17FD"/>
    <w:rsid w:val="002B7E07"/>
    <w:rsid w:val="002D2509"/>
    <w:rsid w:val="002D42B7"/>
    <w:rsid w:val="002E0180"/>
    <w:rsid w:val="002E01AD"/>
    <w:rsid w:val="002E185D"/>
    <w:rsid w:val="002E625C"/>
    <w:rsid w:val="002F27B9"/>
    <w:rsid w:val="003045EC"/>
    <w:rsid w:val="00311C9C"/>
    <w:rsid w:val="0031509D"/>
    <w:rsid w:val="00316807"/>
    <w:rsid w:val="00321C32"/>
    <w:rsid w:val="003242BE"/>
    <w:rsid w:val="00324608"/>
    <w:rsid w:val="00324E47"/>
    <w:rsid w:val="00325EC7"/>
    <w:rsid w:val="0033038C"/>
    <w:rsid w:val="003319A3"/>
    <w:rsid w:val="00331A1E"/>
    <w:rsid w:val="00332704"/>
    <w:rsid w:val="00336DE8"/>
    <w:rsid w:val="00342549"/>
    <w:rsid w:val="003513B0"/>
    <w:rsid w:val="0035381E"/>
    <w:rsid w:val="00353A37"/>
    <w:rsid w:val="00355575"/>
    <w:rsid w:val="00357777"/>
    <w:rsid w:val="00365752"/>
    <w:rsid w:val="003677A0"/>
    <w:rsid w:val="00372F56"/>
    <w:rsid w:val="00374DD7"/>
    <w:rsid w:val="003750D5"/>
    <w:rsid w:val="00376376"/>
    <w:rsid w:val="003774D9"/>
    <w:rsid w:val="00380B98"/>
    <w:rsid w:val="00380F30"/>
    <w:rsid w:val="00381940"/>
    <w:rsid w:val="003823B0"/>
    <w:rsid w:val="0038337A"/>
    <w:rsid w:val="00385AD6"/>
    <w:rsid w:val="00387149"/>
    <w:rsid w:val="00387A4C"/>
    <w:rsid w:val="003945CC"/>
    <w:rsid w:val="003A2481"/>
    <w:rsid w:val="003A29C1"/>
    <w:rsid w:val="003A4050"/>
    <w:rsid w:val="003A4537"/>
    <w:rsid w:val="003B129B"/>
    <w:rsid w:val="003B41F8"/>
    <w:rsid w:val="003B4A6E"/>
    <w:rsid w:val="003C561D"/>
    <w:rsid w:val="003D0C64"/>
    <w:rsid w:val="003D3377"/>
    <w:rsid w:val="003D3510"/>
    <w:rsid w:val="003D6C66"/>
    <w:rsid w:val="003D6EE1"/>
    <w:rsid w:val="003E57F1"/>
    <w:rsid w:val="003E7A6E"/>
    <w:rsid w:val="003F0723"/>
    <w:rsid w:val="003F21EE"/>
    <w:rsid w:val="003F3F40"/>
    <w:rsid w:val="003F69E6"/>
    <w:rsid w:val="00400BAA"/>
    <w:rsid w:val="004012F1"/>
    <w:rsid w:val="004020C0"/>
    <w:rsid w:val="00404CDB"/>
    <w:rsid w:val="00407F26"/>
    <w:rsid w:val="00410C3C"/>
    <w:rsid w:val="00414880"/>
    <w:rsid w:val="0041760F"/>
    <w:rsid w:val="00422BBF"/>
    <w:rsid w:val="004240E8"/>
    <w:rsid w:val="00430C43"/>
    <w:rsid w:val="0043228A"/>
    <w:rsid w:val="00433AA3"/>
    <w:rsid w:val="00435200"/>
    <w:rsid w:val="00435298"/>
    <w:rsid w:val="00440CB2"/>
    <w:rsid w:val="00440DC0"/>
    <w:rsid w:val="00441426"/>
    <w:rsid w:val="00444744"/>
    <w:rsid w:val="00455739"/>
    <w:rsid w:val="00463766"/>
    <w:rsid w:val="00463BD5"/>
    <w:rsid w:val="00477BE2"/>
    <w:rsid w:val="00480CD3"/>
    <w:rsid w:val="00484CD0"/>
    <w:rsid w:val="00484F2E"/>
    <w:rsid w:val="00490D8B"/>
    <w:rsid w:val="00495F6C"/>
    <w:rsid w:val="004A4774"/>
    <w:rsid w:val="004A5756"/>
    <w:rsid w:val="004A5829"/>
    <w:rsid w:val="004A58A7"/>
    <w:rsid w:val="004A7AF6"/>
    <w:rsid w:val="004B4ABF"/>
    <w:rsid w:val="004B60AC"/>
    <w:rsid w:val="004C6F9F"/>
    <w:rsid w:val="004D2762"/>
    <w:rsid w:val="004D2D51"/>
    <w:rsid w:val="004D7B95"/>
    <w:rsid w:val="004E4AA9"/>
    <w:rsid w:val="004E5B25"/>
    <w:rsid w:val="004E6423"/>
    <w:rsid w:val="004F1313"/>
    <w:rsid w:val="004F1AD2"/>
    <w:rsid w:val="00504882"/>
    <w:rsid w:val="005072D4"/>
    <w:rsid w:val="0051041B"/>
    <w:rsid w:val="0051600D"/>
    <w:rsid w:val="00517260"/>
    <w:rsid w:val="005254C5"/>
    <w:rsid w:val="00525A3F"/>
    <w:rsid w:val="00532F6B"/>
    <w:rsid w:val="00534855"/>
    <w:rsid w:val="00535E5F"/>
    <w:rsid w:val="00541F4D"/>
    <w:rsid w:val="0055083B"/>
    <w:rsid w:val="00550C64"/>
    <w:rsid w:val="00554698"/>
    <w:rsid w:val="005625B3"/>
    <w:rsid w:val="005625DE"/>
    <w:rsid w:val="00563E83"/>
    <w:rsid w:val="0056714C"/>
    <w:rsid w:val="005673B4"/>
    <w:rsid w:val="00574A97"/>
    <w:rsid w:val="00580D13"/>
    <w:rsid w:val="0059083D"/>
    <w:rsid w:val="00591CE5"/>
    <w:rsid w:val="00592B07"/>
    <w:rsid w:val="005930C3"/>
    <w:rsid w:val="005951A6"/>
    <w:rsid w:val="005A087D"/>
    <w:rsid w:val="005A1A4F"/>
    <w:rsid w:val="005A76B0"/>
    <w:rsid w:val="005B0601"/>
    <w:rsid w:val="005B389B"/>
    <w:rsid w:val="005B589C"/>
    <w:rsid w:val="005B72F7"/>
    <w:rsid w:val="005C2AE3"/>
    <w:rsid w:val="005C3ECB"/>
    <w:rsid w:val="005C4BB6"/>
    <w:rsid w:val="005C74A6"/>
    <w:rsid w:val="005E5420"/>
    <w:rsid w:val="005E57AE"/>
    <w:rsid w:val="005F03DB"/>
    <w:rsid w:val="005F1100"/>
    <w:rsid w:val="005F465E"/>
    <w:rsid w:val="0060180A"/>
    <w:rsid w:val="00611156"/>
    <w:rsid w:val="00612C04"/>
    <w:rsid w:val="0061314D"/>
    <w:rsid w:val="0061377B"/>
    <w:rsid w:val="00615546"/>
    <w:rsid w:val="006159B0"/>
    <w:rsid w:val="00620A1F"/>
    <w:rsid w:val="00620B77"/>
    <w:rsid w:val="00624959"/>
    <w:rsid w:val="00627319"/>
    <w:rsid w:val="00633CEE"/>
    <w:rsid w:val="00633F4F"/>
    <w:rsid w:val="006415BF"/>
    <w:rsid w:val="0064325F"/>
    <w:rsid w:val="00643A9E"/>
    <w:rsid w:val="00645DBB"/>
    <w:rsid w:val="00651C3E"/>
    <w:rsid w:val="00652410"/>
    <w:rsid w:val="0065579A"/>
    <w:rsid w:val="006574ED"/>
    <w:rsid w:val="006678F0"/>
    <w:rsid w:val="00667E49"/>
    <w:rsid w:val="006708E3"/>
    <w:rsid w:val="00675D8F"/>
    <w:rsid w:val="00685EC6"/>
    <w:rsid w:val="00693F40"/>
    <w:rsid w:val="00694FEC"/>
    <w:rsid w:val="006A0F5B"/>
    <w:rsid w:val="006A3F5D"/>
    <w:rsid w:val="006A5FA1"/>
    <w:rsid w:val="006B23A9"/>
    <w:rsid w:val="006C08B1"/>
    <w:rsid w:val="006C16A5"/>
    <w:rsid w:val="006C18B8"/>
    <w:rsid w:val="006C5DD7"/>
    <w:rsid w:val="006D0516"/>
    <w:rsid w:val="006D2024"/>
    <w:rsid w:val="006D3946"/>
    <w:rsid w:val="006D40F4"/>
    <w:rsid w:val="006D42C0"/>
    <w:rsid w:val="006D772F"/>
    <w:rsid w:val="006E2310"/>
    <w:rsid w:val="006E300A"/>
    <w:rsid w:val="006E595B"/>
    <w:rsid w:val="006F069F"/>
    <w:rsid w:val="006F4539"/>
    <w:rsid w:val="006F6014"/>
    <w:rsid w:val="006F6B82"/>
    <w:rsid w:val="006F6E54"/>
    <w:rsid w:val="00702B77"/>
    <w:rsid w:val="00705D76"/>
    <w:rsid w:val="00710C18"/>
    <w:rsid w:val="0071691F"/>
    <w:rsid w:val="007208CE"/>
    <w:rsid w:val="00720B9A"/>
    <w:rsid w:val="0072149E"/>
    <w:rsid w:val="007248BE"/>
    <w:rsid w:val="00731732"/>
    <w:rsid w:val="007340BB"/>
    <w:rsid w:val="00736EE3"/>
    <w:rsid w:val="0074023B"/>
    <w:rsid w:val="00741F3A"/>
    <w:rsid w:val="00744042"/>
    <w:rsid w:val="00747A45"/>
    <w:rsid w:val="0075211B"/>
    <w:rsid w:val="007521D8"/>
    <w:rsid w:val="00754526"/>
    <w:rsid w:val="00757FE5"/>
    <w:rsid w:val="00761F09"/>
    <w:rsid w:val="007628ED"/>
    <w:rsid w:val="00763E81"/>
    <w:rsid w:val="00765535"/>
    <w:rsid w:val="00765C28"/>
    <w:rsid w:val="0077374A"/>
    <w:rsid w:val="00780967"/>
    <w:rsid w:val="00784468"/>
    <w:rsid w:val="00784A36"/>
    <w:rsid w:val="007874D0"/>
    <w:rsid w:val="00787898"/>
    <w:rsid w:val="0079710C"/>
    <w:rsid w:val="007A10EE"/>
    <w:rsid w:val="007A5935"/>
    <w:rsid w:val="007B0E6E"/>
    <w:rsid w:val="007C25BB"/>
    <w:rsid w:val="007D1F71"/>
    <w:rsid w:val="007E2491"/>
    <w:rsid w:val="007E40C0"/>
    <w:rsid w:val="007E517D"/>
    <w:rsid w:val="007F0A13"/>
    <w:rsid w:val="007F52E7"/>
    <w:rsid w:val="007F6FAF"/>
    <w:rsid w:val="00802B12"/>
    <w:rsid w:val="0080316B"/>
    <w:rsid w:val="0080580C"/>
    <w:rsid w:val="00807F03"/>
    <w:rsid w:val="008122A5"/>
    <w:rsid w:val="00813ABB"/>
    <w:rsid w:val="00820084"/>
    <w:rsid w:val="0082099E"/>
    <w:rsid w:val="00822956"/>
    <w:rsid w:val="0082460E"/>
    <w:rsid w:val="0083264D"/>
    <w:rsid w:val="00834D54"/>
    <w:rsid w:val="0083599A"/>
    <w:rsid w:val="00841631"/>
    <w:rsid w:val="00844298"/>
    <w:rsid w:val="00852446"/>
    <w:rsid w:val="00854646"/>
    <w:rsid w:val="008603ED"/>
    <w:rsid w:val="00862CA3"/>
    <w:rsid w:val="00873D75"/>
    <w:rsid w:val="008864DF"/>
    <w:rsid w:val="008925B0"/>
    <w:rsid w:val="008932EE"/>
    <w:rsid w:val="0089685C"/>
    <w:rsid w:val="008A0A05"/>
    <w:rsid w:val="008A521D"/>
    <w:rsid w:val="008A6E39"/>
    <w:rsid w:val="008A7555"/>
    <w:rsid w:val="008B1E24"/>
    <w:rsid w:val="008B2060"/>
    <w:rsid w:val="008B2805"/>
    <w:rsid w:val="008C2481"/>
    <w:rsid w:val="008C3CEA"/>
    <w:rsid w:val="008D05BA"/>
    <w:rsid w:val="008E6F9C"/>
    <w:rsid w:val="008E70F4"/>
    <w:rsid w:val="008E7EB4"/>
    <w:rsid w:val="008F6922"/>
    <w:rsid w:val="00902711"/>
    <w:rsid w:val="00903F05"/>
    <w:rsid w:val="009051E9"/>
    <w:rsid w:val="009055B1"/>
    <w:rsid w:val="00914894"/>
    <w:rsid w:val="00915342"/>
    <w:rsid w:val="00920486"/>
    <w:rsid w:val="00921617"/>
    <w:rsid w:val="00923BEF"/>
    <w:rsid w:val="0092431C"/>
    <w:rsid w:val="0092659A"/>
    <w:rsid w:val="0093219C"/>
    <w:rsid w:val="009323F8"/>
    <w:rsid w:val="00935C0B"/>
    <w:rsid w:val="0093689D"/>
    <w:rsid w:val="009425CC"/>
    <w:rsid w:val="00946B05"/>
    <w:rsid w:val="00950259"/>
    <w:rsid w:val="009532AD"/>
    <w:rsid w:val="00956563"/>
    <w:rsid w:val="0096431F"/>
    <w:rsid w:val="0096485D"/>
    <w:rsid w:val="00970BE8"/>
    <w:rsid w:val="00975BD7"/>
    <w:rsid w:val="00976864"/>
    <w:rsid w:val="00985CB3"/>
    <w:rsid w:val="00995518"/>
    <w:rsid w:val="009A2E9A"/>
    <w:rsid w:val="009A572B"/>
    <w:rsid w:val="009A7191"/>
    <w:rsid w:val="009B25B9"/>
    <w:rsid w:val="009B3DE0"/>
    <w:rsid w:val="009B5342"/>
    <w:rsid w:val="009B70F4"/>
    <w:rsid w:val="009B7764"/>
    <w:rsid w:val="009C0EDB"/>
    <w:rsid w:val="009C1D8B"/>
    <w:rsid w:val="009C2F54"/>
    <w:rsid w:val="009C310C"/>
    <w:rsid w:val="009C4FF7"/>
    <w:rsid w:val="009D1F60"/>
    <w:rsid w:val="009D29C8"/>
    <w:rsid w:val="009D568A"/>
    <w:rsid w:val="009E0B44"/>
    <w:rsid w:val="009E1DB6"/>
    <w:rsid w:val="009E2616"/>
    <w:rsid w:val="009E345F"/>
    <w:rsid w:val="009E40EB"/>
    <w:rsid w:val="009F0DF3"/>
    <w:rsid w:val="009F1C35"/>
    <w:rsid w:val="009F1FC2"/>
    <w:rsid w:val="009F535B"/>
    <w:rsid w:val="009F54F8"/>
    <w:rsid w:val="009F773B"/>
    <w:rsid w:val="00A00FAF"/>
    <w:rsid w:val="00A072BE"/>
    <w:rsid w:val="00A17BA4"/>
    <w:rsid w:val="00A31CD8"/>
    <w:rsid w:val="00A31D7B"/>
    <w:rsid w:val="00A33687"/>
    <w:rsid w:val="00A345FD"/>
    <w:rsid w:val="00A367C7"/>
    <w:rsid w:val="00A375B8"/>
    <w:rsid w:val="00A375F2"/>
    <w:rsid w:val="00A501CA"/>
    <w:rsid w:val="00A60567"/>
    <w:rsid w:val="00A61D6B"/>
    <w:rsid w:val="00A61F01"/>
    <w:rsid w:val="00A621C2"/>
    <w:rsid w:val="00A652DE"/>
    <w:rsid w:val="00A653D3"/>
    <w:rsid w:val="00A66DD7"/>
    <w:rsid w:val="00A715C7"/>
    <w:rsid w:val="00A73C77"/>
    <w:rsid w:val="00A743CA"/>
    <w:rsid w:val="00A811EB"/>
    <w:rsid w:val="00A82CDE"/>
    <w:rsid w:val="00A86385"/>
    <w:rsid w:val="00A9021A"/>
    <w:rsid w:val="00A90542"/>
    <w:rsid w:val="00A909AA"/>
    <w:rsid w:val="00A90A27"/>
    <w:rsid w:val="00A951A3"/>
    <w:rsid w:val="00A96762"/>
    <w:rsid w:val="00AA5D85"/>
    <w:rsid w:val="00AA7995"/>
    <w:rsid w:val="00AB4053"/>
    <w:rsid w:val="00AC02C9"/>
    <w:rsid w:val="00AC3C49"/>
    <w:rsid w:val="00AC6ADD"/>
    <w:rsid w:val="00AD0FD8"/>
    <w:rsid w:val="00AD320D"/>
    <w:rsid w:val="00AE23CE"/>
    <w:rsid w:val="00AE36C7"/>
    <w:rsid w:val="00AF3C4B"/>
    <w:rsid w:val="00AF5F97"/>
    <w:rsid w:val="00AF7247"/>
    <w:rsid w:val="00B04F07"/>
    <w:rsid w:val="00B1764A"/>
    <w:rsid w:val="00B257EB"/>
    <w:rsid w:val="00B25EC4"/>
    <w:rsid w:val="00B2625B"/>
    <w:rsid w:val="00B2781D"/>
    <w:rsid w:val="00B27D94"/>
    <w:rsid w:val="00B30BEA"/>
    <w:rsid w:val="00B30CDC"/>
    <w:rsid w:val="00B3193C"/>
    <w:rsid w:val="00B350BC"/>
    <w:rsid w:val="00B35B9A"/>
    <w:rsid w:val="00B51DCF"/>
    <w:rsid w:val="00B51EBA"/>
    <w:rsid w:val="00B53632"/>
    <w:rsid w:val="00B55621"/>
    <w:rsid w:val="00B60194"/>
    <w:rsid w:val="00B60602"/>
    <w:rsid w:val="00B62C9D"/>
    <w:rsid w:val="00B65E8C"/>
    <w:rsid w:val="00B67265"/>
    <w:rsid w:val="00B67BF1"/>
    <w:rsid w:val="00B7346B"/>
    <w:rsid w:val="00B73BB0"/>
    <w:rsid w:val="00B74F17"/>
    <w:rsid w:val="00B75F3F"/>
    <w:rsid w:val="00B764F6"/>
    <w:rsid w:val="00B770C3"/>
    <w:rsid w:val="00B7730D"/>
    <w:rsid w:val="00B90DCC"/>
    <w:rsid w:val="00B92A8D"/>
    <w:rsid w:val="00B93003"/>
    <w:rsid w:val="00B95DE5"/>
    <w:rsid w:val="00B979F8"/>
    <w:rsid w:val="00BA1E5B"/>
    <w:rsid w:val="00BA2167"/>
    <w:rsid w:val="00BA409D"/>
    <w:rsid w:val="00BA7E0F"/>
    <w:rsid w:val="00BB026D"/>
    <w:rsid w:val="00BB4B2D"/>
    <w:rsid w:val="00BB4B4A"/>
    <w:rsid w:val="00BB6A4E"/>
    <w:rsid w:val="00BC3872"/>
    <w:rsid w:val="00BD073C"/>
    <w:rsid w:val="00BD081F"/>
    <w:rsid w:val="00BD090F"/>
    <w:rsid w:val="00BD16F2"/>
    <w:rsid w:val="00BD4744"/>
    <w:rsid w:val="00BD55E9"/>
    <w:rsid w:val="00BD66D5"/>
    <w:rsid w:val="00BE0C54"/>
    <w:rsid w:val="00BE6676"/>
    <w:rsid w:val="00BF0E70"/>
    <w:rsid w:val="00BF1A74"/>
    <w:rsid w:val="00BF2338"/>
    <w:rsid w:val="00BF3CE0"/>
    <w:rsid w:val="00BF618F"/>
    <w:rsid w:val="00C0234F"/>
    <w:rsid w:val="00C12E42"/>
    <w:rsid w:val="00C13715"/>
    <w:rsid w:val="00C152C2"/>
    <w:rsid w:val="00C16CB0"/>
    <w:rsid w:val="00C20AC7"/>
    <w:rsid w:val="00C22A15"/>
    <w:rsid w:val="00C2526F"/>
    <w:rsid w:val="00C3087A"/>
    <w:rsid w:val="00C341CA"/>
    <w:rsid w:val="00C41371"/>
    <w:rsid w:val="00C41D06"/>
    <w:rsid w:val="00C4251F"/>
    <w:rsid w:val="00C42C0D"/>
    <w:rsid w:val="00C45B6A"/>
    <w:rsid w:val="00C5147B"/>
    <w:rsid w:val="00C64AC5"/>
    <w:rsid w:val="00C6592E"/>
    <w:rsid w:val="00C65B9E"/>
    <w:rsid w:val="00C716B5"/>
    <w:rsid w:val="00C71D14"/>
    <w:rsid w:val="00C726A7"/>
    <w:rsid w:val="00C7497A"/>
    <w:rsid w:val="00C758B1"/>
    <w:rsid w:val="00C76736"/>
    <w:rsid w:val="00C776F7"/>
    <w:rsid w:val="00C80E46"/>
    <w:rsid w:val="00C90FA4"/>
    <w:rsid w:val="00C941AC"/>
    <w:rsid w:val="00C95B3F"/>
    <w:rsid w:val="00C96C9B"/>
    <w:rsid w:val="00CA517F"/>
    <w:rsid w:val="00CC33E7"/>
    <w:rsid w:val="00CC4ABE"/>
    <w:rsid w:val="00CC5027"/>
    <w:rsid w:val="00CC76E8"/>
    <w:rsid w:val="00CD2ACD"/>
    <w:rsid w:val="00CD3530"/>
    <w:rsid w:val="00CD38A2"/>
    <w:rsid w:val="00CD5AA8"/>
    <w:rsid w:val="00CE12A5"/>
    <w:rsid w:val="00CE1DE2"/>
    <w:rsid w:val="00CF01E9"/>
    <w:rsid w:val="00D00F83"/>
    <w:rsid w:val="00D01FD4"/>
    <w:rsid w:val="00D052C7"/>
    <w:rsid w:val="00D1022F"/>
    <w:rsid w:val="00D12A49"/>
    <w:rsid w:val="00D15740"/>
    <w:rsid w:val="00D15D30"/>
    <w:rsid w:val="00D30B5E"/>
    <w:rsid w:val="00D36855"/>
    <w:rsid w:val="00D42C7E"/>
    <w:rsid w:val="00D527C8"/>
    <w:rsid w:val="00D565A5"/>
    <w:rsid w:val="00D60F5A"/>
    <w:rsid w:val="00D6568A"/>
    <w:rsid w:val="00D76499"/>
    <w:rsid w:val="00D866AD"/>
    <w:rsid w:val="00D909FD"/>
    <w:rsid w:val="00D91C05"/>
    <w:rsid w:val="00D92F8F"/>
    <w:rsid w:val="00D93849"/>
    <w:rsid w:val="00D93E43"/>
    <w:rsid w:val="00D957FD"/>
    <w:rsid w:val="00D974B4"/>
    <w:rsid w:val="00D979FE"/>
    <w:rsid w:val="00DA4C14"/>
    <w:rsid w:val="00DA4E1E"/>
    <w:rsid w:val="00DB605C"/>
    <w:rsid w:val="00DC0140"/>
    <w:rsid w:val="00DC6918"/>
    <w:rsid w:val="00DC6FA6"/>
    <w:rsid w:val="00DC7D8C"/>
    <w:rsid w:val="00DD6E0D"/>
    <w:rsid w:val="00DE06F1"/>
    <w:rsid w:val="00DE4C3E"/>
    <w:rsid w:val="00DE5C5A"/>
    <w:rsid w:val="00DE716E"/>
    <w:rsid w:val="00DF2965"/>
    <w:rsid w:val="00DF5EC8"/>
    <w:rsid w:val="00E02F9A"/>
    <w:rsid w:val="00E0590E"/>
    <w:rsid w:val="00E05BB7"/>
    <w:rsid w:val="00E06940"/>
    <w:rsid w:val="00E1301C"/>
    <w:rsid w:val="00E13907"/>
    <w:rsid w:val="00E14435"/>
    <w:rsid w:val="00E14709"/>
    <w:rsid w:val="00E22AF8"/>
    <w:rsid w:val="00E257BA"/>
    <w:rsid w:val="00E269CF"/>
    <w:rsid w:val="00E30C60"/>
    <w:rsid w:val="00E31098"/>
    <w:rsid w:val="00E318BA"/>
    <w:rsid w:val="00E43821"/>
    <w:rsid w:val="00E439E5"/>
    <w:rsid w:val="00E50AFD"/>
    <w:rsid w:val="00E5262A"/>
    <w:rsid w:val="00E57C1B"/>
    <w:rsid w:val="00E57C7F"/>
    <w:rsid w:val="00E63A1E"/>
    <w:rsid w:val="00E63C60"/>
    <w:rsid w:val="00E67ADD"/>
    <w:rsid w:val="00E703EB"/>
    <w:rsid w:val="00E70920"/>
    <w:rsid w:val="00E71975"/>
    <w:rsid w:val="00E741DF"/>
    <w:rsid w:val="00E91089"/>
    <w:rsid w:val="00E91C98"/>
    <w:rsid w:val="00E9510B"/>
    <w:rsid w:val="00E97775"/>
    <w:rsid w:val="00EA0F49"/>
    <w:rsid w:val="00EA102F"/>
    <w:rsid w:val="00EA6090"/>
    <w:rsid w:val="00EA7AC3"/>
    <w:rsid w:val="00EB4FAF"/>
    <w:rsid w:val="00EC246B"/>
    <w:rsid w:val="00ED36E7"/>
    <w:rsid w:val="00ED7337"/>
    <w:rsid w:val="00ED761A"/>
    <w:rsid w:val="00EE0EE0"/>
    <w:rsid w:val="00EE3A65"/>
    <w:rsid w:val="00EE5380"/>
    <w:rsid w:val="00EE5B5A"/>
    <w:rsid w:val="00EE6FF0"/>
    <w:rsid w:val="00EE762A"/>
    <w:rsid w:val="00EF2B6D"/>
    <w:rsid w:val="00EF4CEB"/>
    <w:rsid w:val="00EF5C26"/>
    <w:rsid w:val="00F00239"/>
    <w:rsid w:val="00F04DC7"/>
    <w:rsid w:val="00F107F3"/>
    <w:rsid w:val="00F11CF9"/>
    <w:rsid w:val="00F21074"/>
    <w:rsid w:val="00F264EF"/>
    <w:rsid w:val="00F27694"/>
    <w:rsid w:val="00F2788D"/>
    <w:rsid w:val="00F31DEA"/>
    <w:rsid w:val="00F31ED4"/>
    <w:rsid w:val="00F323DB"/>
    <w:rsid w:val="00F34573"/>
    <w:rsid w:val="00F3539E"/>
    <w:rsid w:val="00F42936"/>
    <w:rsid w:val="00F4726A"/>
    <w:rsid w:val="00F51A48"/>
    <w:rsid w:val="00F51CD1"/>
    <w:rsid w:val="00F535EA"/>
    <w:rsid w:val="00F56C08"/>
    <w:rsid w:val="00F577D4"/>
    <w:rsid w:val="00F60254"/>
    <w:rsid w:val="00F60BB5"/>
    <w:rsid w:val="00F6258C"/>
    <w:rsid w:val="00F63B48"/>
    <w:rsid w:val="00F66590"/>
    <w:rsid w:val="00F67CF4"/>
    <w:rsid w:val="00F73F85"/>
    <w:rsid w:val="00F756B7"/>
    <w:rsid w:val="00F7583C"/>
    <w:rsid w:val="00F772B6"/>
    <w:rsid w:val="00F81EAE"/>
    <w:rsid w:val="00F82BA7"/>
    <w:rsid w:val="00F838DB"/>
    <w:rsid w:val="00F86414"/>
    <w:rsid w:val="00F86964"/>
    <w:rsid w:val="00F92D24"/>
    <w:rsid w:val="00F9705F"/>
    <w:rsid w:val="00FA01AA"/>
    <w:rsid w:val="00FA3870"/>
    <w:rsid w:val="00FA547E"/>
    <w:rsid w:val="00FB144E"/>
    <w:rsid w:val="00FB1C1D"/>
    <w:rsid w:val="00FB3365"/>
    <w:rsid w:val="00FC08CF"/>
    <w:rsid w:val="00FC12FD"/>
    <w:rsid w:val="00FC3A23"/>
    <w:rsid w:val="00FC3B95"/>
    <w:rsid w:val="00FC3F9D"/>
    <w:rsid w:val="00FC4F72"/>
    <w:rsid w:val="00FD084B"/>
    <w:rsid w:val="00FD086D"/>
    <w:rsid w:val="00FD0F3E"/>
    <w:rsid w:val="00FD1897"/>
    <w:rsid w:val="00FD2A49"/>
    <w:rsid w:val="00FD5454"/>
    <w:rsid w:val="00FD5824"/>
    <w:rsid w:val="00FE5760"/>
    <w:rsid w:val="00FE7FDF"/>
    <w:rsid w:val="00FF036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FABA7"/>
  <w15:chartTrackingRefBased/>
  <w15:docId w15:val="{DB3E6954-C098-4425-8416-6704BF44D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5CB3"/>
  </w:style>
  <w:style w:type="paragraph" w:styleId="1">
    <w:name w:val="heading 1"/>
    <w:next w:val="a"/>
    <w:link w:val="10"/>
    <w:qFormat/>
    <w:rsid w:val="00F6258C"/>
    <w:pPr>
      <w:keepNext/>
      <w:spacing w:before="360" w:after="120" w:line="240" w:lineRule="auto"/>
      <w:outlineLvl w:val="0"/>
    </w:pPr>
    <w:rPr>
      <w:rFonts w:ascii="Arial" w:eastAsiaTheme="minorEastAsia" w:hAnsi="Arial" w:cs="GillSansMTStd-Book"/>
      <w:b/>
      <w:bCs/>
      <w:caps/>
      <w:noProof/>
      <w:color w:val="C2113A"/>
      <w:sz w:val="28"/>
      <w:szCs w:val="26"/>
      <w:lang w:val="en-US"/>
    </w:rPr>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 w:type="character" w:customStyle="1" w:styleId="10">
    <w:name w:val="Заголовок 1 Знак"/>
    <w:basedOn w:val="a0"/>
    <w:link w:val="1"/>
    <w:rsid w:val="00F6258C"/>
    <w:rPr>
      <w:rFonts w:ascii="Arial" w:eastAsiaTheme="minorEastAsia" w:hAnsi="Arial" w:cs="GillSansMTStd-Book"/>
      <w:b/>
      <w:bCs/>
      <w:caps/>
      <w:noProof/>
      <w:color w:val="C2113A"/>
      <w:sz w:val="28"/>
      <w:szCs w:val="26"/>
      <w:lang w:val="en-US"/>
    </w:rPr>
  </w:style>
  <w:style w:type="paragraph" w:customStyle="1" w:styleId="TableTitle">
    <w:name w:val="Table Title"/>
    <w:uiPriority w:val="2"/>
    <w:qFormat/>
    <w:rsid w:val="00F6258C"/>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lang w:val="en-US"/>
    </w:rPr>
  </w:style>
  <w:style w:type="character" w:styleId="a6">
    <w:name w:val="Strong"/>
    <w:basedOn w:val="a0"/>
    <w:uiPriority w:val="22"/>
    <w:qFormat/>
    <w:rsid w:val="00F6258C"/>
    <w:rPr>
      <w:b/>
      <w:bCs/>
    </w:rPr>
  </w:style>
  <w:style w:type="paragraph" w:styleId="a7">
    <w:name w:val="Balloon Text"/>
    <w:basedOn w:val="a"/>
    <w:link w:val="a8"/>
    <w:uiPriority w:val="99"/>
    <w:semiHidden/>
    <w:unhideWhenUsed/>
    <w:rsid w:val="00B74F1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B74F17"/>
    <w:rPr>
      <w:rFonts w:ascii="Segoe UI" w:hAnsi="Segoe UI" w:cs="Segoe UI"/>
      <w:sz w:val="18"/>
      <w:szCs w:val="18"/>
    </w:rPr>
  </w:style>
  <w:style w:type="character" w:customStyle="1" w:styleId="rvts0">
    <w:name w:val="rvts0"/>
    <w:basedOn w:val="a0"/>
    <w:rsid w:val="00F73F85"/>
  </w:style>
  <w:style w:type="character" w:customStyle="1" w:styleId="rvts37">
    <w:name w:val="rvts37"/>
    <w:basedOn w:val="a0"/>
    <w:rsid w:val="006155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626592233">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9874-18" TargetMode="External"/><Relationship Id="rId3" Type="http://schemas.openxmlformats.org/officeDocument/2006/relationships/styles" Target="styles.xml"/><Relationship Id="rId7" Type="http://schemas.openxmlformats.org/officeDocument/2006/relationships/hyperlink" Target="https://zakon.rada.gov.ua/laws/show/v0310874-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10874-1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C205E-C433-472F-94C7-33F88E58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16689</Words>
  <Characters>9514</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Юлія Покальчук</cp:lastModifiedBy>
  <cp:revision>5</cp:revision>
  <cp:lastPrinted>2025-04-09T07:51:00Z</cp:lastPrinted>
  <dcterms:created xsi:type="dcterms:W3CDTF">2025-04-09T08:20:00Z</dcterms:created>
  <dcterms:modified xsi:type="dcterms:W3CDTF">2025-04-14T08:24:00Z</dcterms:modified>
</cp:coreProperties>
</file>