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1EA92" w14:textId="77777777" w:rsidR="005A375E" w:rsidRPr="00142A59" w:rsidRDefault="005A375E" w:rsidP="00F85D7C">
      <w:pPr>
        <w:jc w:val="center"/>
        <w:rPr>
          <w:lang w:val="uk-UA"/>
        </w:rPr>
      </w:pPr>
      <w:r w:rsidRPr="00142A59">
        <w:rPr>
          <w:noProof/>
          <w:lang w:val="uk-UA" w:eastAsia="uk-UA"/>
        </w:rPr>
        <w:drawing>
          <wp:anchor distT="0" distB="0" distL="114300" distR="114300" simplePos="0" relativeHeight="251659264" behindDoc="0" locked="0" layoutInCell="1" allowOverlap="1" wp14:anchorId="31CA8939" wp14:editId="41FF1F6E">
            <wp:simplePos x="0" y="0"/>
            <wp:positionH relativeFrom="column">
              <wp:posOffset>2809875</wp:posOffset>
            </wp:positionH>
            <wp:positionV relativeFrom="paragraph">
              <wp:posOffset>-3175</wp:posOffset>
            </wp:positionV>
            <wp:extent cx="504825" cy="70485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A59">
        <w:rPr>
          <w:lang w:val="uk-UA"/>
        </w:rPr>
        <w:br w:type="textWrapping" w:clear="all"/>
      </w:r>
    </w:p>
    <w:p w14:paraId="05509279" w14:textId="77777777" w:rsidR="005A375E" w:rsidRPr="00142A59" w:rsidRDefault="005A375E" w:rsidP="005A375E">
      <w:pPr>
        <w:jc w:val="center"/>
        <w:rPr>
          <w:b/>
          <w:szCs w:val="28"/>
          <w:lang w:val="uk-UA"/>
        </w:rPr>
      </w:pPr>
      <w:r w:rsidRPr="00142A59">
        <w:rPr>
          <w:b/>
          <w:szCs w:val="28"/>
          <w:lang w:val="uk-UA"/>
        </w:rPr>
        <w:t xml:space="preserve">НАЦІОНАЛЬНА КОМІСІЯ, ЩО ЗДІЙСНЮЄ ДЕРЖАВНЕ </w:t>
      </w:r>
    </w:p>
    <w:p w14:paraId="7F0FDE9B" w14:textId="77777777" w:rsidR="005A375E" w:rsidRPr="00142A59" w:rsidRDefault="005A375E" w:rsidP="005A375E">
      <w:pPr>
        <w:jc w:val="center"/>
        <w:rPr>
          <w:b/>
          <w:szCs w:val="28"/>
          <w:lang w:val="uk-UA"/>
        </w:rPr>
      </w:pPr>
      <w:r w:rsidRPr="00142A59">
        <w:rPr>
          <w:b/>
          <w:szCs w:val="28"/>
          <w:lang w:val="uk-UA"/>
        </w:rPr>
        <w:t xml:space="preserve">РЕГУЛЮВАННЯ У СФЕРАХ ЕНЕРГЕТИКИ </w:t>
      </w:r>
    </w:p>
    <w:p w14:paraId="1EDBD86C" w14:textId="77777777" w:rsidR="005A375E" w:rsidRPr="00142A59" w:rsidRDefault="005A375E" w:rsidP="005A375E">
      <w:pPr>
        <w:jc w:val="center"/>
        <w:rPr>
          <w:b/>
          <w:szCs w:val="28"/>
          <w:lang w:val="uk-UA"/>
        </w:rPr>
      </w:pPr>
      <w:r w:rsidRPr="00142A59">
        <w:rPr>
          <w:b/>
          <w:szCs w:val="28"/>
          <w:lang w:val="uk-UA"/>
        </w:rPr>
        <w:t>ТА КОМУНАЛЬНИХ ПОСЛУГ</w:t>
      </w:r>
    </w:p>
    <w:p w14:paraId="730A614D" w14:textId="77777777" w:rsidR="005A375E" w:rsidRPr="00142A59" w:rsidRDefault="005A375E" w:rsidP="005A375E">
      <w:pPr>
        <w:jc w:val="center"/>
        <w:rPr>
          <w:b/>
          <w:szCs w:val="28"/>
          <w:u w:val="single"/>
          <w:lang w:val="uk-UA"/>
        </w:rPr>
      </w:pPr>
      <w:r w:rsidRPr="00142A59">
        <w:rPr>
          <w:b/>
          <w:szCs w:val="28"/>
          <w:lang w:val="uk-UA"/>
        </w:rPr>
        <w:t>(НКРЕКП)</w:t>
      </w:r>
    </w:p>
    <w:p w14:paraId="7043BE68" w14:textId="77777777" w:rsidR="005A375E" w:rsidRPr="00142A59" w:rsidRDefault="005A375E" w:rsidP="005A375E">
      <w:pPr>
        <w:jc w:val="center"/>
        <w:rPr>
          <w:spacing w:val="40"/>
          <w:sz w:val="24"/>
          <w:lang w:val="uk-UA"/>
        </w:rPr>
      </w:pPr>
    </w:p>
    <w:p w14:paraId="71EC8A4C" w14:textId="77777777" w:rsidR="005A375E" w:rsidRPr="00142A59" w:rsidRDefault="005A375E" w:rsidP="005A375E">
      <w:pPr>
        <w:jc w:val="center"/>
        <w:rPr>
          <w:b/>
          <w:spacing w:val="32"/>
          <w:sz w:val="32"/>
          <w:szCs w:val="32"/>
          <w:lang w:val="uk-UA"/>
        </w:rPr>
      </w:pPr>
      <w:r w:rsidRPr="00142A59">
        <w:rPr>
          <w:b/>
          <w:spacing w:val="32"/>
          <w:sz w:val="32"/>
          <w:szCs w:val="32"/>
          <w:lang w:val="uk-UA"/>
        </w:rPr>
        <w:t>ПОСТАНОВА</w:t>
      </w:r>
    </w:p>
    <w:p w14:paraId="1A8282D1" w14:textId="77777777" w:rsidR="005A375E" w:rsidRPr="00142A59" w:rsidRDefault="005A375E" w:rsidP="005A375E">
      <w:pPr>
        <w:rPr>
          <w:b/>
          <w:spacing w:val="40"/>
          <w:sz w:val="24"/>
          <w:szCs w:val="24"/>
          <w:lang w:val="uk-UA"/>
        </w:rPr>
      </w:pPr>
    </w:p>
    <w:p w14:paraId="1BE1537C" w14:textId="77777777" w:rsidR="005A375E" w:rsidRPr="00142A59" w:rsidRDefault="005A375E" w:rsidP="005A375E">
      <w:pPr>
        <w:jc w:val="center"/>
        <w:rPr>
          <w:sz w:val="24"/>
          <w:lang w:val="uk-UA"/>
        </w:rPr>
      </w:pPr>
      <w:r w:rsidRPr="00142A59">
        <w:rPr>
          <w:sz w:val="24"/>
          <w:lang w:val="uk-UA"/>
        </w:rPr>
        <w:t>___________________                                                                            № _______________</w:t>
      </w:r>
    </w:p>
    <w:p w14:paraId="2E4C816F" w14:textId="77777777" w:rsidR="005A375E" w:rsidRPr="00142A59" w:rsidRDefault="005A375E" w:rsidP="005A375E">
      <w:pPr>
        <w:jc w:val="center"/>
        <w:rPr>
          <w:sz w:val="24"/>
          <w:szCs w:val="24"/>
          <w:lang w:val="uk-UA"/>
        </w:rPr>
      </w:pPr>
      <w:r w:rsidRPr="00142A59">
        <w:rPr>
          <w:sz w:val="24"/>
          <w:szCs w:val="24"/>
          <w:lang w:val="uk-UA"/>
        </w:rPr>
        <w:t>Київ</w:t>
      </w:r>
    </w:p>
    <w:p w14:paraId="480E3A71" w14:textId="77777777" w:rsidR="005A375E" w:rsidRPr="00142A59" w:rsidRDefault="005A375E" w:rsidP="005A375E">
      <w:pPr>
        <w:jc w:val="center"/>
        <w:rPr>
          <w:spacing w:val="40"/>
          <w:sz w:val="24"/>
          <w:lang w:val="uk-UA"/>
        </w:rPr>
      </w:pPr>
    </w:p>
    <w:p w14:paraId="64E4E6F4" w14:textId="77777777" w:rsidR="005A375E" w:rsidRPr="00142A59" w:rsidRDefault="00C07750" w:rsidP="00A74762">
      <w:pPr>
        <w:ind w:right="4676"/>
        <w:jc w:val="both"/>
        <w:rPr>
          <w:b/>
          <w:szCs w:val="28"/>
          <w:lang w:val="uk-UA"/>
        </w:rPr>
      </w:pPr>
      <w:bookmarkStart w:id="0" w:name="_Hlk172126266"/>
      <w:r w:rsidRPr="00142A59">
        <w:rPr>
          <w:rStyle w:val="a5"/>
          <w:b w:val="0"/>
          <w:szCs w:val="28"/>
          <w:shd w:val="clear" w:color="auto" w:fill="FFFFFF"/>
          <w:lang w:val="uk-UA"/>
        </w:rPr>
        <w:t xml:space="preserve">Про затвердження </w:t>
      </w:r>
      <w:r w:rsidR="000627D1" w:rsidRPr="00142A59">
        <w:rPr>
          <w:rStyle w:val="a5"/>
          <w:b w:val="0"/>
          <w:szCs w:val="28"/>
          <w:shd w:val="clear" w:color="auto" w:fill="FFFFFF"/>
          <w:lang w:val="uk-UA"/>
        </w:rPr>
        <w:t>З</w:t>
      </w:r>
      <w:r w:rsidRPr="00142A59">
        <w:rPr>
          <w:rStyle w:val="a5"/>
          <w:b w:val="0"/>
          <w:szCs w:val="28"/>
          <w:shd w:val="clear" w:color="auto" w:fill="FFFFFF"/>
          <w:lang w:val="uk-UA"/>
        </w:rPr>
        <w:t xml:space="preserve">мін до постанови Національної комісії, що здійснює державне регулювання у сферах енергетики та комунальних послуг, </w:t>
      </w:r>
      <w:r w:rsidR="00F561AB" w:rsidRPr="00142A59">
        <w:rPr>
          <w:rStyle w:val="a5"/>
          <w:b w:val="0"/>
          <w:szCs w:val="28"/>
          <w:shd w:val="clear" w:color="auto" w:fill="FFFFFF"/>
          <w:lang w:val="uk-UA"/>
        </w:rPr>
        <w:br/>
      </w:r>
      <w:r w:rsidRPr="00142A59">
        <w:rPr>
          <w:rStyle w:val="a5"/>
          <w:b w:val="0"/>
          <w:szCs w:val="28"/>
          <w:shd w:val="clear" w:color="auto" w:fill="FFFFFF"/>
          <w:lang w:val="uk-UA"/>
        </w:rPr>
        <w:t xml:space="preserve">від </w:t>
      </w:r>
      <w:r w:rsidR="00F85D7C" w:rsidRPr="00142A59">
        <w:rPr>
          <w:rStyle w:val="a5"/>
          <w:b w:val="0"/>
          <w:szCs w:val="28"/>
          <w:shd w:val="clear" w:color="auto" w:fill="FFFFFF"/>
          <w:lang w:val="uk-UA"/>
        </w:rPr>
        <w:t>26</w:t>
      </w:r>
      <w:r w:rsidR="00651E9C" w:rsidRPr="00142A59">
        <w:rPr>
          <w:rStyle w:val="a5"/>
          <w:b w:val="0"/>
          <w:szCs w:val="28"/>
          <w:shd w:val="clear" w:color="auto" w:fill="FFFFFF"/>
          <w:lang w:val="uk-UA"/>
        </w:rPr>
        <w:t xml:space="preserve"> вересня </w:t>
      </w:r>
      <w:r w:rsidR="00F85D7C" w:rsidRPr="00142A59">
        <w:rPr>
          <w:rStyle w:val="a5"/>
          <w:b w:val="0"/>
          <w:szCs w:val="28"/>
          <w:shd w:val="clear" w:color="auto" w:fill="FFFFFF"/>
          <w:lang w:val="uk-UA"/>
        </w:rPr>
        <w:t>2023</w:t>
      </w:r>
      <w:r w:rsidR="00651E9C" w:rsidRPr="00142A59">
        <w:rPr>
          <w:rStyle w:val="a5"/>
          <w:b w:val="0"/>
          <w:szCs w:val="28"/>
          <w:shd w:val="clear" w:color="auto" w:fill="FFFFFF"/>
          <w:lang w:val="uk-UA"/>
        </w:rPr>
        <w:t xml:space="preserve"> року</w:t>
      </w:r>
      <w:r w:rsidR="00F85D7C" w:rsidRPr="00142A59">
        <w:rPr>
          <w:rStyle w:val="a5"/>
          <w:b w:val="0"/>
          <w:szCs w:val="28"/>
          <w:shd w:val="clear" w:color="auto" w:fill="FFFFFF"/>
          <w:lang w:val="uk-UA"/>
        </w:rPr>
        <w:t xml:space="preserve"> № 1756</w:t>
      </w:r>
    </w:p>
    <w:bookmarkEnd w:id="0"/>
    <w:p w14:paraId="3C7CF9AE" w14:textId="77777777" w:rsidR="005A375E" w:rsidRPr="00142A59" w:rsidRDefault="005A375E" w:rsidP="005A375E">
      <w:pPr>
        <w:tabs>
          <w:tab w:val="left" w:pos="4680"/>
        </w:tabs>
        <w:ind w:right="5061"/>
        <w:jc w:val="both"/>
        <w:rPr>
          <w:rFonts w:eastAsia="MS Mincho"/>
          <w:bCs/>
          <w:iCs/>
          <w:sz w:val="24"/>
          <w:szCs w:val="24"/>
          <w:lang w:val="uk-UA" w:eastAsia="ja-JP"/>
        </w:rPr>
      </w:pPr>
    </w:p>
    <w:p w14:paraId="2183564A" w14:textId="77777777" w:rsidR="005A375E" w:rsidRPr="00142A59" w:rsidRDefault="005A375E" w:rsidP="005A375E">
      <w:pPr>
        <w:keepNext/>
        <w:ind w:firstLine="709"/>
        <w:jc w:val="both"/>
        <w:outlineLvl w:val="2"/>
        <w:rPr>
          <w:rFonts w:eastAsia="MS Mincho"/>
          <w:bCs/>
          <w:iCs/>
          <w:szCs w:val="28"/>
          <w:lang w:val="uk-UA" w:eastAsia="ja-JP"/>
        </w:rPr>
      </w:pPr>
      <w:r w:rsidRPr="00142A59">
        <w:rPr>
          <w:szCs w:val="28"/>
          <w:shd w:val="clear" w:color="auto" w:fill="FFFFFF"/>
          <w:lang w:val="uk-UA"/>
        </w:rPr>
        <w:t xml:space="preserve">Відповідно до законів України </w:t>
      </w:r>
      <w:r w:rsidR="00C12399" w:rsidRPr="00142A59">
        <w:rPr>
          <w:szCs w:val="28"/>
          <w:shd w:val="clear" w:color="auto" w:fill="FFFFFF"/>
          <w:lang w:val="uk-UA"/>
        </w:rPr>
        <w:t>«</w:t>
      </w:r>
      <w:r w:rsidRPr="00142A59">
        <w:rPr>
          <w:szCs w:val="28"/>
          <w:shd w:val="clear" w:color="auto" w:fill="FFFFFF"/>
          <w:lang w:val="uk-UA"/>
        </w:rPr>
        <w:t>Про Національну комісію, що здійснює державне регулювання у сферах енергетики та комунальних послуг</w:t>
      </w:r>
      <w:r w:rsidR="00C12399" w:rsidRPr="00142A59">
        <w:rPr>
          <w:szCs w:val="28"/>
          <w:shd w:val="clear" w:color="auto" w:fill="FFFFFF"/>
          <w:lang w:val="uk-UA"/>
        </w:rPr>
        <w:t>»</w:t>
      </w:r>
      <w:r w:rsidRPr="00142A59">
        <w:rPr>
          <w:szCs w:val="28"/>
          <w:shd w:val="clear" w:color="auto" w:fill="FFFFFF"/>
          <w:lang w:val="uk-UA"/>
        </w:rPr>
        <w:t xml:space="preserve">, </w:t>
      </w:r>
      <w:r w:rsidR="00C12399" w:rsidRPr="00142A59">
        <w:rPr>
          <w:szCs w:val="28"/>
          <w:shd w:val="clear" w:color="auto" w:fill="FFFFFF"/>
          <w:lang w:val="uk-UA"/>
        </w:rPr>
        <w:t>«</w:t>
      </w:r>
      <w:r w:rsidRPr="00142A59">
        <w:rPr>
          <w:szCs w:val="28"/>
          <w:shd w:val="clear" w:color="auto" w:fill="FFFFFF"/>
          <w:lang w:val="uk-UA"/>
        </w:rPr>
        <w:t>Про ринок електричної енергії</w:t>
      </w:r>
      <w:r w:rsidR="00C12399" w:rsidRPr="00142A59">
        <w:rPr>
          <w:szCs w:val="28"/>
          <w:shd w:val="clear" w:color="auto" w:fill="FFFFFF"/>
          <w:lang w:val="uk-UA"/>
        </w:rPr>
        <w:t>»</w:t>
      </w:r>
      <w:r w:rsidRPr="00142A59">
        <w:rPr>
          <w:szCs w:val="28"/>
          <w:shd w:val="clear" w:color="auto" w:fill="FFFFFF"/>
          <w:lang w:val="uk-UA"/>
        </w:rPr>
        <w:t xml:space="preserve"> та </w:t>
      </w:r>
      <w:r w:rsidR="00C12399" w:rsidRPr="00142A59">
        <w:rPr>
          <w:szCs w:val="28"/>
          <w:shd w:val="clear" w:color="auto" w:fill="FFFFFF"/>
          <w:lang w:val="uk-UA"/>
        </w:rPr>
        <w:t>«</w:t>
      </w:r>
      <w:r w:rsidRPr="00142A59">
        <w:rPr>
          <w:szCs w:val="28"/>
          <w:shd w:val="clear" w:color="auto" w:fill="FFFFFF"/>
          <w:lang w:val="uk-UA"/>
        </w:rPr>
        <w:t>Про ринок природного газу</w:t>
      </w:r>
      <w:r w:rsidR="00C12399" w:rsidRPr="00142A59">
        <w:rPr>
          <w:szCs w:val="28"/>
          <w:shd w:val="clear" w:color="auto" w:fill="FFFFFF"/>
          <w:lang w:val="uk-UA"/>
        </w:rPr>
        <w:t>»</w:t>
      </w:r>
      <w:r w:rsidRPr="00142A59">
        <w:rPr>
          <w:szCs w:val="28"/>
          <w:shd w:val="clear" w:color="auto" w:fill="FFFFFF"/>
          <w:lang w:val="uk-UA"/>
        </w:rPr>
        <w:t xml:space="preserve">, Національна комісія, що здійснює державне регулювання у сферах енергетики та комунальних послуг, </w:t>
      </w:r>
    </w:p>
    <w:p w14:paraId="469212B3" w14:textId="77777777" w:rsidR="005A375E" w:rsidRPr="00142A59" w:rsidRDefault="005A375E" w:rsidP="005A375E">
      <w:pPr>
        <w:jc w:val="both"/>
        <w:rPr>
          <w:szCs w:val="28"/>
          <w:lang w:val="uk-UA"/>
        </w:rPr>
      </w:pPr>
    </w:p>
    <w:p w14:paraId="6CE4313F" w14:textId="77777777" w:rsidR="005A375E" w:rsidRPr="00142A59" w:rsidRDefault="005A375E" w:rsidP="005A375E">
      <w:pPr>
        <w:jc w:val="both"/>
        <w:rPr>
          <w:b/>
          <w:szCs w:val="28"/>
          <w:lang w:val="uk-UA"/>
        </w:rPr>
      </w:pPr>
      <w:r w:rsidRPr="00142A59">
        <w:rPr>
          <w:b/>
          <w:szCs w:val="28"/>
          <w:lang w:val="uk-UA"/>
        </w:rPr>
        <w:t>ПОСТАНОВЛЯЄ:</w:t>
      </w:r>
    </w:p>
    <w:p w14:paraId="09421E06" w14:textId="77777777" w:rsidR="005A375E" w:rsidRPr="00142A59" w:rsidRDefault="005A375E" w:rsidP="005A375E">
      <w:pPr>
        <w:jc w:val="both"/>
        <w:rPr>
          <w:szCs w:val="28"/>
          <w:lang w:val="uk-UA"/>
        </w:rPr>
      </w:pPr>
    </w:p>
    <w:p w14:paraId="48868174" w14:textId="77777777" w:rsidR="005A375E" w:rsidRPr="00142A59" w:rsidRDefault="005A375E" w:rsidP="005A375E">
      <w:pPr>
        <w:shd w:val="clear" w:color="auto" w:fill="FFFFFF"/>
        <w:ind w:firstLine="709"/>
        <w:jc w:val="both"/>
        <w:rPr>
          <w:szCs w:val="28"/>
          <w:lang w:val="uk-UA" w:eastAsia="uk-UA"/>
        </w:rPr>
      </w:pPr>
      <w:r w:rsidRPr="00142A59">
        <w:rPr>
          <w:szCs w:val="28"/>
          <w:lang w:val="uk-UA" w:eastAsia="uk-UA"/>
        </w:rPr>
        <w:t xml:space="preserve">1. Затвердити </w:t>
      </w:r>
      <w:r w:rsidR="000627D1" w:rsidRPr="00142A59">
        <w:rPr>
          <w:szCs w:val="28"/>
          <w:lang w:val="uk-UA" w:eastAsia="uk-UA"/>
        </w:rPr>
        <w:t>З</w:t>
      </w:r>
      <w:r w:rsidR="008E4008" w:rsidRPr="00142A59">
        <w:rPr>
          <w:szCs w:val="28"/>
          <w:lang w:val="uk-UA" w:eastAsia="uk-UA"/>
        </w:rPr>
        <w:t xml:space="preserve">міни </w:t>
      </w:r>
      <w:r w:rsidR="00C07750" w:rsidRPr="00142A59">
        <w:rPr>
          <w:szCs w:val="28"/>
          <w:lang w:val="uk-UA" w:eastAsia="uk-UA"/>
        </w:rPr>
        <w:t xml:space="preserve">до постанови Національної комісії, що здійснює державне регулювання у сферах енергетики та комунальних послуг, </w:t>
      </w:r>
      <w:r w:rsidR="00382848" w:rsidRPr="00142A59">
        <w:rPr>
          <w:szCs w:val="28"/>
          <w:lang w:val="uk-UA" w:eastAsia="uk-UA"/>
        </w:rPr>
        <w:br/>
      </w:r>
      <w:r w:rsidR="00F85D7C" w:rsidRPr="00142A59">
        <w:rPr>
          <w:szCs w:val="28"/>
          <w:lang w:val="uk-UA" w:eastAsia="uk-UA"/>
        </w:rPr>
        <w:t>від 26</w:t>
      </w:r>
      <w:r w:rsidR="00AE7890" w:rsidRPr="00142A59">
        <w:rPr>
          <w:szCs w:val="28"/>
          <w:lang w:val="uk-UA" w:eastAsia="uk-UA"/>
        </w:rPr>
        <w:t xml:space="preserve"> вересня </w:t>
      </w:r>
      <w:r w:rsidR="00F85D7C" w:rsidRPr="00142A59">
        <w:rPr>
          <w:szCs w:val="28"/>
          <w:lang w:val="uk-UA" w:eastAsia="uk-UA"/>
        </w:rPr>
        <w:t>2023</w:t>
      </w:r>
      <w:r w:rsidR="00AE7890" w:rsidRPr="00142A59">
        <w:rPr>
          <w:szCs w:val="28"/>
          <w:lang w:val="uk-UA" w:eastAsia="uk-UA"/>
        </w:rPr>
        <w:t xml:space="preserve"> року</w:t>
      </w:r>
      <w:r w:rsidR="00F85D7C" w:rsidRPr="00142A59">
        <w:rPr>
          <w:szCs w:val="28"/>
          <w:lang w:val="uk-UA" w:eastAsia="uk-UA"/>
        </w:rPr>
        <w:t xml:space="preserve"> № 1756</w:t>
      </w:r>
      <w:r w:rsidR="00C07750" w:rsidRPr="00142A59">
        <w:rPr>
          <w:szCs w:val="28"/>
          <w:lang w:val="uk-UA" w:eastAsia="uk-UA"/>
        </w:rPr>
        <w:t xml:space="preserve"> </w:t>
      </w:r>
      <w:r w:rsidR="00C12399" w:rsidRPr="00142A59">
        <w:rPr>
          <w:szCs w:val="28"/>
          <w:lang w:val="uk-UA" w:eastAsia="uk-UA"/>
        </w:rPr>
        <w:t>«</w:t>
      </w:r>
      <w:r w:rsidR="00F85D7C" w:rsidRPr="00142A59">
        <w:rPr>
          <w:szCs w:val="28"/>
          <w:lang w:val="uk-UA" w:eastAsia="uk-UA"/>
        </w:rPr>
        <w:t>Про затвердження Порядку розслідування зловживань на оптовому енергетичному ринку</w:t>
      </w:r>
      <w:r w:rsidR="00C12399" w:rsidRPr="00142A59">
        <w:rPr>
          <w:szCs w:val="28"/>
          <w:lang w:val="uk-UA" w:eastAsia="uk-UA"/>
        </w:rPr>
        <w:t>»</w:t>
      </w:r>
      <w:r w:rsidR="00570724" w:rsidRPr="00142A59">
        <w:rPr>
          <w:szCs w:val="28"/>
          <w:lang w:val="uk-UA" w:eastAsia="uk-UA"/>
        </w:rPr>
        <w:t>, що додаються</w:t>
      </w:r>
      <w:r w:rsidRPr="00142A59">
        <w:rPr>
          <w:szCs w:val="28"/>
          <w:lang w:val="uk-UA" w:eastAsia="uk-UA"/>
        </w:rPr>
        <w:t>.</w:t>
      </w:r>
    </w:p>
    <w:p w14:paraId="6B211E99" w14:textId="77777777" w:rsidR="005A375E" w:rsidRPr="00142A59" w:rsidRDefault="005A375E" w:rsidP="005A375E">
      <w:pPr>
        <w:shd w:val="clear" w:color="auto" w:fill="FFFFFF"/>
        <w:ind w:firstLine="709"/>
        <w:jc w:val="both"/>
        <w:rPr>
          <w:szCs w:val="28"/>
          <w:lang w:val="uk-UA" w:eastAsia="uk-UA"/>
        </w:rPr>
      </w:pPr>
    </w:p>
    <w:p w14:paraId="709FBD27" w14:textId="77777777" w:rsidR="005A375E" w:rsidRPr="00142A59" w:rsidRDefault="005A375E" w:rsidP="005A375E">
      <w:pPr>
        <w:shd w:val="clear" w:color="auto" w:fill="FFFFFF"/>
        <w:ind w:firstLine="709"/>
        <w:jc w:val="both"/>
        <w:rPr>
          <w:szCs w:val="28"/>
          <w:lang w:val="uk-UA" w:eastAsia="uk-UA"/>
        </w:rPr>
      </w:pPr>
      <w:r w:rsidRPr="00142A59">
        <w:rPr>
          <w:szCs w:val="28"/>
          <w:lang w:val="uk-UA" w:eastAsia="uk-UA"/>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B287ED3" w14:textId="77777777" w:rsidR="005A375E" w:rsidRPr="00142A59" w:rsidRDefault="005A375E" w:rsidP="005A375E">
      <w:pPr>
        <w:tabs>
          <w:tab w:val="left" w:pos="1080"/>
        </w:tabs>
        <w:ind w:firstLine="709"/>
        <w:jc w:val="both"/>
        <w:rPr>
          <w:rFonts w:eastAsia="MS Mincho"/>
          <w:bCs/>
          <w:iCs/>
          <w:szCs w:val="28"/>
          <w:lang w:val="uk-UA" w:eastAsia="ja-JP"/>
        </w:rPr>
      </w:pPr>
    </w:p>
    <w:p w14:paraId="1B962FA8" w14:textId="77777777" w:rsidR="005A375E" w:rsidRPr="00142A59" w:rsidRDefault="005A375E" w:rsidP="005A375E">
      <w:pPr>
        <w:widowControl w:val="0"/>
        <w:spacing w:before="100" w:beforeAutospacing="1" w:after="100" w:afterAutospacing="1"/>
        <w:ind w:right="-81"/>
        <w:jc w:val="both"/>
        <w:rPr>
          <w:rFonts w:eastAsia="MS Mincho"/>
          <w:bCs/>
          <w:iCs/>
          <w:szCs w:val="28"/>
          <w:lang w:val="uk-UA" w:eastAsia="ja-JP"/>
        </w:rPr>
        <w:sectPr w:rsidR="005A375E" w:rsidRPr="00142A59" w:rsidSect="008B1B70">
          <w:headerReference w:type="even" r:id="rId9"/>
          <w:headerReference w:type="default" r:id="rId10"/>
          <w:headerReference w:type="first" r:id="rId11"/>
          <w:pgSz w:w="11906" w:h="16838"/>
          <w:pgMar w:top="1134" w:right="567" w:bottom="1560" w:left="1701" w:header="709" w:footer="709" w:gutter="0"/>
          <w:pgNumType w:start="1"/>
          <w:cols w:space="708"/>
          <w:titlePg/>
          <w:docGrid w:linePitch="360"/>
        </w:sectPr>
      </w:pPr>
      <w:r w:rsidRPr="00142A59">
        <w:rPr>
          <w:rFonts w:eastAsia="MS Mincho"/>
          <w:bCs/>
          <w:iCs/>
          <w:szCs w:val="28"/>
          <w:lang w:val="uk-UA" w:eastAsia="ja-JP"/>
        </w:rPr>
        <w:t>Голова НКРЕКП</w:t>
      </w:r>
      <w:r w:rsidRPr="00142A59">
        <w:rPr>
          <w:rFonts w:eastAsia="MS Mincho"/>
          <w:bCs/>
          <w:iCs/>
          <w:szCs w:val="28"/>
          <w:lang w:val="uk-UA" w:eastAsia="ja-JP"/>
        </w:rPr>
        <w:tab/>
      </w:r>
      <w:r w:rsidRPr="00142A59">
        <w:rPr>
          <w:rFonts w:eastAsia="MS Mincho"/>
          <w:bCs/>
          <w:iCs/>
          <w:szCs w:val="28"/>
          <w:lang w:val="uk-UA" w:eastAsia="ja-JP"/>
        </w:rPr>
        <w:tab/>
      </w:r>
      <w:r w:rsidRPr="00142A59">
        <w:rPr>
          <w:rFonts w:eastAsia="MS Mincho"/>
          <w:bCs/>
          <w:iCs/>
          <w:szCs w:val="28"/>
          <w:lang w:val="uk-UA" w:eastAsia="ja-JP"/>
        </w:rPr>
        <w:tab/>
      </w:r>
      <w:r w:rsidRPr="00142A59">
        <w:rPr>
          <w:rFonts w:eastAsia="MS Mincho"/>
          <w:bCs/>
          <w:iCs/>
          <w:szCs w:val="28"/>
          <w:lang w:val="uk-UA" w:eastAsia="ja-JP"/>
        </w:rPr>
        <w:tab/>
      </w:r>
      <w:r w:rsidRPr="00142A59">
        <w:rPr>
          <w:rFonts w:eastAsia="MS Mincho"/>
          <w:bCs/>
          <w:iCs/>
          <w:szCs w:val="28"/>
          <w:lang w:val="uk-UA" w:eastAsia="ja-JP"/>
        </w:rPr>
        <w:tab/>
      </w:r>
      <w:r w:rsidRPr="00142A59">
        <w:rPr>
          <w:rFonts w:eastAsia="MS Mincho"/>
          <w:bCs/>
          <w:iCs/>
          <w:szCs w:val="28"/>
          <w:lang w:val="uk-UA" w:eastAsia="ja-JP"/>
        </w:rPr>
        <w:tab/>
        <w:t xml:space="preserve">                       Юрій ВЛАСЕНКО</w:t>
      </w:r>
    </w:p>
    <w:p w14:paraId="6BAF130D" w14:textId="77777777" w:rsidR="005A375E" w:rsidRPr="00142A59" w:rsidRDefault="005A375E" w:rsidP="005A375E">
      <w:pPr>
        <w:ind w:left="5812"/>
        <w:rPr>
          <w:szCs w:val="28"/>
          <w:lang w:val="uk-UA"/>
        </w:rPr>
      </w:pPr>
      <w:r w:rsidRPr="00142A59">
        <w:rPr>
          <w:szCs w:val="28"/>
          <w:lang w:val="uk-UA"/>
        </w:rPr>
        <w:lastRenderedPageBreak/>
        <w:t xml:space="preserve">ЗАТВЕРДЖЕНО </w:t>
      </w:r>
    </w:p>
    <w:p w14:paraId="367ABD74" w14:textId="77777777" w:rsidR="005A375E" w:rsidRPr="00142A59" w:rsidRDefault="005A375E" w:rsidP="005A375E">
      <w:pPr>
        <w:ind w:left="5812"/>
        <w:rPr>
          <w:szCs w:val="28"/>
          <w:lang w:val="uk-UA"/>
        </w:rPr>
      </w:pPr>
      <w:r w:rsidRPr="00142A59">
        <w:rPr>
          <w:szCs w:val="28"/>
          <w:lang w:val="uk-UA"/>
        </w:rPr>
        <w:t>Постанова Національної комісії, що здійснює державне регулювання у сферах енергетики та комунальних послуг</w:t>
      </w:r>
    </w:p>
    <w:p w14:paraId="1DC2DBFE" w14:textId="77777777" w:rsidR="005A375E" w:rsidRPr="00142A59" w:rsidRDefault="005A375E" w:rsidP="005A375E">
      <w:pPr>
        <w:ind w:left="5812"/>
        <w:rPr>
          <w:szCs w:val="28"/>
          <w:lang w:val="uk-UA"/>
        </w:rPr>
      </w:pPr>
      <w:r w:rsidRPr="00142A59">
        <w:rPr>
          <w:szCs w:val="28"/>
          <w:lang w:val="uk-UA"/>
        </w:rPr>
        <w:t>_____________ № ________</w:t>
      </w:r>
    </w:p>
    <w:p w14:paraId="577E5260" w14:textId="77777777" w:rsidR="005A375E" w:rsidRPr="00142A59" w:rsidRDefault="005A375E" w:rsidP="005A375E">
      <w:pPr>
        <w:tabs>
          <w:tab w:val="left" w:pos="1134"/>
        </w:tabs>
        <w:spacing w:after="60"/>
        <w:ind w:firstLine="709"/>
        <w:jc w:val="center"/>
        <w:rPr>
          <w:b/>
          <w:szCs w:val="28"/>
          <w:lang w:val="uk-UA"/>
        </w:rPr>
      </w:pPr>
    </w:p>
    <w:p w14:paraId="242B0212" w14:textId="77777777" w:rsidR="005A375E" w:rsidRPr="00142A59" w:rsidRDefault="005A375E" w:rsidP="005A375E">
      <w:pPr>
        <w:tabs>
          <w:tab w:val="left" w:pos="1134"/>
        </w:tabs>
        <w:spacing w:after="60"/>
        <w:ind w:firstLine="709"/>
        <w:jc w:val="center"/>
        <w:rPr>
          <w:b/>
          <w:szCs w:val="28"/>
          <w:lang w:val="uk-UA"/>
        </w:rPr>
      </w:pPr>
    </w:p>
    <w:p w14:paraId="20FB342C" w14:textId="77777777" w:rsidR="005A375E" w:rsidRPr="00142A59" w:rsidRDefault="005A375E" w:rsidP="005A375E">
      <w:pPr>
        <w:tabs>
          <w:tab w:val="left" w:pos="1134"/>
        </w:tabs>
        <w:spacing w:after="60"/>
        <w:ind w:firstLine="709"/>
        <w:jc w:val="center"/>
        <w:rPr>
          <w:b/>
          <w:szCs w:val="28"/>
          <w:lang w:val="uk-UA"/>
        </w:rPr>
      </w:pPr>
      <w:r w:rsidRPr="00142A59">
        <w:rPr>
          <w:b/>
          <w:szCs w:val="28"/>
          <w:lang w:val="uk-UA"/>
        </w:rPr>
        <w:t xml:space="preserve">ЗМІНИ </w:t>
      </w:r>
    </w:p>
    <w:p w14:paraId="600D4856" w14:textId="77777777" w:rsidR="005A375E" w:rsidRPr="00142A59" w:rsidRDefault="00C07750" w:rsidP="005A375E">
      <w:pPr>
        <w:tabs>
          <w:tab w:val="left" w:pos="1134"/>
        </w:tabs>
        <w:spacing w:after="60"/>
        <w:jc w:val="center"/>
        <w:rPr>
          <w:b/>
          <w:szCs w:val="28"/>
          <w:lang w:val="uk-UA"/>
        </w:rPr>
      </w:pPr>
      <w:r w:rsidRPr="00142A59">
        <w:rPr>
          <w:b/>
          <w:szCs w:val="28"/>
          <w:lang w:val="uk-UA"/>
        </w:rPr>
        <w:t xml:space="preserve">до постанови Національної комісії, що здійснює державне регулювання у сферах енергетики та комунальних послуг, </w:t>
      </w:r>
      <w:r w:rsidR="00382848" w:rsidRPr="00142A59">
        <w:rPr>
          <w:b/>
          <w:szCs w:val="28"/>
          <w:lang w:val="uk-UA"/>
        </w:rPr>
        <w:t>від 26</w:t>
      </w:r>
      <w:r w:rsidR="00485E9E" w:rsidRPr="00142A59">
        <w:rPr>
          <w:b/>
          <w:szCs w:val="28"/>
          <w:lang w:val="uk-UA"/>
        </w:rPr>
        <w:t xml:space="preserve"> вересня </w:t>
      </w:r>
      <w:r w:rsidR="00382848" w:rsidRPr="00142A59">
        <w:rPr>
          <w:b/>
          <w:szCs w:val="28"/>
          <w:lang w:val="uk-UA"/>
        </w:rPr>
        <w:t>2023</w:t>
      </w:r>
      <w:r w:rsidR="00485E9E" w:rsidRPr="00142A59">
        <w:rPr>
          <w:b/>
          <w:szCs w:val="28"/>
          <w:lang w:val="uk-UA"/>
        </w:rPr>
        <w:t xml:space="preserve"> року</w:t>
      </w:r>
      <w:r w:rsidR="00382848" w:rsidRPr="00142A59">
        <w:rPr>
          <w:b/>
          <w:szCs w:val="28"/>
          <w:lang w:val="uk-UA"/>
        </w:rPr>
        <w:t xml:space="preserve"> № 1756 </w:t>
      </w:r>
      <w:r w:rsidR="00C12399" w:rsidRPr="00142A59">
        <w:rPr>
          <w:b/>
          <w:szCs w:val="28"/>
          <w:lang w:val="uk-UA"/>
        </w:rPr>
        <w:t>«</w:t>
      </w:r>
      <w:r w:rsidR="00382848" w:rsidRPr="00142A59">
        <w:rPr>
          <w:b/>
          <w:szCs w:val="28"/>
          <w:lang w:val="uk-UA"/>
        </w:rPr>
        <w:t xml:space="preserve">Про затвердження </w:t>
      </w:r>
      <w:bookmarkStart w:id="1" w:name="_Hlk190782371"/>
      <w:r w:rsidR="00382848" w:rsidRPr="00142A59">
        <w:rPr>
          <w:b/>
          <w:szCs w:val="28"/>
          <w:lang w:val="uk-UA"/>
        </w:rPr>
        <w:t>Порядку розслідування зловживань на оптовому енергетичному ринку</w:t>
      </w:r>
      <w:r w:rsidR="00C12399" w:rsidRPr="00142A59">
        <w:rPr>
          <w:b/>
          <w:szCs w:val="28"/>
          <w:lang w:val="uk-UA"/>
        </w:rPr>
        <w:t>»</w:t>
      </w:r>
      <w:bookmarkEnd w:id="1"/>
    </w:p>
    <w:p w14:paraId="789CE89A" w14:textId="77777777" w:rsidR="005A375E" w:rsidRPr="00142A59" w:rsidRDefault="005A375E" w:rsidP="005A375E">
      <w:pPr>
        <w:shd w:val="clear" w:color="auto" w:fill="FFFFFF"/>
        <w:ind w:firstLine="709"/>
        <w:jc w:val="both"/>
        <w:rPr>
          <w:sz w:val="20"/>
          <w:szCs w:val="28"/>
          <w:lang w:val="uk-UA" w:eastAsia="uk-UA"/>
        </w:rPr>
      </w:pPr>
    </w:p>
    <w:p w14:paraId="2B8AB66A" w14:textId="32146018" w:rsidR="00F85D7C" w:rsidRPr="00142A59" w:rsidRDefault="005A375E" w:rsidP="009F7007">
      <w:pPr>
        <w:tabs>
          <w:tab w:val="left" w:pos="1134"/>
        </w:tabs>
        <w:ind w:firstLine="851"/>
        <w:jc w:val="both"/>
        <w:rPr>
          <w:szCs w:val="28"/>
          <w:lang w:val="uk-UA"/>
        </w:rPr>
      </w:pPr>
      <w:r w:rsidRPr="00142A59">
        <w:rPr>
          <w:szCs w:val="28"/>
          <w:lang w:val="uk-UA" w:eastAsia="uk-UA"/>
        </w:rPr>
        <w:t>1.</w:t>
      </w:r>
      <w:r w:rsidRPr="00142A59">
        <w:rPr>
          <w:szCs w:val="28"/>
          <w:lang w:val="uk-UA"/>
        </w:rPr>
        <w:t> </w:t>
      </w:r>
      <w:r w:rsidR="00A34347">
        <w:rPr>
          <w:szCs w:val="28"/>
          <w:lang w:val="uk-UA"/>
        </w:rPr>
        <w:t>Н</w:t>
      </w:r>
      <w:r w:rsidR="00A34347" w:rsidRPr="00142A59">
        <w:rPr>
          <w:szCs w:val="28"/>
          <w:lang w:val="uk-UA"/>
        </w:rPr>
        <w:t xml:space="preserve">азву та пункт 1 </w:t>
      </w:r>
      <w:r w:rsidR="000627D1" w:rsidRPr="00142A59">
        <w:rPr>
          <w:szCs w:val="28"/>
          <w:lang w:val="uk-UA"/>
        </w:rPr>
        <w:t>постанов</w:t>
      </w:r>
      <w:r w:rsidR="00A34347">
        <w:rPr>
          <w:szCs w:val="28"/>
          <w:lang w:val="uk-UA"/>
        </w:rPr>
        <w:t xml:space="preserve">и </w:t>
      </w:r>
      <w:r w:rsidR="005025C3" w:rsidRPr="00142A59">
        <w:rPr>
          <w:szCs w:val="28"/>
          <w:lang w:val="uk-UA"/>
        </w:rPr>
        <w:t xml:space="preserve">після </w:t>
      </w:r>
      <w:r w:rsidR="00382848" w:rsidRPr="00142A59">
        <w:rPr>
          <w:shd w:val="clear" w:color="auto" w:fill="FFFFFF"/>
          <w:lang w:val="uk-UA"/>
        </w:rPr>
        <w:t>сл</w:t>
      </w:r>
      <w:r w:rsidR="005025C3" w:rsidRPr="00142A59">
        <w:rPr>
          <w:shd w:val="clear" w:color="auto" w:fill="FFFFFF"/>
          <w:lang w:val="uk-UA"/>
        </w:rPr>
        <w:t>і</w:t>
      </w:r>
      <w:r w:rsidR="00382848" w:rsidRPr="00142A59">
        <w:rPr>
          <w:shd w:val="clear" w:color="auto" w:fill="FFFFFF"/>
          <w:lang w:val="uk-UA"/>
        </w:rPr>
        <w:t xml:space="preserve">в </w:t>
      </w:r>
      <w:r w:rsidR="00C12399" w:rsidRPr="00142A59">
        <w:rPr>
          <w:shd w:val="clear" w:color="auto" w:fill="FFFFFF"/>
          <w:lang w:val="uk-UA"/>
        </w:rPr>
        <w:t>«</w:t>
      </w:r>
      <w:r w:rsidR="00382848" w:rsidRPr="00142A59">
        <w:rPr>
          <w:shd w:val="clear" w:color="auto" w:fill="FFFFFF"/>
          <w:lang w:val="uk-UA"/>
        </w:rPr>
        <w:t>розслідування зловживань</w:t>
      </w:r>
      <w:r w:rsidR="00C12399" w:rsidRPr="00142A59">
        <w:rPr>
          <w:shd w:val="clear" w:color="auto" w:fill="FFFFFF"/>
          <w:lang w:val="uk-UA"/>
        </w:rPr>
        <w:t>»</w:t>
      </w:r>
      <w:r w:rsidR="00382848" w:rsidRPr="00142A59">
        <w:rPr>
          <w:shd w:val="clear" w:color="auto" w:fill="FFFFFF"/>
          <w:lang w:val="uk-UA"/>
        </w:rPr>
        <w:t xml:space="preserve"> </w:t>
      </w:r>
      <w:r w:rsidR="005025C3" w:rsidRPr="00142A59">
        <w:rPr>
          <w:shd w:val="clear" w:color="auto" w:fill="FFFFFF"/>
          <w:lang w:val="uk-UA"/>
        </w:rPr>
        <w:t xml:space="preserve">доповнити </w:t>
      </w:r>
      <w:r w:rsidR="00382848" w:rsidRPr="00142A59">
        <w:rPr>
          <w:shd w:val="clear" w:color="auto" w:fill="FFFFFF"/>
          <w:lang w:val="uk-UA"/>
        </w:rPr>
        <w:t xml:space="preserve">словами </w:t>
      </w:r>
      <w:r w:rsidR="00C12399" w:rsidRPr="00142A59">
        <w:rPr>
          <w:shd w:val="clear" w:color="auto" w:fill="FFFFFF"/>
          <w:lang w:val="uk-UA"/>
        </w:rPr>
        <w:t>«</w:t>
      </w:r>
      <w:r w:rsidR="00382848" w:rsidRPr="00142A59">
        <w:rPr>
          <w:shd w:val="clear" w:color="auto" w:fill="FFFFFF"/>
          <w:lang w:val="uk-UA"/>
        </w:rPr>
        <w:t>та інших порушень</w:t>
      </w:r>
      <w:r w:rsidR="00C12399" w:rsidRPr="00142A59">
        <w:rPr>
          <w:shd w:val="clear" w:color="auto" w:fill="FFFFFF"/>
          <w:lang w:val="uk-UA"/>
        </w:rPr>
        <w:t>»</w:t>
      </w:r>
      <w:r w:rsidR="00382848" w:rsidRPr="00142A59">
        <w:rPr>
          <w:szCs w:val="28"/>
          <w:lang w:val="uk-UA"/>
        </w:rPr>
        <w:t>.</w:t>
      </w:r>
    </w:p>
    <w:p w14:paraId="0384BC14" w14:textId="77777777" w:rsidR="00A74762" w:rsidRPr="00142A59" w:rsidRDefault="00A74762" w:rsidP="00A74762">
      <w:pPr>
        <w:tabs>
          <w:tab w:val="left" w:pos="1134"/>
        </w:tabs>
        <w:ind w:firstLine="851"/>
        <w:jc w:val="both"/>
        <w:rPr>
          <w:szCs w:val="28"/>
          <w:lang w:val="uk-UA"/>
        </w:rPr>
      </w:pPr>
    </w:p>
    <w:p w14:paraId="16300E41" w14:textId="77777777" w:rsidR="00151CDE" w:rsidRPr="00142A59" w:rsidRDefault="00A74762" w:rsidP="00A74762">
      <w:pPr>
        <w:tabs>
          <w:tab w:val="left" w:pos="1134"/>
        </w:tabs>
        <w:ind w:firstLine="851"/>
        <w:jc w:val="both"/>
        <w:rPr>
          <w:szCs w:val="28"/>
          <w:lang w:val="uk-UA"/>
        </w:rPr>
      </w:pPr>
      <w:r w:rsidRPr="00142A59">
        <w:rPr>
          <w:szCs w:val="28"/>
          <w:lang w:val="uk-UA"/>
        </w:rPr>
        <w:t>2.</w:t>
      </w:r>
      <w:r w:rsidR="00FA3666" w:rsidRPr="00142A59">
        <w:rPr>
          <w:szCs w:val="28"/>
          <w:lang w:val="uk-UA"/>
        </w:rPr>
        <w:t> </w:t>
      </w:r>
      <w:r w:rsidR="00202AD1" w:rsidRPr="00142A59">
        <w:rPr>
          <w:szCs w:val="28"/>
          <w:lang w:val="uk-UA"/>
        </w:rPr>
        <w:t>У</w:t>
      </w:r>
      <w:r w:rsidR="00151CDE" w:rsidRPr="00142A59">
        <w:rPr>
          <w:szCs w:val="28"/>
          <w:lang w:val="uk-UA"/>
        </w:rPr>
        <w:t xml:space="preserve"> </w:t>
      </w:r>
      <w:r w:rsidR="00382848" w:rsidRPr="00142A59">
        <w:rPr>
          <w:szCs w:val="28"/>
          <w:lang w:val="uk-UA"/>
        </w:rPr>
        <w:t>Порядку розслідування зловживань на оптовому енергетичному ринку</w:t>
      </w:r>
      <w:r w:rsidR="00151CDE" w:rsidRPr="00142A59">
        <w:rPr>
          <w:szCs w:val="28"/>
          <w:lang w:val="uk-UA"/>
        </w:rPr>
        <w:t>:</w:t>
      </w:r>
    </w:p>
    <w:p w14:paraId="4C9F95ED" w14:textId="77777777" w:rsidR="00C10BE8" w:rsidRPr="00142A59" w:rsidRDefault="00C10BE8" w:rsidP="00A74762">
      <w:pPr>
        <w:tabs>
          <w:tab w:val="left" w:pos="1134"/>
        </w:tabs>
        <w:ind w:firstLine="851"/>
        <w:jc w:val="both"/>
        <w:rPr>
          <w:szCs w:val="28"/>
          <w:lang w:val="uk-UA"/>
        </w:rPr>
      </w:pPr>
    </w:p>
    <w:p w14:paraId="2147756C" w14:textId="77777777" w:rsidR="00C10BE8" w:rsidRPr="00142A59" w:rsidRDefault="003D167F" w:rsidP="00A74762">
      <w:pPr>
        <w:tabs>
          <w:tab w:val="left" w:pos="1134"/>
        </w:tabs>
        <w:ind w:firstLine="851"/>
        <w:jc w:val="both"/>
        <w:rPr>
          <w:szCs w:val="28"/>
          <w:lang w:val="uk-UA"/>
        </w:rPr>
      </w:pPr>
      <w:r w:rsidRPr="00142A59">
        <w:rPr>
          <w:szCs w:val="28"/>
          <w:lang w:val="uk-UA"/>
        </w:rPr>
        <w:t>1</w:t>
      </w:r>
      <w:r w:rsidR="001E5B6D" w:rsidRPr="00142A59">
        <w:rPr>
          <w:szCs w:val="28"/>
          <w:lang w:val="uk-UA"/>
        </w:rPr>
        <w:t>)</w:t>
      </w:r>
      <w:r w:rsidR="003006C0" w:rsidRPr="00142A59">
        <w:rPr>
          <w:szCs w:val="28"/>
          <w:lang w:val="uk-UA"/>
        </w:rPr>
        <w:t> </w:t>
      </w:r>
      <w:r w:rsidR="00C10BE8" w:rsidRPr="00142A59">
        <w:rPr>
          <w:szCs w:val="28"/>
          <w:lang w:val="uk-UA"/>
        </w:rPr>
        <w:t xml:space="preserve">у главі 1: </w:t>
      </w:r>
    </w:p>
    <w:p w14:paraId="4D707F49" w14:textId="77777777" w:rsidR="00732080" w:rsidRPr="00142A59" w:rsidRDefault="00732080" w:rsidP="00A74762">
      <w:pPr>
        <w:tabs>
          <w:tab w:val="left" w:pos="1134"/>
        </w:tabs>
        <w:ind w:firstLine="851"/>
        <w:jc w:val="both"/>
        <w:rPr>
          <w:szCs w:val="28"/>
          <w:lang w:val="uk-UA"/>
        </w:rPr>
      </w:pPr>
      <w:r w:rsidRPr="00142A59">
        <w:rPr>
          <w:szCs w:val="28"/>
          <w:lang w:val="uk-UA"/>
        </w:rPr>
        <w:t xml:space="preserve">пункт 1.3 доповнити новим абзацом такого змісту: </w:t>
      </w:r>
    </w:p>
    <w:p w14:paraId="6FCFDF32" w14:textId="77777777" w:rsidR="00D824F4" w:rsidRPr="00142A59" w:rsidRDefault="00C12399" w:rsidP="00A74762">
      <w:pPr>
        <w:tabs>
          <w:tab w:val="left" w:pos="1134"/>
        </w:tabs>
        <w:ind w:firstLine="851"/>
        <w:jc w:val="both"/>
        <w:rPr>
          <w:szCs w:val="28"/>
          <w:lang w:val="uk-UA"/>
        </w:rPr>
      </w:pPr>
      <w:r w:rsidRPr="00142A59">
        <w:rPr>
          <w:szCs w:val="28"/>
          <w:lang w:val="uk-UA"/>
        </w:rPr>
        <w:t>«</w:t>
      </w:r>
      <w:r w:rsidR="004A400A" w:rsidRPr="00142A59">
        <w:rPr>
          <w:szCs w:val="28"/>
          <w:lang w:val="uk-UA"/>
        </w:rPr>
        <w:t>Перелік інших правопорушень на оптовому енергетичному ринку</w:t>
      </w:r>
      <w:r w:rsidR="00F475E4" w:rsidRPr="00142A59">
        <w:rPr>
          <w:szCs w:val="28"/>
          <w:lang w:val="uk-UA"/>
        </w:rPr>
        <w:t>,</w:t>
      </w:r>
      <w:r w:rsidR="004A400A" w:rsidRPr="00142A59">
        <w:rPr>
          <w:szCs w:val="28"/>
          <w:lang w:val="uk-UA"/>
        </w:rPr>
        <w:t xml:space="preserve"> щодо яких проводиться розслідування</w:t>
      </w:r>
      <w:r w:rsidR="00F475E4" w:rsidRPr="00142A59">
        <w:rPr>
          <w:szCs w:val="28"/>
          <w:lang w:val="uk-UA"/>
        </w:rPr>
        <w:t>,</w:t>
      </w:r>
      <w:r w:rsidR="004A400A" w:rsidRPr="00142A59">
        <w:rPr>
          <w:szCs w:val="28"/>
          <w:lang w:val="uk-UA"/>
        </w:rPr>
        <w:t xml:space="preserve"> визначений пунктами 20</w:t>
      </w:r>
      <w:r w:rsidR="00F475E4" w:rsidRPr="00142A59">
        <w:rPr>
          <w:szCs w:val="28"/>
          <w:lang w:val="uk-UA"/>
        </w:rPr>
        <w:t xml:space="preserve"> та</w:t>
      </w:r>
      <w:r w:rsidR="004A400A" w:rsidRPr="00142A59">
        <w:rPr>
          <w:szCs w:val="28"/>
          <w:lang w:val="uk-UA"/>
        </w:rPr>
        <w:t xml:space="preserve"> 21 частини другої статті 77 Закону України </w:t>
      </w:r>
      <w:r w:rsidRPr="00142A59">
        <w:rPr>
          <w:szCs w:val="28"/>
          <w:lang w:val="uk-UA"/>
        </w:rPr>
        <w:t>«</w:t>
      </w:r>
      <w:r w:rsidR="004A400A" w:rsidRPr="00142A59">
        <w:rPr>
          <w:szCs w:val="28"/>
          <w:lang w:val="uk-UA"/>
        </w:rPr>
        <w:t>Про ринок електричної енергії</w:t>
      </w:r>
      <w:r w:rsidRPr="00142A59">
        <w:rPr>
          <w:szCs w:val="28"/>
          <w:lang w:val="uk-UA"/>
        </w:rPr>
        <w:t>»</w:t>
      </w:r>
      <w:r w:rsidR="004A400A" w:rsidRPr="00142A59">
        <w:rPr>
          <w:szCs w:val="28"/>
          <w:lang w:val="uk-UA"/>
        </w:rPr>
        <w:t xml:space="preserve"> </w:t>
      </w:r>
      <w:r w:rsidR="00F475E4" w:rsidRPr="00142A59">
        <w:rPr>
          <w:szCs w:val="28"/>
          <w:lang w:val="uk-UA"/>
        </w:rPr>
        <w:t xml:space="preserve">й </w:t>
      </w:r>
      <w:r w:rsidR="004A400A" w:rsidRPr="00142A59">
        <w:rPr>
          <w:szCs w:val="28"/>
          <w:lang w:val="uk-UA"/>
        </w:rPr>
        <w:t>пунктами 17</w:t>
      </w:r>
      <w:r w:rsidR="00F475E4" w:rsidRPr="00142A59">
        <w:rPr>
          <w:szCs w:val="28"/>
          <w:lang w:val="uk-UA"/>
        </w:rPr>
        <w:t xml:space="preserve"> та</w:t>
      </w:r>
      <w:r w:rsidR="004A400A" w:rsidRPr="00142A59">
        <w:rPr>
          <w:szCs w:val="28"/>
          <w:lang w:val="uk-UA"/>
        </w:rPr>
        <w:t xml:space="preserve"> 18 частини другої статті 59 Закону України </w:t>
      </w:r>
      <w:r w:rsidRPr="00142A59">
        <w:rPr>
          <w:szCs w:val="28"/>
          <w:lang w:val="uk-UA"/>
        </w:rPr>
        <w:t>«</w:t>
      </w:r>
      <w:r w:rsidR="004A400A" w:rsidRPr="00142A59">
        <w:rPr>
          <w:szCs w:val="28"/>
          <w:lang w:val="uk-UA"/>
        </w:rPr>
        <w:t>Про ринок природного газу</w:t>
      </w:r>
      <w:r w:rsidRPr="00142A59">
        <w:rPr>
          <w:szCs w:val="28"/>
          <w:lang w:val="uk-UA"/>
        </w:rPr>
        <w:t>»</w:t>
      </w:r>
      <w:r w:rsidR="00732080" w:rsidRPr="00142A59">
        <w:rPr>
          <w:szCs w:val="28"/>
          <w:lang w:val="uk-UA"/>
        </w:rPr>
        <w:t>;</w:t>
      </w:r>
    </w:p>
    <w:p w14:paraId="14B26C8A" w14:textId="77777777" w:rsidR="00732080" w:rsidRPr="00142A59" w:rsidRDefault="00732080" w:rsidP="00A74762">
      <w:pPr>
        <w:tabs>
          <w:tab w:val="left" w:pos="1134"/>
        </w:tabs>
        <w:ind w:firstLine="851"/>
        <w:jc w:val="both"/>
        <w:rPr>
          <w:szCs w:val="28"/>
          <w:lang w:val="uk-UA"/>
        </w:rPr>
      </w:pPr>
      <w:r w:rsidRPr="00142A59">
        <w:rPr>
          <w:szCs w:val="28"/>
          <w:lang w:val="uk-UA"/>
        </w:rPr>
        <w:t>абзац другий пункту 1.4 викласти в такій редакції:</w:t>
      </w:r>
    </w:p>
    <w:p w14:paraId="1BFAA8DA" w14:textId="77777777" w:rsidR="00732080" w:rsidRPr="00142A59" w:rsidRDefault="00C12399" w:rsidP="00A74762">
      <w:pPr>
        <w:tabs>
          <w:tab w:val="left" w:pos="1134"/>
        </w:tabs>
        <w:ind w:firstLine="851"/>
        <w:jc w:val="both"/>
        <w:rPr>
          <w:szCs w:val="28"/>
          <w:lang w:val="uk-UA"/>
        </w:rPr>
      </w:pPr>
      <w:r w:rsidRPr="00142A59">
        <w:rPr>
          <w:szCs w:val="28"/>
          <w:lang w:val="uk-UA"/>
        </w:rPr>
        <w:t>«</w:t>
      </w:r>
      <w:r w:rsidR="00732080" w:rsidRPr="00142A59">
        <w:rPr>
          <w:szCs w:val="28"/>
          <w:lang w:val="uk-UA"/>
        </w:rPr>
        <w:t>Щодо учасника оптового енергетичного ринку не може бути повторно розпочате розслідування щодо одного й того самого об'єкта розслідування за той самий період розслідування, якщо є рішення Регулятора за результатами розслідування відповідного зловживання або іншого порушення стосовно того самого об'єкта розслідування за той самий період.</w:t>
      </w:r>
      <w:r w:rsidRPr="00142A59">
        <w:rPr>
          <w:szCs w:val="28"/>
          <w:lang w:val="uk-UA"/>
        </w:rPr>
        <w:t>»</w:t>
      </w:r>
      <w:r w:rsidR="00732080" w:rsidRPr="00142A59">
        <w:rPr>
          <w:szCs w:val="28"/>
          <w:lang w:val="uk-UA"/>
        </w:rPr>
        <w:t>;</w:t>
      </w:r>
    </w:p>
    <w:p w14:paraId="7A2C67F1" w14:textId="77777777" w:rsidR="00C10BE8" w:rsidRPr="00142A59" w:rsidRDefault="00C10BE8" w:rsidP="00A74762">
      <w:pPr>
        <w:tabs>
          <w:tab w:val="left" w:pos="1134"/>
        </w:tabs>
        <w:ind w:firstLine="851"/>
        <w:jc w:val="both"/>
        <w:rPr>
          <w:szCs w:val="28"/>
          <w:lang w:val="uk-UA"/>
        </w:rPr>
      </w:pPr>
    </w:p>
    <w:p w14:paraId="149C83F6" w14:textId="77777777" w:rsidR="00C10BE8" w:rsidRPr="00142A59" w:rsidRDefault="003D167F" w:rsidP="00A74762">
      <w:pPr>
        <w:tabs>
          <w:tab w:val="left" w:pos="1134"/>
        </w:tabs>
        <w:ind w:firstLine="851"/>
        <w:jc w:val="both"/>
        <w:rPr>
          <w:szCs w:val="28"/>
          <w:lang w:val="uk-UA"/>
        </w:rPr>
      </w:pPr>
      <w:r w:rsidRPr="00142A59">
        <w:rPr>
          <w:szCs w:val="28"/>
          <w:lang w:val="uk-UA"/>
        </w:rPr>
        <w:t>2</w:t>
      </w:r>
      <w:r w:rsidR="00732080" w:rsidRPr="00142A59">
        <w:rPr>
          <w:szCs w:val="28"/>
          <w:lang w:val="uk-UA"/>
        </w:rPr>
        <w:t>)</w:t>
      </w:r>
      <w:r w:rsidR="003006C0" w:rsidRPr="00142A59">
        <w:rPr>
          <w:szCs w:val="28"/>
          <w:lang w:val="uk-UA"/>
        </w:rPr>
        <w:t> </w:t>
      </w:r>
      <w:r w:rsidR="00C10BE8" w:rsidRPr="00142A59">
        <w:rPr>
          <w:szCs w:val="28"/>
          <w:lang w:val="uk-UA"/>
        </w:rPr>
        <w:t>у главі 2:</w:t>
      </w:r>
    </w:p>
    <w:p w14:paraId="537F2E23" w14:textId="7CE86B46" w:rsidR="009064B0" w:rsidRPr="00142A59" w:rsidRDefault="009064B0" w:rsidP="00A74762">
      <w:pPr>
        <w:tabs>
          <w:tab w:val="left" w:pos="1134"/>
        </w:tabs>
        <w:ind w:firstLine="851"/>
        <w:jc w:val="both"/>
        <w:rPr>
          <w:szCs w:val="28"/>
          <w:lang w:val="uk-UA"/>
        </w:rPr>
      </w:pPr>
      <w:r w:rsidRPr="00142A59">
        <w:rPr>
          <w:szCs w:val="28"/>
          <w:lang w:val="uk-UA"/>
        </w:rPr>
        <w:t xml:space="preserve">у </w:t>
      </w:r>
      <w:r w:rsidR="00732080" w:rsidRPr="00142A59">
        <w:rPr>
          <w:szCs w:val="28"/>
          <w:lang w:val="uk-UA"/>
        </w:rPr>
        <w:t>пункт</w:t>
      </w:r>
      <w:r w:rsidR="000769B9" w:rsidRPr="00142A59">
        <w:rPr>
          <w:szCs w:val="28"/>
          <w:lang w:val="uk-UA"/>
        </w:rPr>
        <w:t>і</w:t>
      </w:r>
      <w:r w:rsidR="00732080" w:rsidRPr="00142A59">
        <w:rPr>
          <w:szCs w:val="28"/>
          <w:lang w:val="uk-UA"/>
        </w:rPr>
        <w:t xml:space="preserve"> 2.1</w:t>
      </w:r>
      <w:r w:rsidRPr="00142A59">
        <w:rPr>
          <w:szCs w:val="28"/>
          <w:lang w:val="uk-UA"/>
        </w:rPr>
        <w:t>:</w:t>
      </w:r>
    </w:p>
    <w:p w14:paraId="5119D047" w14:textId="2EC6149C" w:rsidR="009064B0" w:rsidRPr="00142A59" w:rsidRDefault="009064B0" w:rsidP="00A74762">
      <w:pPr>
        <w:tabs>
          <w:tab w:val="left" w:pos="1134"/>
        </w:tabs>
        <w:ind w:firstLine="851"/>
        <w:jc w:val="both"/>
        <w:rPr>
          <w:szCs w:val="28"/>
          <w:lang w:val="uk-UA"/>
        </w:rPr>
      </w:pPr>
      <w:r w:rsidRPr="00142A59">
        <w:rPr>
          <w:szCs w:val="28"/>
          <w:lang w:val="uk-UA"/>
        </w:rPr>
        <w:t xml:space="preserve">абзац шостий </w:t>
      </w:r>
      <w:r w:rsidR="00186252" w:rsidRPr="00142A59">
        <w:rPr>
          <w:szCs w:val="28"/>
          <w:lang w:val="uk-UA"/>
        </w:rPr>
        <w:t>замінити двома новими абзацами шостим та сьомим такого змісту</w:t>
      </w:r>
      <w:r w:rsidRPr="00142A59">
        <w:rPr>
          <w:szCs w:val="28"/>
          <w:lang w:val="uk-UA"/>
        </w:rPr>
        <w:t>:</w:t>
      </w:r>
    </w:p>
    <w:p w14:paraId="66580C48" w14:textId="00116291" w:rsidR="009064B0" w:rsidRPr="00142A59" w:rsidRDefault="009064B0" w:rsidP="00A74762">
      <w:pPr>
        <w:tabs>
          <w:tab w:val="left" w:pos="1134"/>
        </w:tabs>
        <w:ind w:firstLine="851"/>
        <w:jc w:val="both"/>
        <w:rPr>
          <w:szCs w:val="28"/>
          <w:lang w:val="uk-UA"/>
        </w:rPr>
      </w:pPr>
      <w:r w:rsidRPr="00142A59">
        <w:rPr>
          <w:szCs w:val="28"/>
          <w:lang w:val="uk-UA"/>
        </w:rPr>
        <w:t xml:space="preserve">«Особи,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 разом з наданням на офіційну електронну адресу НКРЕКП супровідного листа про подання такого повідомлення. Доступ до захищеного цифрового каналу для обміну даними </w:t>
      </w:r>
      <w:r w:rsidRPr="00142A59">
        <w:rPr>
          <w:szCs w:val="28"/>
          <w:lang w:val="uk-UA"/>
        </w:rPr>
        <w:lastRenderedPageBreak/>
        <w:t>особи, які професійно організовують операції з оптовими енергетичними продуктами, отримують після надання до НКРЕКП інформації за формою, що є додатком 2 до цього Порядку.</w:t>
      </w:r>
    </w:p>
    <w:p w14:paraId="47F26909" w14:textId="141C4F84" w:rsidR="00732080" w:rsidRPr="00142A59" w:rsidRDefault="00E6080A" w:rsidP="00A74762">
      <w:pPr>
        <w:tabs>
          <w:tab w:val="left" w:pos="1134"/>
        </w:tabs>
        <w:ind w:firstLine="851"/>
        <w:jc w:val="both"/>
        <w:rPr>
          <w:szCs w:val="28"/>
          <w:lang w:val="uk-UA"/>
        </w:rPr>
      </w:pPr>
      <w:r w:rsidRPr="00142A59">
        <w:rPr>
          <w:szCs w:val="28"/>
          <w:lang w:val="uk-UA"/>
        </w:rPr>
        <w:t xml:space="preserve">Повідомлення та додані до нього матеріали, які надаються заявниками до НКРЕКП (крім Ради органів регулювання Енергетичного Співтовариства, Секретаріату Енергетичного Співтовариства, національних регуляторів у сфері енергетики інших держав - Договірних сторін Енергетичного Співтовариства або національних регуляторних органів країн Європейського союзу, Агентства з питань співробітництва енергетичних регуляторів) подаються з накладенням кваліфікованого електронного підпису уповноваженої особи суб’єкта господарювання та/або кваліфікованої електронної печатки суб’єкта господарювання з дотриманням вимог законів України </w:t>
      </w:r>
      <w:r w:rsidR="00C12399" w:rsidRPr="00142A59">
        <w:rPr>
          <w:szCs w:val="28"/>
          <w:lang w:val="uk-UA"/>
        </w:rPr>
        <w:t>«</w:t>
      </w:r>
      <w:r w:rsidRPr="00142A59">
        <w:rPr>
          <w:szCs w:val="28"/>
          <w:lang w:val="uk-UA"/>
        </w:rPr>
        <w:t>Про електронні документи та електронний документообіг</w:t>
      </w:r>
      <w:r w:rsidR="00C12399" w:rsidRPr="00142A59">
        <w:rPr>
          <w:szCs w:val="28"/>
          <w:lang w:val="uk-UA"/>
        </w:rPr>
        <w:t>»</w:t>
      </w:r>
      <w:r w:rsidRPr="00142A59">
        <w:rPr>
          <w:szCs w:val="28"/>
          <w:lang w:val="uk-UA"/>
        </w:rPr>
        <w:t xml:space="preserve"> та </w:t>
      </w:r>
      <w:r w:rsidR="00C12399" w:rsidRPr="00142A59">
        <w:rPr>
          <w:szCs w:val="28"/>
          <w:lang w:val="uk-UA"/>
        </w:rPr>
        <w:t>«</w:t>
      </w:r>
      <w:r w:rsidRPr="00142A59">
        <w:rPr>
          <w:szCs w:val="28"/>
          <w:lang w:val="uk-UA"/>
        </w:rPr>
        <w:t>Про електронні довірчі послуги</w:t>
      </w:r>
      <w:r w:rsidR="00C12399" w:rsidRPr="00142A59">
        <w:rPr>
          <w:szCs w:val="28"/>
          <w:lang w:val="uk-UA"/>
        </w:rPr>
        <w:t>»</w:t>
      </w:r>
      <w:r w:rsidRPr="00142A59">
        <w:rPr>
          <w:szCs w:val="28"/>
          <w:lang w:val="uk-UA"/>
        </w:rPr>
        <w:t>.</w:t>
      </w:r>
      <w:r w:rsidR="00C12399" w:rsidRPr="00142A59">
        <w:rPr>
          <w:szCs w:val="28"/>
          <w:lang w:val="uk-UA"/>
        </w:rPr>
        <w:t>»</w:t>
      </w:r>
      <w:r w:rsidR="00732080" w:rsidRPr="00142A59">
        <w:rPr>
          <w:szCs w:val="28"/>
          <w:lang w:val="uk-UA"/>
        </w:rPr>
        <w:t>;</w:t>
      </w:r>
    </w:p>
    <w:p w14:paraId="39B46C1D" w14:textId="77777777" w:rsidR="00E6080A" w:rsidRPr="00142A59" w:rsidRDefault="00E6080A" w:rsidP="00E6080A">
      <w:pPr>
        <w:tabs>
          <w:tab w:val="left" w:pos="1134"/>
        </w:tabs>
        <w:ind w:firstLine="851"/>
        <w:jc w:val="both"/>
        <w:rPr>
          <w:szCs w:val="28"/>
          <w:lang w:val="uk-UA"/>
        </w:rPr>
      </w:pPr>
      <w:r w:rsidRPr="00142A59">
        <w:rPr>
          <w:szCs w:val="28"/>
          <w:lang w:val="uk-UA"/>
        </w:rPr>
        <w:t xml:space="preserve">абзац </w:t>
      </w:r>
      <w:r w:rsidR="00F72C26" w:rsidRPr="00142A59">
        <w:rPr>
          <w:szCs w:val="28"/>
          <w:lang w:val="uk-UA"/>
        </w:rPr>
        <w:t>четвертий</w:t>
      </w:r>
      <w:r w:rsidRPr="00142A59">
        <w:rPr>
          <w:szCs w:val="28"/>
          <w:lang w:val="uk-UA"/>
        </w:rPr>
        <w:t xml:space="preserve"> пункту 2.2 викл</w:t>
      </w:r>
      <w:r w:rsidR="002F51FC" w:rsidRPr="00142A59">
        <w:rPr>
          <w:szCs w:val="28"/>
          <w:lang w:val="uk-UA"/>
        </w:rPr>
        <w:t>ючити;</w:t>
      </w:r>
    </w:p>
    <w:p w14:paraId="59A47950" w14:textId="77777777" w:rsidR="00732080" w:rsidRPr="00142A59" w:rsidRDefault="00732080" w:rsidP="00A74762">
      <w:pPr>
        <w:tabs>
          <w:tab w:val="left" w:pos="1134"/>
        </w:tabs>
        <w:ind w:firstLine="851"/>
        <w:jc w:val="both"/>
        <w:rPr>
          <w:szCs w:val="28"/>
          <w:lang w:val="uk-UA"/>
        </w:rPr>
      </w:pPr>
      <w:r w:rsidRPr="00142A59">
        <w:rPr>
          <w:szCs w:val="28"/>
          <w:lang w:val="uk-UA"/>
        </w:rPr>
        <w:t>абзац другий пункту 2.5 викласти в такій редакції:</w:t>
      </w:r>
    </w:p>
    <w:p w14:paraId="15CED7AB" w14:textId="7CF9DF45" w:rsidR="00732080" w:rsidRPr="00142A59" w:rsidRDefault="00C12399" w:rsidP="00A74762">
      <w:pPr>
        <w:tabs>
          <w:tab w:val="left" w:pos="1134"/>
        </w:tabs>
        <w:ind w:firstLine="851"/>
        <w:jc w:val="both"/>
        <w:rPr>
          <w:szCs w:val="28"/>
          <w:lang w:val="uk-UA"/>
        </w:rPr>
      </w:pPr>
      <w:r w:rsidRPr="00142A59">
        <w:rPr>
          <w:szCs w:val="28"/>
          <w:lang w:val="uk-UA"/>
        </w:rPr>
        <w:t>«</w:t>
      </w:r>
      <w:r w:rsidR="00732080" w:rsidRPr="00142A59">
        <w:rPr>
          <w:szCs w:val="28"/>
          <w:lang w:val="uk-UA"/>
        </w:rPr>
        <w:t>повідомлення</w:t>
      </w:r>
      <w:r w:rsidR="00422910">
        <w:rPr>
          <w:szCs w:val="28"/>
          <w:lang w:val="uk-UA"/>
        </w:rPr>
        <w:t>,</w:t>
      </w:r>
      <w:r w:rsidR="00732080" w:rsidRPr="00142A59">
        <w:rPr>
          <w:szCs w:val="28"/>
          <w:lang w:val="uk-UA"/>
        </w:rPr>
        <w:t xml:space="preserve"> </w:t>
      </w:r>
      <w:r w:rsidR="001E5141" w:rsidRPr="00142A59">
        <w:rPr>
          <w:szCs w:val="28"/>
          <w:lang w:val="uk-UA"/>
        </w:rPr>
        <w:t>надане</w:t>
      </w:r>
      <w:r w:rsidR="00732080" w:rsidRPr="00142A59">
        <w:rPr>
          <w:szCs w:val="28"/>
          <w:lang w:val="uk-UA"/>
        </w:rPr>
        <w:t xml:space="preserve"> з порушенням пунктів 2.1 </w:t>
      </w:r>
      <w:r w:rsidR="004428CB" w:rsidRPr="00142A59">
        <w:rPr>
          <w:szCs w:val="28"/>
          <w:lang w:val="uk-UA"/>
        </w:rPr>
        <w:t xml:space="preserve">– </w:t>
      </w:r>
      <w:r w:rsidR="00732080" w:rsidRPr="00142A59">
        <w:rPr>
          <w:szCs w:val="28"/>
          <w:lang w:val="uk-UA"/>
        </w:rPr>
        <w:t>2.</w:t>
      </w:r>
      <w:r w:rsidR="001E5141" w:rsidRPr="00142A59">
        <w:rPr>
          <w:szCs w:val="28"/>
          <w:lang w:val="uk-UA"/>
        </w:rPr>
        <w:t>4</w:t>
      </w:r>
      <w:r w:rsidR="00732080" w:rsidRPr="00142A59">
        <w:rPr>
          <w:szCs w:val="28"/>
          <w:lang w:val="uk-UA"/>
        </w:rPr>
        <w:t xml:space="preserve"> цієї глави</w:t>
      </w:r>
      <w:r w:rsidRPr="00142A59">
        <w:rPr>
          <w:szCs w:val="28"/>
          <w:lang w:val="uk-UA"/>
        </w:rPr>
        <w:t>»</w:t>
      </w:r>
      <w:r w:rsidR="00122C3A" w:rsidRPr="00142A59">
        <w:rPr>
          <w:szCs w:val="28"/>
          <w:lang w:val="uk-UA"/>
        </w:rPr>
        <w:t>;</w:t>
      </w:r>
    </w:p>
    <w:p w14:paraId="3B347A49" w14:textId="77777777" w:rsidR="002F51FC" w:rsidRPr="00142A59" w:rsidRDefault="002F51FC" w:rsidP="002F51FC">
      <w:pPr>
        <w:tabs>
          <w:tab w:val="left" w:pos="1134"/>
        </w:tabs>
        <w:ind w:firstLine="851"/>
        <w:jc w:val="both"/>
        <w:rPr>
          <w:szCs w:val="28"/>
          <w:lang w:val="uk-UA"/>
        </w:rPr>
      </w:pPr>
      <w:r w:rsidRPr="00142A59">
        <w:rPr>
          <w:szCs w:val="28"/>
          <w:lang w:val="uk-UA"/>
        </w:rPr>
        <w:t>пункт 2.6 викласти в такій редакції:</w:t>
      </w:r>
    </w:p>
    <w:p w14:paraId="67442114" w14:textId="77777777" w:rsidR="002F51FC" w:rsidRPr="00142A59" w:rsidRDefault="002F51FC" w:rsidP="002F51FC">
      <w:pPr>
        <w:tabs>
          <w:tab w:val="left" w:pos="1134"/>
        </w:tabs>
        <w:ind w:firstLine="851"/>
        <w:jc w:val="both"/>
        <w:rPr>
          <w:szCs w:val="28"/>
          <w:lang w:val="uk-UA"/>
        </w:rPr>
      </w:pPr>
      <w:r w:rsidRPr="00142A59">
        <w:rPr>
          <w:szCs w:val="28"/>
          <w:lang w:val="uk-UA"/>
        </w:rPr>
        <w:t>«2.6</w:t>
      </w:r>
      <w:r w:rsidR="006742B1" w:rsidRPr="00142A59">
        <w:rPr>
          <w:szCs w:val="28"/>
          <w:lang w:val="uk-UA"/>
        </w:rPr>
        <w:t>. </w:t>
      </w:r>
      <w:r w:rsidRPr="00142A59">
        <w:rPr>
          <w:szCs w:val="28"/>
          <w:lang w:val="uk-UA"/>
        </w:rPr>
        <w:t>Про прийняття повідомлення до розгляду або залишення його без розгляду НКРЕКП інформує заявника</w:t>
      </w:r>
      <w:r w:rsidR="00656B06" w:rsidRPr="00142A59">
        <w:rPr>
          <w:szCs w:val="28"/>
          <w:lang w:val="uk-UA"/>
        </w:rPr>
        <w:t>,</w:t>
      </w:r>
      <w:r w:rsidRPr="00142A59">
        <w:rPr>
          <w:szCs w:val="28"/>
          <w:lang w:val="uk-UA"/>
        </w:rPr>
        <w:t xml:space="preserve"> окрім випадків, коли його особа залишилася знеособленою (анонімною), протягом 30 календарних днів з </w:t>
      </w:r>
      <w:r w:rsidR="005A730B" w:rsidRPr="00142A59">
        <w:rPr>
          <w:szCs w:val="28"/>
          <w:lang w:val="uk-UA"/>
        </w:rPr>
        <w:t xml:space="preserve">дня </w:t>
      </w:r>
      <w:r w:rsidRPr="00142A59">
        <w:rPr>
          <w:szCs w:val="28"/>
          <w:lang w:val="uk-UA"/>
        </w:rPr>
        <w:t>отримання такого повідомлення.</w:t>
      </w:r>
    </w:p>
    <w:p w14:paraId="3BB5DEF2" w14:textId="77777777" w:rsidR="002F51FC" w:rsidRPr="00142A59" w:rsidRDefault="002F51FC" w:rsidP="002F51FC">
      <w:pPr>
        <w:tabs>
          <w:tab w:val="left" w:pos="1134"/>
        </w:tabs>
        <w:ind w:firstLine="851"/>
        <w:jc w:val="both"/>
        <w:rPr>
          <w:szCs w:val="28"/>
          <w:lang w:val="uk-UA"/>
        </w:rPr>
      </w:pPr>
      <w:r w:rsidRPr="00142A59">
        <w:rPr>
          <w:szCs w:val="28"/>
          <w:lang w:val="uk-UA"/>
        </w:rPr>
        <w:t>У разі прийняття НКРЕКП до розгляду повідомлення, наданого заявником(</w:t>
      </w:r>
      <w:proofErr w:type="spellStart"/>
      <w:r w:rsidRPr="00142A59">
        <w:rPr>
          <w:szCs w:val="28"/>
          <w:lang w:val="uk-UA"/>
        </w:rPr>
        <w:t>ами</w:t>
      </w:r>
      <w:proofErr w:type="spellEnd"/>
      <w:r w:rsidRPr="00142A59">
        <w:rPr>
          <w:szCs w:val="28"/>
          <w:lang w:val="uk-UA"/>
        </w:rPr>
        <w:t>) щодо одного й того самого учасника оптового енергетичного ринку та того самого виду зловживання або іншого порушення на оптовому енергетичному ринку, щодо якого НКРЕКП розпочато попереднє дослідження або прийнято рішення про початок розслідування відповідно до глав 3 та 4 цього Порядку, таке повідомлення долучається до матеріалів розслідування та використовується під час його проведення.»;</w:t>
      </w:r>
    </w:p>
    <w:p w14:paraId="4B36CC38" w14:textId="77777777" w:rsidR="00C10BE8" w:rsidRPr="00142A59" w:rsidRDefault="00C10BE8" w:rsidP="00A74762">
      <w:pPr>
        <w:tabs>
          <w:tab w:val="left" w:pos="1134"/>
        </w:tabs>
        <w:ind w:firstLine="851"/>
        <w:jc w:val="both"/>
        <w:rPr>
          <w:szCs w:val="28"/>
          <w:lang w:val="uk-UA"/>
        </w:rPr>
      </w:pPr>
    </w:p>
    <w:p w14:paraId="516D7A0E" w14:textId="5ECEAD79" w:rsidR="00754A1B" w:rsidRPr="00142A59" w:rsidRDefault="003D167F" w:rsidP="00754A1B">
      <w:pPr>
        <w:tabs>
          <w:tab w:val="left" w:pos="1134"/>
        </w:tabs>
        <w:ind w:firstLine="851"/>
        <w:jc w:val="both"/>
        <w:rPr>
          <w:szCs w:val="28"/>
          <w:lang w:val="uk-UA"/>
        </w:rPr>
      </w:pPr>
      <w:r w:rsidRPr="00142A59">
        <w:rPr>
          <w:szCs w:val="28"/>
          <w:lang w:val="uk-UA"/>
        </w:rPr>
        <w:t>3</w:t>
      </w:r>
      <w:r w:rsidR="007D5121" w:rsidRPr="00142A59">
        <w:rPr>
          <w:szCs w:val="28"/>
          <w:lang w:val="uk-UA"/>
        </w:rPr>
        <w:t>) </w:t>
      </w:r>
      <w:r w:rsidR="002307B8" w:rsidRPr="00142A59">
        <w:rPr>
          <w:szCs w:val="28"/>
          <w:lang w:val="uk-UA"/>
        </w:rPr>
        <w:t xml:space="preserve">пункт 4.1 </w:t>
      </w:r>
      <w:r w:rsidR="00754A1B" w:rsidRPr="00142A59">
        <w:rPr>
          <w:szCs w:val="28"/>
          <w:lang w:val="uk-UA"/>
        </w:rPr>
        <w:t>глав</w:t>
      </w:r>
      <w:r w:rsidR="002307B8">
        <w:rPr>
          <w:szCs w:val="28"/>
          <w:lang w:val="uk-UA"/>
        </w:rPr>
        <w:t>и</w:t>
      </w:r>
      <w:r w:rsidR="00754A1B" w:rsidRPr="00142A59">
        <w:rPr>
          <w:szCs w:val="28"/>
          <w:lang w:val="uk-UA"/>
        </w:rPr>
        <w:t xml:space="preserve"> 4</w:t>
      </w:r>
      <w:r w:rsidR="002307B8">
        <w:rPr>
          <w:szCs w:val="28"/>
          <w:lang w:val="uk-UA"/>
        </w:rPr>
        <w:t xml:space="preserve"> </w:t>
      </w:r>
      <w:r w:rsidR="00754A1B" w:rsidRPr="00142A59">
        <w:rPr>
          <w:szCs w:val="28"/>
          <w:lang w:val="uk-UA"/>
        </w:rPr>
        <w:t>доповнити новим абзацом такого змісту:</w:t>
      </w:r>
    </w:p>
    <w:p w14:paraId="6FF03D48" w14:textId="77777777" w:rsidR="00754A1B" w:rsidRPr="00142A59" w:rsidRDefault="00C12399" w:rsidP="00A74762">
      <w:pPr>
        <w:tabs>
          <w:tab w:val="left" w:pos="1134"/>
        </w:tabs>
        <w:ind w:firstLine="851"/>
        <w:jc w:val="both"/>
        <w:rPr>
          <w:szCs w:val="28"/>
          <w:lang w:val="uk-UA"/>
        </w:rPr>
      </w:pPr>
      <w:r w:rsidRPr="00142A59">
        <w:rPr>
          <w:szCs w:val="28"/>
          <w:lang w:val="uk-UA"/>
        </w:rPr>
        <w:t>«</w:t>
      </w:r>
      <w:r w:rsidR="00754A1B" w:rsidRPr="00142A59">
        <w:rPr>
          <w:szCs w:val="28"/>
          <w:lang w:val="uk-UA"/>
        </w:rPr>
        <w:t xml:space="preserve">Інформація про учасника оптового енергетичного ринку, що зазначається в </w:t>
      </w:r>
      <w:proofErr w:type="spellStart"/>
      <w:r w:rsidR="00754A1B" w:rsidRPr="00142A59">
        <w:rPr>
          <w:szCs w:val="28"/>
          <w:lang w:val="uk-UA"/>
        </w:rPr>
        <w:t>проєкті</w:t>
      </w:r>
      <w:proofErr w:type="spellEnd"/>
      <w:r w:rsidR="00754A1B" w:rsidRPr="00142A59">
        <w:rPr>
          <w:szCs w:val="28"/>
          <w:lang w:val="uk-UA"/>
        </w:rPr>
        <w:t xml:space="preserve"> рішення про початок розслідування, або про відмову від проведення розслідування</w:t>
      </w:r>
      <w:r w:rsidR="002D1EEB" w:rsidRPr="00142A59">
        <w:rPr>
          <w:szCs w:val="28"/>
          <w:lang w:val="uk-UA"/>
        </w:rPr>
        <w:t>,</w:t>
      </w:r>
      <w:r w:rsidR="00754A1B" w:rsidRPr="00142A59">
        <w:rPr>
          <w:szCs w:val="28"/>
          <w:lang w:val="uk-UA"/>
        </w:rPr>
        <w:t xml:space="preserve"> є конфіденційною та повинна бути знеособлена.</w:t>
      </w:r>
      <w:r w:rsidRPr="00142A59">
        <w:rPr>
          <w:szCs w:val="28"/>
          <w:lang w:val="uk-UA"/>
        </w:rPr>
        <w:t>»</w:t>
      </w:r>
      <w:r w:rsidR="00042F34" w:rsidRPr="00142A59">
        <w:rPr>
          <w:szCs w:val="28"/>
          <w:lang w:val="uk-UA"/>
        </w:rPr>
        <w:t>;</w:t>
      </w:r>
    </w:p>
    <w:p w14:paraId="6E6BD6F5" w14:textId="77777777" w:rsidR="00754A1B" w:rsidRPr="00142A59" w:rsidRDefault="00754A1B" w:rsidP="00A74762">
      <w:pPr>
        <w:tabs>
          <w:tab w:val="left" w:pos="1134"/>
        </w:tabs>
        <w:ind w:firstLine="851"/>
        <w:jc w:val="both"/>
        <w:rPr>
          <w:szCs w:val="28"/>
          <w:lang w:val="uk-UA"/>
        </w:rPr>
      </w:pPr>
    </w:p>
    <w:p w14:paraId="56A6C79F" w14:textId="68B5F19C" w:rsidR="00754A1B" w:rsidRPr="00142A59" w:rsidRDefault="003D167F" w:rsidP="00754A1B">
      <w:pPr>
        <w:tabs>
          <w:tab w:val="left" w:pos="1134"/>
        </w:tabs>
        <w:ind w:firstLine="851"/>
        <w:jc w:val="both"/>
        <w:rPr>
          <w:szCs w:val="28"/>
          <w:lang w:val="uk-UA"/>
        </w:rPr>
      </w:pPr>
      <w:r w:rsidRPr="00142A59">
        <w:rPr>
          <w:szCs w:val="28"/>
          <w:lang w:val="uk-UA"/>
        </w:rPr>
        <w:t>4</w:t>
      </w:r>
      <w:r w:rsidR="007D5121" w:rsidRPr="00142A59">
        <w:rPr>
          <w:szCs w:val="28"/>
          <w:lang w:val="uk-UA"/>
        </w:rPr>
        <w:t>) </w:t>
      </w:r>
      <w:r w:rsidR="00355AF5" w:rsidRPr="00142A59">
        <w:rPr>
          <w:szCs w:val="28"/>
          <w:lang w:val="uk-UA"/>
        </w:rPr>
        <w:t xml:space="preserve">підпункт 2 пункту 5.3 </w:t>
      </w:r>
      <w:r w:rsidR="00754A1B" w:rsidRPr="00142A59">
        <w:rPr>
          <w:szCs w:val="28"/>
          <w:lang w:val="uk-UA"/>
        </w:rPr>
        <w:t>глав</w:t>
      </w:r>
      <w:r w:rsidR="00355AF5">
        <w:rPr>
          <w:szCs w:val="28"/>
          <w:lang w:val="uk-UA"/>
        </w:rPr>
        <w:t>и</w:t>
      </w:r>
      <w:r w:rsidR="00754A1B" w:rsidRPr="00142A59">
        <w:rPr>
          <w:szCs w:val="28"/>
          <w:lang w:val="uk-UA"/>
        </w:rPr>
        <w:t xml:space="preserve"> 5</w:t>
      </w:r>
      <w:r w:rsidR="00355AF5">
        <w:rPr>
          <w:szCs w:val="28"/>
          <w:lang w:val="uk-UA"/>
        </w:rPr>
        <w:t xml:space="preserve"> </w:t>
      </w:r>
      <w:r w:rsidR="00754A1B" w:rsidRPr="00142A59">
        <w:rPr>
          <w:szCs w:val="28"/>
          <w:lang w:val="uk-UA"/>
        </w:rPr>
        <w:t>викласти в такій редакції:</w:t>
      </w:r>
    </w:p>
    <w:p w14:paraId="5744FF6B" w14:textId="77777777" w:rsidR="00754A1B" w:rsidRPr="00142A59" w:rsidRDefault="00C12399" w:rsidP="00A74762">
      <w:pPr>
        <w:tabs>
          <w:tab w:val="left" w:pos="1134"/>
        </w:tabs>
        <w:ind w:firstLine="851"/>
        <w:jc w:val="both"/>
        <w:rPr>
          <w:szCs w:val="28"/>
          <w:lang w:val="uk-UA"/>
        </w:rPr>
      </w:pPr>
      <w:r w:rsidRPr="00142A59">
        <w:rPr>
          <w:szCs w:val="28"/>
          <w:lang w:val="uk-UA"/>
        </w:rPr>
        <w:t>«</w:t>
      </w:r>
      <w:r w:rsidR="00042F34" w:rsidRPr="00142A59">
        <w:rPr>
          <w:szCs w:val="28"/>
          <w:lang w:val="uk-UA"/>
        </w:rPr>
        <w:t>2</w:t>
      </w:r>
      <w:r w:rsidR="006742B1" w:rsidRPr="00142A59">
        <w:rPr>
          <w:szCs w:val="28"/>
          <w:lang w:val="uk-UA"/>
        </w:rPr>
        <w:t>) </w:t>
      </w:r>
      <w:r w:rsidR="00042F34" w:rsidRPr="00142A59">
        <w:rPr>
          <w:szCs w:val="28"/>
          <w:lang w:val="uk-UA"/>
        </w:rPr>
        <w:t>розробляє та подає на затвердження керівника СП НКРЕКП план розслідування зловживань та інших порушень на оптовому енергетичному ринку</w:t>
      </w:r>
      <w:r w:rsidRPr="00142A59">
        <w:rPr>
          <w:szCs w:val="28"/>
          <w:lang w:val="uk-UA"/>
        </w:rPr>
        <w:t>»</w:t>
      </w:r>
      <w:r w:rsidR="00042F34" w:rsidRPr="00142A59">
        <w:rPr>
          <w:szCs w:val="28"/>
          <w:lang w:val="uk-UA"/>
        </w:rPr>
        <w:t>.</w:t>
      </w:r>
    </w:p>
    <w:p w14:paraId="0D0791DA" w14:textId="77777777" w:rsidR="00042F34" w:rsidRPr="00142A59" w:rsidRDefault="00042F34" w:rsidP="00042F34">
      <w:pPr>
        <w:tabs>
          <w:tab w:val="left" w:pos="1134"/>
        </w:tabs>
        <w:ind w:firstLine="851"/>
        <w:jc w:val="both"/>
        <w:rPr>
          <w:szCs w:val="28"/>
          <w:lang w:val="uk-UA"/>
        </w:rPr>
      </w:pPr>
      <w:r w:rsidRPr="00142A59">
        <w:rPr>
          <w:szCs w:val="28"/>
          <w:lang w:val="uk-UA"/>
        </w:rPr>
        <w:t>У зв’язку з цим підпункти 2</w:t>
      </w:r>
      <w:r w:rsidR="00CC790B" w:rsidRPr="00142A59">
        <w:rPr>
          <w:szCs w:val="28"/>
          <w:lang w:val="uk-UA"/>
        </w:rPr>
        <w:t xml:space="preserve"> – </w:t>
      </w:r>
      <w:r w:rsidRPr="00142A59">
        <w:rPr>
          <w:szCs w:val="28"/>
          <w:lang w:val="uk-UA"/>
        </w:rPr>
        <w:t xml:space="preserve">6 </w:t>
      </w:r>
      <w:r w:rsidR="00CC790B" w:rsidRPr="00142A59">
        <w:rPr>
          <w:szCs w:val="28"/>
          <w:lang w:val="uk-UA"/>
        </w:rPr>
        <w:t>в</w:t>
      </w:r>
      <w:r w:rsidRPr="00142A59">
        <w:rPr>
          <w:szCs w:val="28"/>
          <w:lang w:val="uk-UA"/>
        </w:rPr>
        <w:t xml:space="preserve">важати </w:t>
      </w:r>
      <w:r w:rsidR="00CC790B" w:rsidRPr="00142A59">
        <w:rPr>
          <w:szCs w:val="28"/>
          <w:lang w:val="uk-UA"/>
        </w:rPr>
        <w:t>відповідно під</w:t>
      </w:r>
      <w:r w:rsidRPr="00142A59">
        <w:rPr>
          <w:szCs w:val="28"/>
          <w:lang w:val="uk-UA"/>
        </w:rPr>
        <w:t>пунктами 3</w:t>
      </w:r>
      <w:r w:rsidR="00CC790B" w:rsidRPr="00142A59">
        <w:rPr>
          <w:szCs w:val="28"/>
          <w:lang w:val="uk-UA"/>
        </w:rPr>
        <w:t xml:space="preserve"> – </w:t>
      </w:r>
      <w:r w:rsidRPr="00142A59">
        <w:rPr>
          <w:szCs w:val="28"/>
          <w:lang w:val="uk-UA"/>
        </w:rPr>
        <w:t>7;</w:t>
      </w:r>
    </w:p>
    <w:p w14:paraId="767313D6" w14:textId="77777777" w:rsidR="00042F34" w:rsidRPr="00142A59" w:rsidRDefault="00042F34" w:rsidP="00A74762">
      <w:pPr>
        <w:tabs>
          <w:tab w:val="left" w:pos="1134"/>
        </w:tabs>
        <w:ind w:firstLine="851"/>
        <w:jc w:val="both"/>
        <w:rPr>
          <w:szCs w:val="28"/>
          <w:lang w:val="uk-UA"/>
        </w:rPr>
      </w:pPr>
    </w:p>
    <w:p w14:paraId="4B15C914" w14:textId="4B099D99" w:rsidR="00042F34" w:rsidRPr="00142A59" w:rsidRDefault="003D167F" w:rsidP="00042F34">
      <w:pPr>
        <w:tabs>
          <w:tab w:val="left" w:pos="1134"/>
        </w:tabs>
        <w:ind w:firstLine="851"/>
        <w:jc w:val="both"/>
        <w:rPr>
          <w:szCs w:val="28"/>
          <w:lang w:val="uk-UA"/>
        </w:rPr>
      </w:pPr>
      <w:r w:rsidRPr="00142A59">
        <w:rPr>
          <w:szCs w:val="28"/>
          <w:lang w:val="uk-UA"/>
        </w:rPr>
        <w:t>5</w:t>
      </w:r>
      <w:r w:rsidR="007D5121" w:rsidRPr="00142A59">
        <w:rPr>
          <w:szCs w:val="28"/>
          <w:lang w:val="uk-UA"/>
        </w:rPr>
        <w:t>) </w:t>
      </w:r>
      <w:r w:rsidR="00FF75EB" w:rsidRPr="00142A59">
        <w:rPr>
          <w:szCs w:val="28"/>
          <w:lang w:val="uk-UA"/>
        </w:rPr>
        <w:t xml:space="preserve">пункт 9.1 </w:t>
      </w:r>
      <w:r w:rsidR="00042F34" w:rsidRPr="00142A59">
        <w:rPr>
          <w:szCs w:val="28"/>
          <w:lang w:val="uk-UA"/>
        </w:rPr>
        <w:t>глав</w:t>
      </w:r>
      <w:r w:rsidR="00FF75EB">
        <w:rPr>
          <w:szCs w:val="28"/>
          <w:lang w:val="uk-UA"/>
        </w:rPr>
        <w:t>и</w:t>
      </w:r>
      <w:r w:rsidR="00042F34" w:rsidRPr="00142A59">
        <w:rPr>
          <w:szCs w:val="28"/>
          <w:lang w:val="uk-UA"/>
        </w:rPr>
        <w:t xml:space="preserve"> 9</w:t>
      </w:r>
      <w:r w:rsidR="00FF75EB">
        <w:rPr>
          <w:szCs w:val="28"/>
          <w:lang w:val="uk-UA"/>
        </w:rPr>
        <w:t xml:space="preserve"> </w:t>
      </w:r>
      <w:r w:rsidR="00BF5B66" w:rsidRPr="00142A59">
        <w:rPr>
          <w:szCs w:val="28"/>
          <w:lang w:val="uk-UA"/>
        </w:rPr>
        <w:t xml:space="preserve">після абзацу сьомого </w:t>
      </w:r>
      <w:r w:rsidR="00042F34" w:rsidRPr="00142A59">
        <w:rPr>
          <w:szCs w:val="28"/>
          <w:lang w:val="uk-UA"/>
        </w:rPr>
        <w:t xml:space="preserve">доповнити новим </w:t>
      </w:r>
      <w:r w:rsidR="00BF5B66" w:rsidRPr="00142A59">
        <w:rPr>
          <w:szCs w:val="28"/>
          <w:lang w:val="uk-UA"/>
        </w:rPr>
        <w:t xml:space="preserve">абзацом восьмим </w:t>
      </w:r>
      <w:r w:rsidR="00042F34" w:rsidRPr="00142A59">
        <w:rPr>
          <w:szCs w:val="28"/>
          <w:lang w:val="uk-UA"/>
        </w:rPr>
        <w:t>такого змісту:</w:t>
      </w:r>
    </w:p>
    <w:p w14:paraId="1DCFDBEF" w14:textId="77777777" w:rsidR="00042F34" w:rsidRPr="00142A59" w:rsidRDefault="00C12399" w:rsidP="00A74762">
      <w:pPr>
        <w:tabs>
          <w:tab w:val="left" w:pos="1134"/>
        </w:tabs>
        <w:ind w:firstLine="851"/>
        <w:jc w:val="both"/>
        <w:rPr>
          <w:szCs w:val="28"/>
          <w:lang w:val="uk-UA"/>
        </w:rPr>
      </w:pPr>
      <w:r w:rsidRPr="00142A59">
        <w:rPr>
          <w:szCs w:val="28"/>
          <w:lang w:val="uk-UA"/>
        </w:rPr>
        <w:lastRenderedPageBreak/>
        <w:t>«</w:t>
      </w:r>
      <w:r w:rsidR="00042F34" w:rsidRPr="00142A59">
        <w:rPr>
          <w:szCs w:val="28"/>
          <w:lang w:val="uk-UA"/>
        </w:rPr>
        <w:t>7) звернення до суду з підстав, передбачених законом.</w:t>
      </w:r>
      <w:r w:rsidRPr="00142A59">
        <w:rPr>
          <w:szCs w:val="28"/>
          <w:lang w:val="uk-UA"/>
        </w:rPr>
        <w:t>»</w:t>
      </w:r>
      <w:r w:rsidR="008A2275" w:rsidRPr="00142A59">
        <w:rPr>
          <w:szCs w:val="28"/>
          <w:lang w:val="uk-UA"/>
        </w:rPr>
        <w:t>.</w:t>
      </w:r>
    </w:p>
    <w:p w14:paraId="4A35273B" w14:textId="77777777" w:rsidR="008A2275" w:rsidRPr="00142A59" w:rsidRDefault="008A2275" w:rsidP="00A74762">
      <w:pPr>
        <w:tabs>
          <w:tab w:val="left" w:pos="1134"/>
        </w:tabs>
        <w:ind w:firstLine="851"/>
        <w:jc w:val="both"/>
        <w:rPr>
          <w:szCs w:val="28"/>
          <w:lang w:val="uk-UA"/>
        </w:rPr>
      </w:pPr>
      <w:r w:rsidRPr="00142A59">
        <w:rPr>
          <w:szCs w:val="28"/>
          <w:lang w:val="uk-UA"/>
        </w:rPr>
        <w:t>У зв’язку з цим абзаци восьмий та дев’ятий вважати відповідно абзацами дев’ятим та десятим;</w:t>
      </w:r>
    </w:p>
    <w:p w14:paraId="742EE03E" w14:textId="77777777" w:rsidR="001E5B6D" w:rsidRPr="00142A59" w:rsidRDefault="001E5B6D" w:rsidP="00A74762">
      <w:pPr>
        <w:tabs>
          <w:tab w:val="left" w:pos="1134"/>
        </w:tabs>
        <w:ind w:firstLine="851"/>
        <w:jc w:val="both"/>
        <w:rPr>
          <w:szCs w:val="28"/>
          <w:lang w:val="uk-UA"/>
        </w:rPr>
      </w:pPr>
    </w:p>
    <w:p w14:paraId="320D1A1E" w14:textId="62A0EEE3" w:rsidR="001E5B6D" w:rsidRPr="00142A59" w:rsidRDefault="003D167F" w:rsidP="00A74762">
      <w:pPr>
        <w:tabs>
          <w:tab w:val="left" w:pos="1134"/>
        </w:tabs>
        <w:ind w:firstLine="851"/>
        <w:jc w:val="both"/>
        <w:rPr>
          <w:szCs w:val="28"/>
          <w:lang w:val="uk-UA"/>
        </w:rPr>
      </w:pPr>
      <w:r w:rsidRPr="00142A59">
        <w:rPr>
          <w:szCs w:val="28"/>
          <w:lang w:val="uk-UA"/>
        </w:rPr>
        <w:t>6</w:t>
      </w:r>
      <w:r w:rsidR="007D5121" w:rsidRPr="00142A59">
        <w:rPr>
          <w:szCs w:val="28"/>
          <w:lang w:val="uk-UA"/>
        </w:rPr>
        <w:t>) </w:t>
      </w:r>
      <w:r w:rsidR="006B1B4E" w:rsidRPr="00142A59">
        <w:rPr>
          <w:szCs w:val="28"/>
          <w:lang w:val="uk-UA"/>
        </w:rPr>
        <w:t xml:space="preserve">абзац перший пункту 10.1 </w:t>
      </w:r>
      <w:r w:rsidR="001E5B6D" w:rsidRPr="00142A59">
        <w:rPr>
          <w:szCs w:val="28"/>
          <w:lang w:val="uk-UA"/>
        </w:rPr>
        <w:t>глав</w:t>
      </w:r>
      <w:r w:rsidR="006B1B4E">
        <w:rPr>
          <w:szCs w:val="28"/>
          <w:lang w:val="uk-UA"/>
        </w:rPr>
        <w:t>и</w:t>
      </w:r>
      <w:r w:rsidR="001E5B6D" w:rsidRPr="00142A59">
        <w:rPr>
          <w:szCs w:val="28"/>
          <w:lang w:val="uk-UA"/>
        </w:rPr>
        <w:t xml:space="preserve"> 10</w:t>
      </w:r>
      <w:r w:rsidR="006B1B4E">
        <w:rPr>
          <w:szCs w:val="28"/>
          <w:lang w:val="uk-UA"/>
        </w:rPr>
        <w:t xml:space="preserve"> </w:t>
      </w:r>
      <w:r w:rsidR="001E5B6D" w:rsidRPr="00142A59">
        <w:rPr>
          <w:szCs w:val="28"/>
          <w:lang w:val="uk-UA"/>
        </w:rPr>
        <w:t>викласти в такій редакції:</w:t>
      </w:r>
    </w:p>
    <w:p w14:paraId="3BAFB396" w14:textId="77777777" w:rsidR="001E5B6D" w:rsidRPr="00142A59" w:rsidRDefault="00C12399" w:rsidP="00A74762">
      <w:pPr>
        <w:tabs>
          <w:tab w:val="left" w:pos="1134"/>
        </w:tabs>
        <w:ind w:firstLine="851"/>
        <w:jc w:val="both"/>
        <w:rPr>
          <w:szCs w:val="28"/>
          <w:lang w:val="uk-UA"/>
        </w:rPr>
      </w:pPr>
      <w:r w:rsidRPr="00142A59">
        <w:rPr>
          <w:szCs w:val="28"/>
          <w:lang w:val="uk-UA"/>
        </w:rPr>
        <w:t>«</w:t>
      </w:r>
      <w:r w:rsidR="001E5B6D" w:rsidRPr="00142A59">
        <w:rPr>
          <w:szCs w:val="28"/>
          <w:lang w:val="uk-UA"/>
        </w:rPr>
        <w:t>10.1</w:t>
      </w:r>
      <w:r w:rsidR="006742B1" w:rsidRPr="00142A59">
        <w:rPr>
          <w:szCs w:val="28"/>
          <w:lang w:val="uk-UA"/>
        </w:rPr>
        <w:t>. </w:t>
      </w:r>
      <w:r w:rsidR="001E5B6D" w:rsidRPr="00142A59">
        <w:rPr>
          <w:szCs w:val="28"/>
          <w:lang w:val="uk-UA"/>
        </w:rPr>
        <w:t>НКРЕКП за формою, що є додатком 4 до цього Порядку</w:t>
      </w:r>
      <w:r w:rsidR="004A1447" w:rsidRPr="00142A59">
        <w:rPr>
          <w:szCs w:val="28"/>
          <w:lang w:val="uk-UA"/>
        </w:rPr>
        <w:t>,</w:t>
      </w:r>
      <w:r w:rsidR="001E5B6D" w:rsidRPr="00142A59">
        <w:rPr>
          <w:szCs w:val="28"/>
          <w:lang w:val="uk-UA"/>
        </w:rPr>
        <w:t xml:space="preserve"> повідомляє:</w:t>
      </w:r>
      <w:r w:rsidRPr="00142A59">
        <w:rPr>
          <w:szCs w:val="28"/>
          <w:lang w:val="uk-UA"/>
        </w:rPr>
        <w:t>»</w:t>
      </w:r>
      <w:r w:rsidR="00BB7244" w:rsidRPr="00142A59">
        <w:rPr>
          <w:szCs w:val="28"/>
          <w:lang w:val="uk-UA"/>
        </w:rPr>
        <w:t>;</w:t>
      </w:r>
    </w:p>
    <w:p w14:paraId="5E894E4B" w14:textId="77777777" w:rsidR="001E5B6D" w:rsidRPr="00142A59" w:rsidRDefault="001E5B6D" w:rsidP="00A74762">
      <w:pPr>
        <w:tabs>
          <w:tab w:val="left" w:pos="1134"/>
        </w:tabs>
        <w:ind w:firstLine="851"/>
        <w:jc w:val="both"/>
        <w:rPr>
          <w:szCs w:val="28"/>
          <w:lang w:val="uk-UA"/>
        </w:rPr>
      </w:pPr>
    </w:p>
    <w:p w14:paraId="548D740D" w14:textId="77777777" w:rsidR="00732080" w:rsidRPr="00142A59" w:rsidRDefault="003D167F" w:rsidP="00A74762">
      <w:pPr>
        <w:tabs>
          <w:tab w:val="left" w:pos="1134"/>
        </w:tabs>
        <w:ind w:firstLine="851"/>
        <w:jc w:val="both"/>
        <w:rPr>
          <w:szCs w:val="28"/>
          <w:lang w:val="uk-UA"/>
        </w:rPr>
      </w:pPr>
      <w:r w:rsidRPr="00142A59">
        <w:rPr>
          <w:szCs w:val="28"/>
          <w:lang w:val="uk-UA"/>
        </w:rPr>
        <w:t>7</w:t>
      </w:r>
      <w:r w:rsidR="00042F34" w:rsidRPr="00142A59">
        <w:rPr>
          <w:szCs w:val="28"/>
          <w:lang w:val="uk-UA"/>
        </w:rPr>
        <w:t>)</w:t>
      </w:r>
      <w:r w:rsidR="007D5121" w:rsidRPr="00142A59">
        <w:rPr>
          <w:szCs w:val="28"/>
          <w:lang w:val="uk-UA"/>
        </w:rPr>
        <w:t> </w:t>
      </w:r>
      <w:r w:rsidR="00C10BE8" w:rsidRPr="00142A59">
        <w:rPr>
          <w:szCs w:val="28"/>
          <w:lang w:val="uk-UA"/>
        </w:rPr>
        <w:t>у додатку 1:</w:t>
      </w:r>
    </w:p>
    <w:p w14:paraId="51AA0AA3" w14:textId="77777777" w:rsidR="009927A2" w:rsidRPr="00142A59" w:rsidRDefault="009927A2" w:rsidP="009927A2">
      <w:pPr>
        <w:tabs>
          <w:tab w:val="left" w:pos="1134"/>
        </w:tabs>
        <w:ind w:firstLine="851"/>
        <w:jc w:val="both"/>
        <w:rPr>
          <w:szCs w:val="28"/>
          <w:lang w:val="uk-UA"/>
        </w:rPr>
      </w:pPr>
      <w:r w:rsidRPr="00142A59">
        <w:rPr>
          <w:szCs w:val="28"/>
          <w:lang w:val="uk-UA"/>
        </w:rPr>
        <w:t>у рядку 6:</w:t>
      </w:r>
    </w:p>
    <w:p w14:paraId="0366E8FC" w14:textId="77777777" w:rsidR="009927A2" w:rsidRPr="00142A59" w:rsidRDefault="009927A2" w:rsidP="009927A2">
      <w:pPr>
        <w:tabs>
          <w:tab w:val="left" w:pos="1134"/>
        </w:tabs>
        <w:ind w:firstLine="851"/>
        <w:jc w:val="both"/>
        <w:rPr>
          <w:szCs w:val="28"/>
        </w:rPr>
      </w:pPr>
      <w:r w:rsidRPr="00142A59">
        <w:rPr>
          <w:szCs w:val="28"/>
          <w:lang w:val="uk-UA"/>
        </w:rPr>
        <w:t xml:space="preserve">графу </w:t>
      </w:r>
      <w:r w:rsidR="00C12399" w:rsidRPr="00142A59">
        <w:rPr>
          <w:szCs w:val="28"/>
          <w:lang w:val="uk-UA"/>
        </w:rPr>
        <w:t>«</w:t>
      </w:r>
      <w:r w:rsidRPr="00142A59">
        <w:rPr>
          <w:szCs w:val="28"/>
          <w:lang w:val="uk-UA"/>
        </w:rPr>
        <w:t>Форма</w:t>
      </w:r>
      <w:r w:rsidR="00C12399" w:rsidRPr="00142A59">
        <w:rPr>
          <w:szCs w:val="28"/>
          <w:lang w:val="uk-UA"/>
        </w:rPr>
        <w:t>»</w:t>
      </w:r>
      <w:r w:rsidRPr="00142A59">
        <w:rPr>
          <w:szCs w:val="28"/>
          <w:lang w:val="uk-UA"/>
        </w:rPr>
        <w:t xml:space="preserve"> </w:t>
      </w:r>
      <w:r w:rsidR="00165B39" w:rsidRPr="00142A59">
        <w:rPr>
          <w:szCs w:val="28"/>
          <w:lang w:val="uk-UA"/>
        </w:rPr>
        <w:t>доповнити знаком та словами «</w:t>
      </w:r>
      <w:r w:rsidRPr="00142A59">
        <w:rPr>
          <w:szCs w:val="28"/>
          <w:lang w:val="uk-UA"/>
        </w:rPr>
        <w:t>/інше порушення</w:t>
      </w:r>
      <w:r w:rsidR="00C12399" w:rsidRPr="00142A59">
        <w:rPr>
          <w:szCs w:val="28"/>
          <w:lang w:val="uk-UA"/>
        </w:rPr>
        <w:t>»</w:t>
      </w:r>
      <w:r w:rsidRPr="00142A59">
        <w:rPr>
          <w:szCs w:val="28"/>
          <w:lang w:val="uk-UA"/>
        </w:rPr>
        <w:t>;</w:t>
      </w:r>
    </w:p>
    <w:p w14:paraId="1E04AFE4" w14:textId="77777777" w:rsidR="00C10318" w:rsidRPr="00142A59" w:rsidRDefault="00C10318" w:rsidP="009927A2">
      <w:pPr>
        <w:tabs>
          <w:tab w:val="left" w:pos="1134"/>
        </w:tabs>
        <w:ind w:firstLine="851"/>
        <w:jc w:val="both"/>
        <w:rPr>
          <w:szCs w:val="28"/>
          <w:lang w:val="uk-UA"/>
        </w:rPr>
      </w:pPr>
      <w:r w:rsidRPr="00142A59">
        <w:rPr>
          <w:szCs w:val="28"/>
          <w:lang w:val="uk-UA"/>
        </w:rPr>
        <w:t>графу «Примітки» доповнити знаком та словами «, інше порушення на оптовому енергетичному ринку»;</w:t>
      </w:r>
    </w:p>
    <w:p w14:paraId="34DC74FA" w14:textId="77777777" w:rsidR="00C10BE8" w:rsidRPr="00142A59" w:rsidRDefault="00C10BE8" w:rsidP="00A74762">
      <w:pPr>
        <w:tabs>
          <w:tab w:val="left" w:pos="1134"/>
        </w:tabs>
        <w:ind w:firstLine="851"/>
        <w:jc w:val="both"/>
        <w:rPr>
          <w:szCs w:val="28"/>
          <w:lang w:val="uk-UA"/>
        </w:rPr>
      </w:pPr>
      <w:r w:rsidRPr="00142A59">
        <w:rPr>
          <w:szCs w:val="28"/>
          <w:lang w:val="uk-UA"/>
        </w:rPr>
        <w:t xml:space="preserve">у рядку </w:t>
      </w:r>
      <w:r w:rsidR="00122C3A" w:rsidRPr="00142A59">
        <w:rPr>
          <w:szCs w:val="28"/>
          <w:lang w:val="uk-UA"/>
        </w:rPr>
        <w:t>8</w:t>
      </w:r>
      <w:r w:rsidRPr="00142A59">
        <w:rPr>
          <w:szCs w:val="28"/>
          <w:lang w:val="uk-UA"/>
        </w:rPr>
        <w:t>:</w:t>
      </w:r>
    </w:p>
    <w:p w14:paraId="088068AD" w14:textId="77777777" w:rsidR="00BF6547" w:rsidRPr="00142A59" w:rsidRDefault="00BF6547" w:rsidP="00A74762">
      <w:pPr>
        <w:tabs>
          <w:tab w:val="left" w:pos="1134"/>
        </w:tabs>
        <w:ind w:firstLine="851"/>
        <w:jc w:val="both"/>
        <w:rPr>
          <w:szCs w:val="28"/>
          <w:lang w:val="uk-UA"/>
        </w:rPr>
      </w:pPr>
      <w:r w:rsidRPr="00142A59">
        <w:rPr>
          <w:szCs w:val="28"/>
          <w:lang w:val="uk-UA"/>
        </w:rPr>
        <w:t>графу «Форма» доповнити знаком та словами «/інше порушення»;</w:t>
      </w:r>
    </w:p>
    <w:p w14:paraId="413C5DC2" w14:textId="77777777" w:rsidR="00122C3A" w:rsidRPr="00142A59" w:rsidRDefault="00122C3A" w:rsidP="00A74762">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Примітки</w:t>
      </w:r>
      <w:r w:rsidR="00C12399" w:rsidRPr="00142A59">
        <w:rPr>
          <w:szCs w:val="28"/>
          <w:lang w:val="uk-UA"/>
        </w:rPr>
        <w:t>»</w:t>
      </w:r>
      <w:r w:rsidRPr="00142A59">
        <w:rPr>
          <w:szCs w:val="28"/>
          <w:lang w:val="uk-UA"/>
        </w:rPr>
        <w:t xml:space="preserve"> викласти в такій редакції:</w:t>
      </w:r>
    </w:p>
    <w:p w14:paraId="43E5BC0F" w14:textId="77777777" w:rsidR="00BF7F7F" w:rsidRPr="00142A59" w:rsidRDefault="00C12399" w:rsidP="00122C3A">
      <w:pPr>
        <w:tabs>
          <w:tab w:val="left" w:pos="1134"/>
        </w:tabs>
        <w:ind w:firstLine="851"/>
        <w:jc w:val="both"/>
        <w:rPr>
          <w:szCs w:val="28"/>
          <w:lang w:val="uk-UA"/>
        </w:rPr>
      </w:pPr>
      <w:r w:rsidRPr="00142A59">
        <w:rPr>
          <w:szCs w:val="28"/>
          <w:lang w:val="uk-UA"/>
        </w:rPr>
        <w:t>«</w:t>
      </w:r>
      <w:r w:rsidR="00122C3A" w:rsidRPr="00142A59">
        <w:rPr>
          <w:szCs w:val="28"/>
          <w:lang w:val="uk-UA"/>
        </w:rPr>
        <w:t>Зазначається вид зловживання або інше порушення</w:t>
      </w:r>
      <w:r w:rsidR="00676432" w:rsidRPr="00142A59">
        <w:rPr>
          <w:szCs w:val="28"/>
          <w:lang w:val="uk-UA"/>
        </w:rPr>
        <w:t>,</w:t>
      </w:r>
      <w:r w:rsidR="00122C3A" w:rsidRPr="00142A59">
        <w:rPr>
          <w:szCs w:val="28"/>
          <w:lang w:val="uk-UA"/>
        </w:rPr>
        <w:t xml:space="preserve"> що не є зловживанням</w:t>
      </w:r>
      <w:r w:rsidR="00BF7F7F" w:rsidRPr="00142A59">
        <w:rPr>
          <w:szCs w:val="28"/>
          <w:lang w:val="uk-UA"/>
        </w:rPr>
        <w:t xml:space="preserve"> на оптовому енергетичному ринку</w:t>
      </w:r>
      <w:r w:rsidR="00122C3A" w:rsidRPr="00142A59">
        <w:rPr>
          <w:szCs w:val="28"/>
          <w:lang w:val="uk-UA"/>
        </w:rPr>
        <w:t xml:space="preserve">: </w:t>
      </w:r>
    </w:p>
    <w:p w14:paraId="5F6C6A75" w14:textId="77777777" w:rsidR="00BF7F7F" w:rsidRPr="00142A59" w:rsidRDefault="009064B0" w:rsidP="00BF7F7F">
      <w:pPr>
        <w:tabs>
          <w:tab w:val="left" w:pos="1134"/>
        </w:tabs>
        <w:ind w:firstLine="851"/>
        <w:jc w:val="both"/>
        <w:rPr>
          <w:szCs w:val="28"/>
          <w:lang w:val="uk-UA"/>
        </w:rPr>
      </w:pPr>
      <w:r w:rsidRPr="00142A59">
        <w:rPr>
          <w:szCs w:val="28"/>
          <w:lang w:val="uk-UA"/>
        </w:rPr>
        <w:t xml:space="preserve">порушення встановлених заборон </w:t>
      </w:r>
      <w:r w:rsidR="00BF7F7F" w:rsidRPr="00142A59">
        <w:rPr>
          <w:szCs w:val="28"/>
          <w:lang w:val="uk-UA"/>
        </w:rPr>
        <w:t>щодо використання інсайдерської інформації;</w:t>
      </w:r>
    </w:p>
    <w:p w14:paraId="5D3CF0A1" w14:textId="77777777" w:rsidR="00BF7F7F" w:rsidRPr="00142A59" w:rsidRDefault="00BF7F7F" w:rsidP="00BF7F7F">
      <w:pPr>
        <w:tabs>
          <w:tab w:val="left" w:pos="1134"/>
        </w:tabs>
        <w:ind w:firstLine="851"/>
        <w:jc w:val="both"/>
        <w:rPr>
          <w:szCs w:val="28"/>
          <w:lang w:val="uk-UA"/>
        </w:rPr>
      </w:pPr>
      <w:r w:rsidRPr="00142A59">
        <w:rPr>
          <w:szCs w:val="28"/>
          <w:lang w:val="uk-UA"/>
        </w:rPr>
        <w:t>маніпулювання та/або спроба маніпулювання на оптовому енергетичному ринку;</w:t>
      </w:r>
    </w:p>
    <w:p w14:paraId="05E8406F" w14:textId="77777777" w:rsidR="00BF7F7F" w:rsidRPr="00142A59" w:rsidRDefault="00BF7F7F" w:rsidP="00BF7F7F">
      <w:pPr>
        <w:tabs>
          <w:tab w:val="left" w:pos="1134"/>
        </w:tabs>
        <w:ind w:firstLine="851"/>
        <w:jc w:val="both"/>
        <w:rPr>
          <w:szCs w:val="28"/>
          <w:lang w:val="uk-UA"/>
        </w:rPr>
      </w:pPr>
      <w:r w:rsidRPr="00142A59">
        <w:rPr>
          <w:szCs w:val="28"/>
          <w:lang w:val="uk-UA"/>
        </w:rPr>
        <w:t>неоприлюднення інсайдерської інформації;</w:t>
      </w:r>
    </w:p>
    <w:p w14:paraId="39FCA409" w14:textId="77777777" w:rsidR="00BF7F7F" w:rsidRPr="00142A59" w:rsidRDefault="00BF7F7F" w:rsidP="00BF7F7F">
      <w:pPr>
        <w:tabs>
          <w:tab w:val="left" w:pos="1134"/>
        </w:tabs>
        <w:ind w:firstLine="851"/>
        <w:jc w:val="both"/>
        <w:rPr>
          <w:szCs w:val="28"/>
          <w:lang w:val="uk-UA"/>
        </w:rPr>
      </w:pPr>
      <w:r w:rsidRPr="00142A59">
        <w:rPr>
          <w:szCs w:val="28"/>
          <w:lang w:val="uk-UA"/>
        </w:rPr>
        <w:t>оприлюднення інсайдерської інформації з порушенням встановлених вимог;</w:t>
      </w:r>
    </w:p>
    <w:p w14:paraId="2C2DD293" w14:textId="77777777" w:rsidR="00122C3A" w:rsidRPr="00142A59" w:rsidRDefault="00BF7F7F" w:rsidP="00BF7F7F">
      <w:pPr>
        <w:tabs>
          <w:tab w:val="left" w:pos="1134"/>
        </w:tabs>
        <w:ind w:firstLine="851"/>
        <w:jc w:val="both"/>
        <w:rPr>
          <w:szCs w:val="28"/>
          <w:lang w:val="uk-UA"/>
        </w:rPr>
      </w:pPr>
      <w:r w:rsidRPr="00142A59">
        <w:rPr>
          <w:szCs w:val="28"/>
          <w:lang w:val="uk-UA"/>
        </w:rPr>
        <w:t>здійснення операцій з оптовими енергетичними продуктами без реєстрації як учасника оптового енергетичного ринку</w:t>
      </w:r>
      <w:r w:rsidR="00C12399" w:rsidRPr="00142A59">
        <w:rPr>
          <w:szCs w:val="28"/>
          <w:lang w:val="uk-UA"/>
        </w:rPr>
        <w:t>»</w:t>
      </w:r>
      <w:r w:rsidRPr="00142A59">
        <w:rPr>
          <w:szCs w:val="28"/>
          <w:lang w:val="uk-UA"/>
        </w:rPr>
        <w:t>;</w:t>
      </w:r>
    </w:p>
    <w:p w14:paraId="74F41B0E" w14:textId="77777777" w:rsidR="00BF7F7F" w:rsidRPr="00142A59" w:rsidRDefault="00BF7F7F" w:rsidP="00BF7F7F">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Примітки</w:t>
      </w:r>
      <w:r w:rsidR="00C12399" w:rsidRPr="00142A59">
        <w:rPr>
          <w:szCs w:val="28"/>
          <w:lang w:val="uk-UA"/>
        </w:rPr>
        <w:t>»</w:t>
      </w:r>
      <w:r w:rsidRPr="00142A59">
        <w:rPr>
          <w:szCs w:val="28"/>
          <w:lang w:val="uk-UA"/>
        </w:rPr>
        <w:t xml:space="preserve"> </w:t>
      </w:r>
      <w:r w:rsidR="00676432" w:rsidRPr="00142A59">
        <w:rPr>
          <w:szCs w:val="28"/>
          <w:lang w:val="uk-UA"/>
        </w:rPr>
        <w:t xml:space="preserve">рядка 9 </w:t>
      </w:r>
      <w:r w:rsidR="008001DC" w:rsidRPr="00142A59">
        <w:rPr>
          <w:szCs w:val="28"/>
          <w:lang w:val="uk-UA"/>
        </w:rPr>
        <w:t xml:space="preserve">після слова </w:t>
      </w:r>
      <w:r w:rsidR="00855399" w:rsidRPr="00142A59">
        <w:rPr>
          <w:szCs w:val="28"/>
          <w:lang w:val="uk-UA"/>
        </w:rPr>
        <w:t xml:space="preserve">«зловживання» доповнити словами </w:t>
      </w:r>
      <w:r w:rsidR="00C12399" w:rsidRPr="00142A59">
        <w:rPr>
          <w:szCs w:val="28"/>
          <w:lang w:val="uk-UA"/>
        </w:rPr>
        <w:t>«</w:t>
      </w:r>
      <w:r w:rsidRPr="00142A59">
        <w:rPr>
          <w:szCs w:val="28"/>
          <w:lang w:val="uk-UA"/>
        </w:rPr>
        <w:t>та інші порушення</w:t>
      </w:r>
      <w:r w:rsidR="00C12399" w:rsidRPr="00142A59">
        <w:rPr>
          <w:szCs w:val="28"/>
          <w:lang w:val="uk-UA"/>
        </w:rPr>
        <w:t>»</w:t>
      </w:r>
      <w:r w:rsidRPr="00142A59">
        <w:rPr>
          <w:szCs w:val="28"/>
          <w:lang w:val="uk-UA"/>
        </w:rPr>
        <w:t>;</w:t>
      </w:r>
    </w:p>
    <w:p w14:paraId="53BED721" w14:textId="77777777" w:rsidR="00122C3A" w:rsidRPr="00142A59" w:rsidRDefault="00122C3A" w:rsidP="00122C3A">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Примітки</w:t>
      </w:r>
      <w:r w:rsidR="00C12399" w:rsidRPr="00142A59">
        <w:rPr>
          <w:szCs w:val="28"/>
          <w:lang w:val="uk-UA"/>
        </w:rPr>
        <w:t>»</w:t>
      </w:r>
      <w:r w:rsidRPr="00142A59">
        <w:rPr>
          <w:szCs w:val="28"/>
          <w:lang w:val="uk-UA"/>
        </w:rPr>
        <w:t xml:space="preserve"> </w:t>
      </w:r>
      <w:r w:rsidR="006B36FD" w:rsidRPr="00142A59">
        <w:rPr>
          <w:szCs w:val="28"/>
          <w:lang w:val="uk-UA"/>
        </w:rPr>
        <w:t xml:space="preserve">рядка 10 </w:t>
      </w:r>
      <w:r w:rsidRPr="00142A59">
        <w:rPr>
          <w:szCs w:val="28"/>
          <w:lang w:val="uk-UA"/>
        </w:rPr>
        <w:t>викласти в такій редакції:</w:t>
      </w:r>
    </w:p>
    <w:p w14:paraId="5B4FEE52" w14:textId="77777777" w:rsidR="00122C3A" w:rsidRPr="00142A59" w:rsidRDefault="00C12399" w:rsidP="00122C3A">
      <w:pPr>
        <w:tabs>
          <w:tab w:val="left" w:pos="1134"/>
        </w:tabs>
        <w:ind w:firstLine="851"/>
        <w:jc w:val="both"/>
        <w:rPr>
          <w:szCs w:val="28"/>
          <w:lang w:val="uk-UA"/>
        </w:rPr>
      </w:pPr>
      <w:r w:rsidRPr="00142A59">
        <w:rPr>
          <w:szCs w:val="28"/>
          <w:lang w:val="uk-UA"/>
        </w:rPr>
        <w:t>«</w:t>
      </w:r>
      <w:r w:rsidR="00122C3A" w:rsidRPr="00142A59">
        <w:rPr>
          <w:szCs w:val="28"/>
          <w:lang w:val="uk-UA"/>
        </w:rPr>
        <w:t>Зазначається вид оптового енергетичного продукту:</w:t>
      </w:r>
    </w:p>
    <w:p w14:paraId="247697C2" w14:textId="77777777" w:rsidR="00122C3A" w:rsidRPr="00142A59" w:rsidRDefault="00122C3A" w:rsidP="00122C3A">
      <w:pPr>
        <w:tabs>
          <w:tab w:val="left" w:pos="1134"/>
        </w:tabs>
        <w:ind w:firstLine="851"/>
        <w:jc w:val="both"/>
        <w:rPr>
          <w:szCs w:val="28"/>
          <w:lang w:val="uk-UA"/>
        </w:rPr>
      </w:pPr>
      <w:r w:rsidRPr="00142A59">
        <w:rPr>
          <w:szCs w:val="28"/>
          <w:lang w:val="uk-UA"/>
        </w:rPr>
        <w:t>договори купівлі-продажу електричної енергії або природного газу з місцем поставки (виконання) в Україні;</w:t>
      </w:r>
    </w:p>
    <w:p w14:paraId="74A8AA64" w14:textId="77777777" w:rsidR="00122C3A" w:rsidRPr="00142A59" w:rsidRDefault="00122C3A" w:rsidP="00122C3A">
      <w:pPr>
        <w:tabs>
          <w:tab w:val="left" w:pos="1134"/>
        </w:tabs>
        <w:ind w:firstLine="851"/>
        <w:jc w:val="both"/>
        <w:rPr>
          <w:szCs w:val="28"/>
          <w:lang w:val="uk-UA"/>
        </w:rPr>
      </w:pPr>
      <w:proofErr w:type="spellStart"/>
      <w:r w:rsidRPr="00142A59">
        <w:rPr>
          <w:szCs w:val="28"/>
          <w:lang w:val="uk-UA"/>
        </w:rPr>
        <w:t>деривативні</w:t>
      </w:r>
      <w:proofErr w:type="spellEnd"/>
      <w:r w:rsidRPr="00142A59">
        <w:rPr>
          <w:szCs w:val="28"/>
          <w:lang w:val="uk-UA"/>
        </w:rPr>
        <w:t xml:space="preserve"> контракти, базовим активом яких є електрична енергія або природний газ, укладені в Україні або з місцем поставки (виконання) в Україні;</w:t>
      </w:r>
    </w:p>
    <w:p w14:paraId="059DB205" w14:textId="77777777" w:rsidR="00122C3A" w:rsidRPr="00142A59" w:rsidRDefault="00122C3A" w:rsidP="00122C3A">
      <w:pPr>
        <w:tabs>
          <w:tab w:val="left" w:pos="1134"/>
        </w:tabs>
        <w:ind w:firstLine="851"/>
        <w:jc w:val="both"/>
        <w:rPr>
          <w:szCs w:val="28"/>
          <w:lang w:val="uk-UA"/>
        </w:rPr>
      </w:pPr>
      <w:r w:rsidRPr="00142A59">
        <w:rPr>
          <w:szCs w:val="28"/>
          <w:lang w:val="uk-UA"/>
        </w:rPr>
        <w:t>договори про передачу електричної енергії або транспортування природного газу в Україні, доступ до пропускної спроможності/розподілу потужності до/з України;</w:t>
      </w:r>
    </w:p>
    <w:p w14:paraId="0DC32EAE" w14:textId="77777777" w:rsidR="00122C3A" w:rsidRPr="00142A59" w:rsidRDefault="00122C3A" w:rsidP="00122C3A">
      <w:pPr>
        <w:tabs>
          <w:tab w:val="left" w:pos="1134"/>
        </w:tabs>
        <w:ind w:firstLine="851"/>
        <w:jc w:val="both"/>
        <w:rPr>
          <w:szCs w:val="28"/>
          <w:lang w:val="uk-UA"/>
        </w:rPr>
      </w:pPr>
      <w:proofErr w:type="spellStart"/>
      <w:r w:rsidRPr="00142A59">
        <w:rPr>
          <w:szCs w:val="28"/>
          <w:lang w:val="uk-UA"/>
        </w:rPr>
        <w:t>деривативні</w:t>
      </w:r>
      <w:proofErr w:type="spellEnd"/>
      <w:r w:rsidRPr="00142A59">
        <w:rPr>
          <w:szCs w:val="28"/>
          <w:lang w:val="uk-UA"/>
        </w:rPr>
        <w:t xml:space="preserve"> контракти щодо передачі електричної енергії або транспортування природного газу в Україні, доступу до пропускної спроможності/розподілу потужності до/з України;</w:t>
      </w:r>
    </w:p>
    <w:p w14:paraId="13E279EB" w14:textId="77777777" w:rsidR="00122C3A" w:rsidRPr="00142A59" w:rsidRDefault="00122C3A" w:rsidP="00122C3A">
      <w:pPr>
        <w:tabs>
          <w:tab w:val="left" w:pos="1134"/>
        </w:tabs>
        <w:ind w:firstLine="851"/>
        <w:jc w:val="both"/>
        <w:rPr>
          <w:szCs w:val="28"/>
          <w:lang w:val="uk-UA"/>
        </w:rPr>
      </w:pPr>
      <w:r w:rsidRPr="00142A59">
        <w:rPr>
          <w:szCs w:val="28"/>
          <w:lang w:val="uk-UA"/>
        </w:rPr>
        <w:t xml:space="preserve">договори про постачання електричної енергії або природного газу з дозволеною потужністю споживання за договором з оператором системи </w:t>
      </w:r>
      <w:r w:rsidRPr="00142A59">
        <w:rPr>
          <w:szCs w:val="28"/>
          <w:lang w:val="uk-UA"/>
        </w:rPr>
        <w:lastRenderedPageBreak/>
        <w:t xml:space="preserve">розподілу/передачі або з номінальною потужністю споживання за договором з оператором газорозподільної/газотранспортної системи, що дозволяє споживати 600 </w:t>
      </w:r>
      <w:proofErr w:type="spellStart"/>
      <w:r w:rsidRPr="00142A59">
        <w:rPr>
          <w:szCs w:val="28"/>
          <w:lang w:val="uk-UA"/>
        </w:rPr>
        <w:t>ГВт·год</w:t>
      </w:r>
      <w:proofErr w:type="spellEnd"/>
      <w:r w:rsidRPr="00142A59">
        <w:rPr>
          <w:szCs w:val="28"/>
          <w:lang w:val="uk-UA"/>
        </w:rPr>
        <w:t xml:space="preserve"> на рік та більше при максимальній виробничій потужності споживання об'єкта споживача (цілодобове споживання протягом року)</w:t>
      </w:r>
      <w:r w:rsidR="00C12399" w:rsidRPr="00142A59">
        <w:rPr>
          <w:szCs w:val="28"/>
          <w:lang w:val="uk-UA"/>
        </w:rPr>
        <w:t>»</w:t>
      </w:r>
      <w:r w:rsidRPr="00142A59">
        <w:rPr>
          <w:szCs w:val="28"/>
          <w:lang w:val="uk-UA"/>
        </w:rPr>
        <w:t>;</w:t>
      </w:r>
    </w:p>
    <w:p w14:paraId="726BE264" w14:textId="77777777" w:rsidR="008154C8" w:rsidRPr="00142A59" w:rsidRDefault="008154C8" w:rsidP="00AD1816">
      <w:pPr>
        <w:tabs>
          <w:tab w:val="left" w:pos="1134"/>
        </w:tabs>
        <w:ind w:firstLine="851"/>
        <w:jc w:val="both"/>
        <w:rPr>
          <w:szCs w:val="28"/>
          <w:lang w:val="uk-UA"/>
        </w:rPr>
      </w:pPr>
      <w:r w:rsidRPr="00142A59">
        <w:rPr>
          <w:szCs w:val="28"/>
          <w:lang w:val="uk-UA"/>
        </w:rPr>
        <w:t>графу «Примітки» рядка 11 доповнити словами «та інших порушень на оптовому енергетичному ринку»;</w:t>
      </w:r>
    </w:p>
    <w:p w14:paraId="2FD9151C" w14:textId="77777777" w:rsidR="00AD1816" w:rsidRPr="00142A59" w:rsidRDefault="00AD1816" w:rsidP="00AD1816">
      <w:pPr>
        <w:tabs>
          <w:tab w:val="left" w:pos="1134"/>
        </w:tabs>
        <w:ind w:firstLine="851"/>
        <w:jc w:val="both"/>
        <w:rPr>
          <w:szCs w:val="28"/>
          <w:lang w:val="uk-UA"/>
        </w:rPr>
      </w:pPr>
      <w:r w:rsidRPr="00142A59">
        <w:rPr>
          <w:szCs w:val="28"/>
          <w:lang w:val="uk-UA"/>
        </w:rPr>
        <w:t>у рядку 12:</w:t>
      </w:r>
    </w:p>
    <w:p w14:paraId="360B9389" w14:textId="77777777" w:rsidR="00AD1816" w:rsidRPr="00142A59" w:rsidRDefault="00AD1816" w:rsidP="00122C3A">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Форма</w:t>
      </w:r>
      <w:r w:rsidR="00C12399" w:rsidRPr="00142A59">
        <w:rPr>
          <w:szCs w:val="28"/>
          <w:lang w:val="uk-UA"/>
        </w:rPr>
        <w:t>»</w:t>
      </w:r>
      <w:r w:rsidRPr="00142A59">
        <w:rPr>
          <w:szCs w:val="28"/>
          <w:lang w:val="uk-UA"/>
        </w:rPr>
        <w:t xml:space="preserve"> </w:t>
      </w:r>
      <w:r w:rsidR="001933F4" w:rsidRPr="00142A59">
        <w:rPr>
          <w:szCs w:val="28"/>
          <w:lang w:val="uk-UA"/>
        </w:rPr>
        <w:t xml:space="preserve">доповнити знаком та словами </w:t>
      </w:r>
      <w:r w:rsidR="00C12399" w:rsidRPr="00142A59">
        <w:rPr>
          <w:szCs w:val="28"/>
          <w:lang w:val="uk-UA"/>
        </w:rPr>
        <w:t>«</w:t>
      </w:r>
      <w:r w:rsidRPr="00142A59">
        <w:rPr>
          <w:szCs w:val="28"/>
          <w:lang w:val="uk-UA"/>
        </w:rPr>
        <w:t>/іншого порушення</w:t>
      </w:r>
      <w:r w:rsidR="00C12399" w:rsidRPr="00142A59">
        <w:rPr>
          <w:szCs w:val="28"/>
          <w:lang w:val="uk-UA"/>
        </w:rPr>
        <w:t>»</w:t>
      </w:r>
      <w:r w:rsidRPr="00142A59">
        <w:rPr>
          <w:szCs w:val="28"/>
          <w:lang w:val="uk-UA"/>
        </w:rPr>
        <w:t>;</w:t>
      </w:r>
    </w:p>
    <w:p w14:paraId="7527C9BB" w14:textId="77777777" w:rsidR="00E375FF" w:rsidRPr="00142A59" w:rsidRDefault="00E375FF" w:rsidP="00122C3A">
      <w:pPr>
        <w:tabs>
          <w:tab w:val="left" w:pos="1134"/>
        </w:tabs>
        <w:ind w:firstLine="851"/>
        <w:jc w:val="both"/>
        <w:rPr>
          <w:szCs w:val="28"/>
          <w:lang w:val="uk-UA"/>
        </w:rPr>
      </w:pPr>
      <w:r w:rsidRPr="00142A59">
        <w:rPr>
          <w:szCs w:val="28"/>
          <w:lang w:val="uk-UA"/>
        </w:rPr>
        <w:t>графу «Примітка» доповнити знаком та словами</w:t>
      </w:r>
      <w:r w:rsidR="00943A73" w:rsidRPr="00142A59">
        <w:rPr>
          <w:szCs w:val="28"/>
          <w:lang w:val="uk-UA"/>
        </w:rPr>
        <w:t xml:space="preserve"> «, інше порушення на оптовому енергетичному ринку»;</w:t>
      </w:r>
    </w:p>
    <w:p w14:paraId="1272F868" w14:textId="77777777" w:rsidR="00AD1816" w:rsidRPr="00142A59" w:rsidRDefault="00AD1816" w:rsidP="00AD1816">
      <w:pPr>
        <w:tabs>
          <w:tab w:val="left" w:pos="1134"/>
        </w:tabs>
        <w:ind w:firstLine="851"/>
        <w:jc w:val="both"/>
        <w:rPr>
          <w:szCs w:val="28"/>
          <w:lang w:val="uk-UA"/>
        </w:rPr>
      </w:pPr>
      <w:r w:rsidRPr="00142A59">
        <w:rPr>
          <w:szCs w:val="28"/>
          <w:lang w:val="uk-UA"/>
        </w:rPr>
        <w:t>у рядку 13:</w:t>
      </w:r>
    </w:p>
    <w:p w14:paraId="5FB06FCB" w14:textId="77777777" w:rsidR="00AD1816" w:rsidRPr="00142A59" w:rsidRDefault="00AD1816" w:rsidP="00AD1816">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Форма</w:t>
      </w:r>
      <w:r w:rsidR="00C12399" w:rsidRPr="00142A59">
        <w:rPr>
          <w:szCs w:val="28"/>
          <w:lang w:val="uk-UA"/>
        </w:rPr>
        <w:t>»</w:t>
      </w:r>
      <w:r w:rsidRPr="00142A59">
        <w:rPr>
          <w:szCs w:val="28"/>
          <w:lang w:val="uk-UA"/>
        </w:rPr>
        <w:t xml:space="preserve"> </w:t>
      </w:r>
      <w:r w:rsidR="00241CCF" w:rsidRPr="00142A59">
        <w:rPr>
          <w:szCs w:val="28"/>
          <w:lang w:val="uk-UA"/>
        </w:rPr>
        <w:t xml:space="preserve">доповнити знаком та словами </w:t>
      </w:r>
      <w:r w:rsidR="00C12399" w:rsidRPr="00142A59">
        <w:rPr>
          <w:szCs w:val="28"/>
          <w:lang w:val="uk-UA"/>
        </w:rPr>
        <w:t>«</w:t>
      </w:r>
      <w:r w:rsidRPr="00142A59">
        <w:rPr>
          <w:szCs w:val="28"/>
          <w:lang w:val="uk-UA"/>
        </w:rPr>
        <w:t>/інше порушення</w:t>
      </w:r>
      <w:r w:rsidR="00C12399" w:rsidRPr="00142A59">
        <w:rPr>
          <w:szCs w:val="28"/>
          <w:lang w:val="uk-UA"/>
        </w:rPr>
        <w:t>»</w:t>
      </w:r>
      <w:r w:rsidRPr="00142A59">
        <w:rPr>
          <w:szCs w:val="28"/>
          <w:lang w:val="uk-UA"/>
        </w:rPr>
        <w:t>;</w:t>
      </w:r>
    </w:p>
    <w:p w14:paraId="0EBD9990" w14:textId="77777777" w:rsidR="00AD1816" w:rsidRPr="00142A59" w:rsidRDefault="00AD1816" w:rsidP="00AD1816">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Примітки</w:t>
      </w:r>
      <w:r w:rsidR="00C12399" w:rsidRPr="00142A59">
        <w:rPr>
          <w:szCs w:val="28"/>
          <w:lang w:val="uk-UA"/>
        </w:rPr>
        <w:t>»</w:t>
      </w:r>
      <w:r w:rsidRPr="00142A59">
        <w:rPr>
          <w:szCs w:val="28"/>
          <w:lang w:val="uk-UA"/>
        </w:rPr>
        <w:t xml:space="preserve"> викласти в такій редакції:</w:t>
      </w:r>
    </w:p>
    <w:p w14:paraId="1AB8E27C" w14:textId="04D9327C" w:rsidR="00AD1816" w:rsidRPr="00142A59" w:rsidRDefault="00C12399" w:rsidP="00AD1816">
      <w:pPr>
        <w:tabs>
          <w:tab w:val="left" w:pos="1134"/>
        </w:tabs>
        <w:ind w:firstLine="851"/>
        <w:jc w:val="both"/>
        <w:rPr>
          <w:szCs w:val="28"/>
          <w:lang w:val="uk-UA"/>
        </w:rPr>
      </w:pPr>
      <w:r w:rsidRPr="00142A59">
        <w:rPr>
          <w:szCs w:val="28"/>
          <w:lang w:val="uk-UA"/>
        </w:rPr>
        <w:t>«</w:t>
      </w:r>
      <w:r w:rsidR="00AD1816" w:rsidRPr="00142A59">
        <w:rPr>
          <w:szCs w:val="28"/>
          <w:lang w:val="uk-UA"/>
        </w:rPr>
        <w:t>Зазначається назва учасника оптового енергетичного ринку, що здійснив зловживання або інше порушення</w:t>
      </w:r>
      <w:r w:rsidR="00422910">
        <w:rPr>
          <w:szCs w:val="28"/>
          <w:lang w:val="uk-UA"/>
        </w:rPr>
        <w:t>,</w:t>
      </w:r>
      <w:r w:rsidR="00AD1816" w:rsidRPr="00142A59">
        <w:rPr>
          <w:szCs w:val="28"/>
          <w:lang w:val="uk-UA"/>
        </w:rPr>
        <w:t xml:space="preserve"> що не є зловживанням, код учасника оптового енергетичного ринку;</w:t>
      </w:r>
    </w:p>
    <w:p w14:paraId="41D5793A" w14:textId="77777777" w:rsidR="00AD1816" w:rsidRPr="00142A59" w:rsidRDefault="00AD1816" w:rsidP="00AD1816">
      <w:pPr>
        <w:tabs>
          <w:tab w:val="left" w:pos="1134"/>
        </w:tabs>
        <w:ind w:firstLine="851"/>
        <w:jc w:val="both"/>
        <w:rPr>
          <w:szCs w:val="28"/>
          <w:lang w:val="uk-UA"/>
        </w:rPr>
      </w:pPr>
      <w:r w:rsidRPr="00142A59">
        <w:rPr>
          <w:szCs w:val="28"/>
          <w:lang w:val="uk-UA"/>
        </w:rPr>
        <w:t xml:space="preserve">та/або зазначається назва компанії у разі здійснення операцій з оптовими енергетичними продуктами без реєстрації учасника оптового енергетичного ринку; </w:t>
      </w:r>
    </w:p>
    <w:p w14:paraId="3598792B" w14:textId="77777777" w:rsidR="00AD1816" w:rsidRPr="00142A59" w:rsidRDefault="00AD1816" w:rsidP="00AD1816">
      <w:pPr>
        <w:tabs>
          <w:tab w:val="left" w:pos="1134"/>
        </w:tabs>
        <w:ind w:firstLine="851"/>
        <w:jc w:val="both"/>
        <w:rPr>
          <w:szCs w:val="28"/>
          <w:lang w:val="uk-UA"/>
        </w:rPr>
      </w:pPr>
      <w:r w:rsidRPr="00142A59">
        <w:rPr>
          <w:szCs w:val="28"/>
          <w:lang w:val="uk-UA"/>
        </w:rPr>
        <w:t>та/або зазначається прізвище, ім'я, по батькові фізичної особи, що здійснила зловживання/порушення</w:t>
      </w:r>
      <w:r w:rsidR="00C12399" w:rsidRPr="00142A59">
        <w:rPr>
          <w:szCs w:val="28"/>
          <w:lang w:val="uk-UA"/>
        </w:rPr>
        <w:t>»</w:t>
      </w:r>
      <w:r w:rsidRPr="00142A59">
        <w:rPr>
          <w:szCs w:val="28"/>
          <w:lang w:val="uk-UA"/>
        </w:rPr>
        <w:t>;</w:t>
      </w:r>
    </w:p>
    <w:p w14:paraId="356D2AF5" w14:textId="77777777" w:rsidR="009927A2" w:rsidRPr="00142A59" w:rsidRDefault="009927A2" w:rsidP="009927A2">
      <w:pPr>
        <w:tabs>
          <w:tab w:val="left" w:pos="1134"/>
        </w:tabs>
        <w:ind w:firstLine="851"/>
        <w:jc w:val="both"/>
        <w:rPr>
          <w:szCs w:val="28"/>
          <w:lang w:val="uk-UA"/>
        </w:rPr>
      </w:pPr>
      <w:r w:rsidRPr="00142A59">
        <w:rPr>
          <w:szCs w:val="28"/>
          <w:lang w:val="uk-UA"/>
        </w:rPr>
        <w:t>у рядку 14:</w:t>
      </w:r>
    </w:p>
    <w:p w14:paraId="3815C5A8" w14:textId="77777777" w:rsidR="00AD1816" w:rsidRPr="00142A59" w:rsidRDefault="00AD1816" w:rsidP="009927A2">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Форма</w:t>
      </w:r>
      <w:r w:rsidR="00C12399" w:rsidRPr="00142A59">
        <w:rPr>
          <w:szCs w:val="28"/>
          <w:lang w:val="uk-UA"/>
        </w:rPr>
        <w:t>»</w:t>
      </w:r>
      <w:r w:rsidRPr="00142A59">
        <w:rPr>
          <w:szCs w:val="28"/>
          <w:lang w:val="uk-UA"/>
        </w:rPr>
        <w:t xml:space="preserve"> </w:t>
      </w:r>
      <w:r w:rsidR="00171A7A" w:rsidRPr="00142A59">
        <w:rPr>
          <w:szCs w:val="28"/>
          <w:lang w:val="uk-UA"/>
        </w:rPr>
        <w:t xml:space="preserve">доповнити знаком та словами </w:t>
      </w:r>
      <w:r w:rsidR="00C12399" w:rsidRPr="00142A59">
        <w:rPr>
          <w:szCs w:val="28"/>
          <w:lang w:val="uk-UA"/>
        </w:rPr>
        <w:t>«</w:t>
      </w:r>
      <w:r w:rsidRPr="00142A59">
        <w:rPr>
          <w:szCs w:val="28"/>
          <w:lang w:val="uk-UA"/>
        </w:rPr>
        <w:t>/іншого порушення</w:t>
      </w:r>
      <w:r w:rsidR="00C12399" w:rsidRPr="00142A59">
        <w:rPr>
          <w:szCs w:val="28"/>
          <w:lang w:val="uk-UA"/>
        </w:rPr>
        <w:t>»</w:t>
      </w:r>
      <w:r w:rsidRPr="00142A59">
        <w:rPr>
          <w:szCs w:val="28"/>
          <w:lang w:val="uk-UA"/>
        </w:rPr>
        <w:t>;</w:t>
      </w:r>
    </w:p>
    <w:p w14:paraId="364C90E7" w14:textId="77777777" w:rsidR="009927A2" w:rsidRPr="00142A59" w:rsidRDefault="009927A2" w:rsidP="009927A2">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Примітки</w:t>
      </w:r>
      <w:r w:rsidR="00C12399" w:rsidRPr="00142A59">
        <w:rPr>
          <w:szCs w:val="28"/>
          <w:lang w:val="uk-UA"/>
        </w:rPr>
        <w:t>»</w:t>
      </w:r>
      <w:r w:rsidRPr="00142A59">
        <w:rPr>
          <w:szCs w:val="28"/>
          <w:lang w:val="uk-UA"/>
        </w:rPr>
        <w:t xml:space="preserve"> викласти в такій редакції:</w:t>
      </w:r>
    </w:p>
    <w:p w14:paraId="325FC3B6" w14:textId="48EBA735" w:rsidR="009927A2" w:rsidRPr="00142A59" w:rsidRDefault="00C12399" w:rsidP="009927A2">
      <w:pPr>
        <w:tabs>
          <w:tab w:val="left" w:pos="1134"/>
        </w:tabs>
        <w:ind w:firstLine="851"/>
        <w:jc w:val="both"/>
        <w:rPr>
          <w:szCs w:val="28"/>
          <w:lang w:val="uk-UA"/>
        </w:rPr>
      </w:pPr>
      <w:r w:rsidRPr="00142A59">
        <w:rPr>
          <w:szCs w:val="28"/>
          <w:lang w:val="uk-UA"/>
        </w:rPr>
        <w:t>«</w:t>
      </w:r>
      <w:r w:rsidR="009927A2" w:rsidRPr="00142A59">
        <w:rPr>
          <w:szCs w:val="28"/>
          <w:lang w:val="uk-UA"/>
        </w:rPr>
        <w:t>Детально зазначається опис можливого зловживання або інш</w:t>
      </w:r>
      <w:r w:rsidR="00BF7F7F" w:rsidRPr="00142A59">
        <w:rPr>
          <w:szCs w:val="28"/>
          <w:lang w:val="uk-UA"/>
        </w:rPr>
        <w:t>ого</w:t>
      </w:r>
      <w:r w:rsidR="009927A2" w:rsidRPr="00142A59">
        <w:rPr>
          <w:szCs w:val="28"/>
          <w:lang w:val="uk-UA"/>
        </w:rPr>
        <w:t xml:space="preserve"> порушення</w:t>
      </w:r>
      <w:r w:rsidR="00422910">
        <w:rPr>
          <w:szCs w:val="28"/>
          <w:lang w:val="uk-UA"/>
        </w:rPr>
        <w:t>,</w:t>
      </w:r>
      <w:r w:rsidR="009927A2" w:rsidRPr="00142A59">
        <w:rPr>
          <w:szCs w:val="28"/>
          <w:lang w:val="uk-UA"/>
        </w:rPr>
        <w:t xml:space="preserve"> що не є зловживанням:</w:t>
      </w:r>
    </w:p>
    <w:p w14:paraId="1EE3F622" w14:textId="77777777" w:rsidR="009927A2" w:rsidRPr="00142A59" w:rsidRDefault="009927A2" w:rsidP="009927A2">
      <w:pPr>
        <w:tabs>
          <w:tab w:val="left" w:pos="1134"/>
        </w:tabs>
        <w:ind w:firstLine="851"/>
        <w:jc w:val="both"/>
        <w:rPr>
          <w:szCs w:val="28"/>
          <w:lang w:val="uk-UA"/>
        </w:rPr>
      </w:pPr>
      <w:r w:rsidRPr="00142A59">
        <w:rPr>
          <w:szCs w:val="28"/>
          <w:lang w:val="uk-UA"/>
        </w:rPr>
        <w:t>1</w:t>
      </w:r>
      <w:r w:rsidR="006742B1" w:rsidRPr="00142A59">
        <w:rPr>
          <w:szCs w:val="28"/>
          <w:lang w:val="uk-UA"/>
        </w:rPr>
        <w:t>. </w:t>
      </w:r>
      <w:r w:rsidRPr="00142A59">
        <w:rPr>
          <w:szCs w:val="28"/>
          <w:lang w:val="uk-UA"/>
        </w:rPr>
        <w:t>При маніпулюванні та/або спробі маніпулювання ринком описується (операція(ї), заявка(и), поведінка(и)) детальний вид маніпулювання/спроба маніпулювання відповідно до частин другої, третьої статті 11</w:t>
      </w:r>
      <w:r w:rsidRPr="00142A59">
        <w:rPr>
          <w:szCs w:val="28"/>
          <w:vertAlign w:val="superscript"/>
          <w:lang w:val="uk-UA"/>
        </w:rPr>
        <w:t>2</w:t>
      </w:r>
      <w:r w:rsidRPr="00142A59">
        <w:rPr>
          <w:szCs w:val="28"/>
          <w:lang w:val="uk-UA"/>
        </w:rPr>
        <w:t xml:space="preserve"> Закону України </w:t>
      </w:r>
      <w:r w:rsidR="00C12399" w:rsidRPr="00142A59">
        <w:rPr>
          <w:szCs w:val="28"/>
          <w:lang w:val="uk-UA"/>
        </w:rPr>
        <w:t>«</w:t>
      </w:r>
      <w:r w:rsidRPr="00142A59">
        <w:rPr>
          <w:szCs w:val="28"/>
          <w:lang w:val="uk-UA"/>
        </w:rPr>
        <w:t>Про ринок електричної енергії</w:t>
      </w:r>
      <w:r w:rsidR="00C12399" w:rsidRPr="00142A59">
        <w:rPr>
          <w:szCs w:val="28"/>
          <w:lang w:val="uk-UA"/>
        </w:rPr>
        <w:t>»</w:t>
      </w:r>
      <w:r w:rsidRPr="00142A59">
        <w:rPr>
          <w:szCs w:val="28"/>
          <w:lang w:val="uk-UA"/>
        </w:rPr>
        <w:t xml:space="preserve"> та частин другої, третьої статті 57</w:t>
      </w:r>
      <w:r w:rsidRPr="00142A59">
        <w:rPr>
          <w:szCs w:val="28"/>
          <w:vertAlign w:val="superscript"/>
          <w:lang w:val="uk-UA"/>
        </w:rPr>
        <w:t>2</w:t>
      </w:r>
      <w:r w:rsidRPr="00142A59">
        <w:rPr>
          <w:szCs w:val="28"/>
          <w:lang w:val="uk-UA"/>
        </w:rPr>
        <w:t xml:space="preserve"> Закону України </w:t>
      </w:r>
      <w:r w:rsidR="00C12399" w:rsidRPr="00142A59">
        <w:rPr>
          <w:szCs w:val="28"/>
          <w:lang w:val="uk-UA"/>
        </w:rPr>
        <w:t>«</w:t>
      </w:r>
      <w:r w:rsidRPr="00142A59">
        <w:rPr>
          <w:szCs w:val="28"/>
          <w:lang w:val="uk-UA"/>
        </w:rPr>
        <w:t>Про ринок природного газу</w:t>
      </w:r>
      <w:r w:rsidR="00C12399" w:rsidRPr="00142A59">
        <w:rPr>
          <w:szCs w:val="28"/>
          <w:lang w:val="uk-UA"/>
        </w:rPr>
        <w:t>»</w:t>
      </w:r>
      <w:r w:rsidRPr="00142A59">
        <w:rPr>
          <w:szCs w:val="28"/>
          <w:lang w:val="uk-UA"/>
        </w:rPr>
        <w:t>.</w:t>
      </w:r>
    </w:p>
    <w:p w14:paraId="2A66481A" w14:textId="77777777" w:rsidR="009927A2" w:rsidRPr="00142A59" w:rsidRDefault="009927A2" w:rsidP="009927A2">
      <w:pPr>
        <w:tabs>
          <w:tab w:val="left" w:pos="1134"/>
        </w:tabs>
        <w:ind w:firstLine="851"/>
        <w:jc w:val="both"/>
        <w:rPr>
          <w:szCs w:val="28"/>
          <w:lang w:val="uk-UA"/>
        </w:rPr>
      </w:pPr>
      <w:r w:rsidRPr="00142A59">
        <w:rPr>
          <w:szCs w:val="28"/>
          <w:lang w:val="uk-UA"/>
        </w:rPr>
        <w:t>Разом з цим зазначається опис заявки/операцій/поведінки:</w:t>
      </w:r>
    </w:p>
    <w:p w14:paraId="30E8C771" w14:textId="77777777" w:rsidR="009927A2" w:rsidRPr="00142A59" w:rsidRDefault="009927A2" w:rsidP="009927A2">
      <w:pPr>
        <w:tabs>
          <w:tab w:val="left" w:pos="1134"/>
        </w:tabs>
        <w:ind w:firstLine="851"/>
        <w:jc w:val="both"/>
        <w:rPr>
          <w:szCs w:val="28"/>
          <w:lang w:val="uk-UA"/>
        </w:rPr>
      </w:pPr>
      <w:r w:rsidRPr="00142A59">
        <w:rPr>
          <w:szCs w:val="28"/>
          <w:lang w:val="uk-UA"/>
        </w:rPr>
        <w:t xml:space="preserve">залучений оптовий(і) продукт(и), сегмент оптового енергетичного ринку, місце </w:t>
      </w:r>
      <w:r w:rsidR="00BF7F7F" w:rsidRPr="00142A59">
        <w:rPr>
          <w:szCs w:val="28"/>
          <w:lang w:val="uk-UA"/>
        </w:rPr>
        <w:t>поставки</w:t>
      </w:r>
      <w:r w:rsidRPr="00142A59">
        <w:rPr>
          <w:szCs w:val="28"/>
          <w:lang w:val="uk-UA"/>
        </w:rPr>
        <w:t xml:space="preserve"> продукту(</w:t>
      </w:r>
      <w:proofErr w:type="spellStart"/>
      <w:r w:rsidRPr="00142A59">
        <w:rPr>
          <w:szCs w:val="28"/>
          <w:lang w:val="uk-UA"/>
        </w:rPr>
        <w:t>ів</w:t>
      </w:r>
      <w:proofErr w:type="spellEnd"/>
      <w:r w:rsidRPr="00142A59">
        <w:rPr>
          <w:szCs w:val="28"/>
          <w:lang w:val="uk-UA"/>
        </w:rPr>
        <w:t xml:space="preserve">), дата </w:t>
      </w:r>
      <w:r w:rsidR="00BF7F7F" w:rsidRPr="00142A59">
        <w:rPr>
          <w:szCs w:val="28"/>
          <w:lang w:val="uk-UA"/>
        </w:rPr>
        <w:t>поставки</w:t>
      </w:r>
      <w:r w:rsidRPr="00142A59">
        <w:rPr>
          <w:szCs w:val="28"/>
          <w:lang w:val="uk-UA"/>
        </w:rPr>
        <w:t xml:space="preserve"> продукту (початок і кінець, мітки часу замовлень/операцій, період часу, коли відбулося потенційне </w:t>
      </w:r>
      <w:r w:rsidR="00BF7F7F" w:rsidRPr="00142A59">
        <w:rPr>
          <w:szCs w:val="28"/>
          <w:lang w:val="uk-UA"/>
        </w:rPr>
        <w:t>маніпулювання та/або спроба маніпулювання ринком)</w:t>
      </w:r>
      <w:r w:rsidRPr="00142A59">
        <w:rPr>
          <w:szCs w:val="28"/>
          <w:lang w:val="uk-UA"/>
        </w:rPr>
        <w:t>, тип навантаження,</w:t>
      </w:r>
      <w:r w:rsidR="00BF7F7F" w:rsidRPr="00142A59">
        <w:rPr>
          <w:szCs w:val="28"/>
          <w:lang w:val="uk-UA"/>
        </w:rPr>
        <w:t xml:space="preserve"> </w:t>
      </w:r>
      <w:r w:rsidRPr="00142A59">
        <w:rPr>
          <w:szCs w:val="28"/>
          <w:lang w:val="uk-UA"/>
        </w:rPr>
        <w:t>ідентифікатори контрактів, ідентифікатори операцій, інші деталі операцій /заявок (тільки для особи, яка професійно організовує операції з оптовими енергетичними продуктами).</w:t>
      </w:r>
    </w:p>
    <w:p w14:paraId="6D380427" w14:textId="77777777" w:rsidR="00C12399" w:rsidRPr="00142A59" w:rsidRDefault="009927A2" w:rsidP="00C12399">
      <w:pPr>
        <w:tabs>
          <w:tab w:val="left" w:pos="1134"/>
        </w:tabs>
        <w:ind w:firstLine="851"/>
        <w:jc w:val="both"/>
        <w:rPr>
          <w:szCs w:val="28"/>
          <w:lang w:val="uk-UA"/>
        </w:rPr>
      </w:pPr>
      <w:r w:rsidRPr="00142A59">
        <w:rPr>
          <w:szCs w:val="28"/>
          <w:lang w:val="uk-UA"/>
        </w:rPr>
        <w:t>2</w:t>
      </w:r>
      <w:r w:rsidR="006742B1" w:rsidRPr="00142A59">
        <w:rPr>
          <w:szCs w:val="28"/>
          <w:lang w:val="uk-UA"/>
        </w:rPr>
        <w:t>. </w:t>
      </w:r>
      <w:r w:rsidRPr="00142A59">
        <w:rPr>
          <w:szCs w:val="28"/>
          <w:lang w:val="uk-UA"/>
        </w:rPr>
        <w:t>При порушенні заборон щодо поводження з інсайдерською інформацією зазначається вид іншого порушення на оптовому енергетичному ринку відповідно д</w:t>
      </w:r>
      <w:bookmarkStart w:id="2" w:name="_GoBack"/>
      <w:bookmarkEnd w:id="2"/>
      <w:r w:rsidRPr="00142A59">
        <w:rPr>
          <w:szCs w:val="28"/>
          <w:lang w:val="uk-UA"/>
        </w:rPr>
        <w:t>о статті 57</w:t>
      </w:r>
      <w:r w:rsidRPr="00142A59">
        <w:rPr>
          <w:szCs w:val="28"/>
          <w:vertAlign w:val="superscript"/>
          <w:lang w:val="uk-UA"/>
        </w:rPr>
        <w:t>1</w:t>
      </w:r>
      <w:r w:rsidRPr="00142A59">
        <w:rPr>
          <w:szCs w:val="28"/>
          <w:lang w:val="uk-UA"/>
        </w:rPr>
        <w:t xml:space="preserve"> Закону України </w:t>
      </w:r>
      <w:r w:rsidR="00C12399" w:rsidRPr="00142A59">
        <w:rPr>
          <w:szCs w:val="28"/>
          <w:lang w:val="uk-UA"/>
        </w:rPr>
        <w:t>«</w:t>
      </w:r>
      <w:r w:rsidRPr="00142A59">
        <w:rPr>
          <w:szCs w:val="28"/>
          <w:lang w:val="uk-UA"/>
        </w:rPr>
        <w:t xml:space="preserve">Про ринок природного </w:t>
      </w:r>
      <w:r w:rsidRPr="00142A59">
        <w:rPr>
          <w:szCs w:val="28"/>
          <w:lang w:val="uk-UA"/>
        </w:rPr>
        <w:lastRenderedPageBreak/>
        <w:t>газу</w:t>
      </w:r>
      <w:r w:rsidR="00C12399" w:rsidRPr="00142A59">
        <w:rPr>
          <w:szCs w:val="28"/>
          <w:lang w:val="uk-UA"/>
        </w:rPr>
        <w:t>»</w:t>
      </w:r>
      <w:r w:rsidRPr="00142A59">
        <w:rPr>
          <w:szCs w:val="28"/>
          <w:lang w:val="uk-UA"/>
        </w:rPr>
        <w:t> та статті 11</w:t>
      </w:r>
      <w:r w:rsidRPr="00142A59">
        <w:rPr>
          <w:szCs w:val="28"/>
          <w:vertAlign w:val="superscript"/>
          <w:lang w:val="uk-UA"/>
        </w:rPr>
        <w:t>1</w:t>
      </w:r>
      <w:r w:rsidRPr="00142A59">
        <w:rPr>
          <w:szCs w:val="28"/>
          <w:lang w:val="uk-UA"/>
        </w:rPr>
        <w:t xml:space="preserve"> Закону України </w:t>
      </w:r>
      <w:r w:rsidR="00C12399" w:rsidRPr="00142A59">
        <w:rPr>
          <w:szCs w:val="28"/>
          <w:lang w:val="uk-UA"/>
        </w:rPr>
        <w:t>«</w:t>
      </w:r>
      <w:r w:rsidRPr="00142A59">
        <w:rPr>
          <w:szCs w:val="28"/>
          <w:lang w:val="uk-UA"/>
        </w:rPr>
        <w:t>Про ринок електричної енергії</w:t>
      </w:r>
      <w:r w:rsidR="00C12399" w:rsidRPr="00142A59">
        <w:rPr>
          <w:szCs w:val="28"/>
          <w:lang w:val="uk-UA"/>
        </w:rPr>
        <w:t xml:space="preserve">» </w:t>
      </w:r>
      <w:r w:rsidRPr="00142A59">
        <w:rPr>
          <w:szCs w:val="28"/>
          <w:lang w:val="uk-UA"/>
        </w:rPr>
        <w:t>зазначається</w:t>
      </w:r>
      <w:r w:rsidR="00C12399" w:rsidRPr="00142A59">
        <w:rPr>
          <w:szCs w:val="28"/>
          <w:lang w:val="uk-UA"/>
        </w:rPr>
        <w:t>:</w:t>
      </w:r>
    </w:p>
    <w:p w14:paraId="19043EA9" w14:textId="6AA23581" w:rsidR="00C12399" w:rsidRPr="00142A59" w:rsidRDefault="0093386C" w:rsidP="00C12399">
      <w:pPr>
        <w:tabs>
          <w:tab w:val="left" w:pos="1134"/>
        </w:tabs>
        <w:ind w:firstLine="851"/>
        <w:jc w:val="both"/>
        <w:rPr>
          <w:szCs w:val="28"/>
          <w:lang w:val="uk-UA"/>
        </w:rPr>
      </w:pPr>
      <w:r>
        <w:rPr>
          <w:szCs w:val="28"/>
          <w:lang w:val="uk-UA"/>
        </w:rPr>
        <w:t>дата використання</w:t>
      </w:r>
      <w:r w:rsidR="00C12399" w:rsidRPr="00142A59">
        <w:rPr>
          <w:szCs w:val="28"/>
          <w:lang w:val="uk-UA"/>
        </w:rPr>
        <w:t>/розголошення інсайдерської інформації або можливої інсайдерської інформації;</w:t>
      </w:r>
    </w:p>
    <w:p w14:paraId="52E4A1D9" w14:textId="020CF740" w:rsidR="00C12399" w:rsidRPr="00142A59" w:rsidRDefault="00422910" w:rsidP="00C12399">
      <w:pPr>
        <w:tabs>
          <w:tab w:val="left" w:pos="1134"/>
        </w:tabs>
        <w:ind w:firstLine="851"/>
        <w:jc w:val="both"/>
        <w:rPr>
          <w:szCs w:val="28"/>
          <w:lang w:val="uk-UA"/>
        </w:rPr>
      </w:pPr>
      <w:r>
        <w:rPr>
          <w:szCs w:val="28"/>
          <w:lang w:val="uk-UA"/>
        </w:rPr>
        <w:t>зміст використаної/</w:t>
      </w:r>
      <w:r w:rsidR="00C12399" w:rsidRPr="00142A59">
        <w:rPr>
          <w:szCs w:val="28"/>
          <w:lang w:val="uk-UA"/>
        </w:rPr>
        <w:t>розголошеної інсайдерської інформації (дата та час початку, дата та час закінчення події, об'єкт чи установка, що зазнали впливу, назва учасника оптового енергетичного ринку);</w:t>
      </w:r>
    </w:p>
    <w:p w14:paraId="2821F479" w14:textId="77777777" w:rsidR="009927A2" w:rsidRPr="00142A59" w:rsidRDefault="00C12399" w:rsidP="009927A2">
      <w:pPr>
        <w:tabs>
          <w:tab w:val="left" w:pos="1134"/>
        </w:tabs>
        <w:ind w:firstLine="851"/>
        <w:jc w:val="both"/>
        <w:rPr>
          <w:szCs w:val="28"/>
          <w:lang w:val="uk-UA"/>
        </w:rPr>
      </w:pPr>
      <w:r w:rsidRPr="00142A59">
        <w:rPr>
          <w:szCs w:val="28"/>
          <w:lang w:val="uk-UA"/>
        </w:rPr>
        <w:t>прізвище, ім'я, по батькові особи, яка володіла інсайдерською інформацією та щодо якої було встановлено заборону щодо поводження з нею (зазначається у разі порушення вимог частин другої та третьої статті 57</w:t>
      </w:r>
      <w:r w:rsidRPr="00142A59">
        <w:rPr>
          <w:szCs w:val="28"/>
          <w:vertAlign w:val="superscript"/>
          <w:lang w:val="uk-UA"/>
        </w:rPr>
        <w:t>1</w:t>
      </w:r>
      <w:r w:rsidRPr="00142A59">
        <w:rPr>
          <w:szCs w:val="28"/>
          <w:lang w:val="uk-UA"/>
        </w:rPr>
        <w:t xml:space="preserve"> Закону України «Про ринок природного газу» та статті 11</w:t>
      </w:r>
      <w:r w:rsidRPr="00142A59">
        <w:rPr>
          <w:szCs w:val="28"/>
          <w:vertAlign w:val="superscript"/>
          <w:lang w:val="uk-UA"/>
        </w:rPr>
        <w:t>1</w:t>
      </w:r>
      <w:r w:rsidRPr="00142A59">
        <w:rPr>
          <w:szCs w:val="28"/>
          <w:lang w:val="uk-UA"/>
        </w:rPr>
        <w:t xml:space="preserve"> Закону України «Про ринок електричної енергії»</w:t>
      </w:r>
      <w:r w:rsidR="009927A2" w:rsidRPr="00142A59">
        <w:rPr>
          <w:szCs w:val="28"/>
          <w:lang w:val="uk-UA"/>
        </w:rPr>
        <w:t>;</w:t>
      </w:r>
    </w:p>
    <w:p w14:paraId="39AC9C5A" w14:textId="10BC5C61" w:rsidR="00C12399" w:rsidRPr="00142A59" w:rsidRDefault="00C12399" w:rsidP="00C12399">
      <w:pPr>
        <w:tabs>
          <w:tab w:val="left" w:pos="1134"/>
        </w:tabs>
        <w:ind w:firstLine="851"/>
        <w:jc w:val="both"/>
        <w:rPr>
          <w:szCs w:val="28"/>
          <w:lang w:val="uk-UA"/>
        </w:rPr>
      </w:pPr>
      <w:r w:rsidRPr="00142A59">
        <w:rPr>
          <w:szCs w:val="28"/>
          <w:lang w:val="uk-UA"/>
        </w:rPr>
        <w:t>3</w:t>
      </w:r>
      <w:r w:rsidR="006742B1" w:rsidRPr="00142A59">
        <w:rPr>
          <w:szCs w:val="28"/>
          <w:lang w:val="uk-UA"/>
        </w:rPr>
        <w:t>. </w:t>
      </w:r>
      <w:r w:rsidR="00422910">
        <w:rPr>
          <w:szCs w:val="28"/>
          <w:lang w:val="uk-UA"/>
        </w:rPr>
        <w:t>При неоприлюднені</w:t>
      </w:r>
      <w:r w:rsidRPr="00142A59">
        <w:rPr>
          <w:szCs w:val="28"/>
          <w:lang w:val="uk-UA"/>
        </w:rPr>
        <w:t>/оприлюдненні інсайдерської інформації з порушенням встановлених вимог описується зміст інсайдерської інформації (зокрема дата та час початку/закінчення події; об'єкт чи установка, що зазнали впливу; назва учасника оптового енергетичного ринку, якому належать відповідні об'єкти чи установки або який відповідає за їхню операційну діяльність та/або експлуатацію);</w:t>
      </w:r>
    </w:p>
    <w:p w14:paraId="2DF6ECBB" w14:textId="77777777" w:rsidR="00C12399" w:rsidRPr="00142A59" w:rsidRDefault="00C12399" w:rsidP="00C12399">
      <w:pPr>
        <w:tabs>
          <w:tab w:val="left" w:pos="1134"/>
        </w:tabs>
        <w:ind w:firstLine="851"/>
        <w:jc w:val="both"/>
        <w:rPr>
          <w:szCs w:val="28"/>
          <w:lang w:val="uk-UA"/>
        </w:rPr>
      </w:pPr>
      <w:r w:rsidRPr="00142A59">
        <w:rPr>
          <w:szCs w:val="28"/>
          <w:lang w:val="uk-UA"/>
        </w:rPr>
        <w:t>4</w:t>
      </w:r>
      <w:r w:rsidR="006742B1" w:rsidRPr="00142A59">
        <w:rPr>
          <w:szCs w:val="28"/>
          <w:lang w:val="uk-UA"/>
        </w:rPr>
        <w:t>. </w:t>
      </w:r>
      <w:r w:rsidRPr="00142A59">
        <w:rPr>
          <w:szCs w:val="28"/>
          <w:lang w:val="uk-UA"/>
        </w:rPr>
        <w:t>При здійснення операцій відповідно до оптових енергетичних продуктів без реєстрації як учасника оптового енергетичного ринку зазначаються угоди, які були укладені з купівлі-продажу або подані пропозиції (заявки) на купівлю-продаж відповідно до оптового енергетичного продукту на оптовому енергетичному ринку.»;</w:t>
      </w:r>
    </w:p>
    <w:p w14:paraId="74E49913" w14:textId="6465F23D" w:rsidR="009927A2" w:rsidRPr="00142A59" w:rsidRDefault="009927A2" w:rsidP="009927A2">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Примітки</w:t>
      </w:r>
      <w:r w:rsidR="00C12399" w:rsidRPr="00142A59">
        <w:rPr>
          <w:szCs w:val="28"/>
          <w:lang w:val="uk-UA"/>
        </w:rPr>
        <w:t>»</w:t>
      </w:r>
      <w:r w:rsidRPr="00142A59">
        <w:rPr>
          <w:szCs w:val="28"/>
          <w:lang w:val="uk-UA"/>
        </w:rPr>
        <w:t xml:space="preserve"> </w:t>
      </w:r>
      <w:r w:rsidR="005866CB" w:rsidRPr="00142A59">
        <w:rPr>
          <w:szCs w:val="28"/>
          <w:lang w:val="uk-UA"/>
        </w:rPr>
        <w:t xml:space="preserve">рядка 16 після слова «зловживання» доповнити словами та знаками </w:t>
      </w:r>
      <w:r w:rsidR="00C12399" w:rsidRPr="00142A59">
        <w:rPr>
          <w:szCs w:val="28"/>
          <w:lang w:val="uk-UA"/>
        </w:rPr>
        <w:t>«</w:t>
      </w:r>
      <w:r w:rsidRPr="00142A59">
        <w:rPr>
          <w:szCs w:val="28"/>
          <w:lang w:val="uk-UA"/>
        </w:rPr>
        <w:t>або інше порушення</w:t>
      </w:r>
      <w:r w:rsidR="0093386C">
        <w:rPr>
          <w:szCs w:val="28"/>
          <w:lang w:val="uk-UA"/>
        </w:rPr>
        <w:t>,</w:t>
      </w:r>
      <w:r w:rsidRPr="00142A59">
        <w:rPr>
          <w:szCs w:val="28"/>
          <w:lang w:val="uk-UA"/>
        </w:rPr>
        <w:t xml:space="preserve"> що не є зловживанням </w:t>
      </w:r>
      <w:r w:rsidR="00D86364" w:rsidRPr="00142A59">
        <w:rPr>
          <w:szCs w:val="28"/>
          <w:lang w:val="uk-UA"/>
        </w:rPr>
        <w:t>на оптовому енергетичному ринку</w:t>
      </w:r>
      <w:r w:rsidR="005866CB" w:rsidRPr="00142A59">
        <w:rPr>
          <w:szCs w:val="28"/>
          <w:lang w:val="uk-UA"/>
        </w:rPr>
        <w:t>,</w:t>
      </w:r>
      <w:r w:rsidR="00C12399" w:rsidRPr="00142A59">
        <w:rPr>
          <w:szCs w:val="28"/>
          <w:lang w:val="uk-UA"/>
        </w:rPr>
        <w:t>»</w:t>
      </w:r>
      <w:r w:rsidRPr="00142A59">
        <w:rPr>
          <w:szCs w:val="28"/>
          <w:lang w:val="uk-UA"/>
        </w:rPr>
        <w:t>;</w:t>
      </w:r>
    </w:p>
    <w:p w14:paraId="00D15143" w14:textId="77777777" w:rsidR="009927A2" w:rsidRPr="00142A59" w:rsidRDefault="009927A2" w:rsidP="009927A2">
      <w:pPr>
        <w:tabs>
          <w:tab w:val="left" w:pos="1134"/>
        </w:tabs>
        <w:ind w:firstLine="851"/>
        <w:jc w:val="both"/>
        <w:rPr>
          <w:szCs w:val="28"/>
          <w:lang w:val="uk-UA"/>
        </w:rPr>
      </w:pPr>
      <w:r w:rsidRPr="00142A59">
        <w:rPr>
          <w:szCs w:val="28"/>
          <w:lang w:val="uk-UA"/>
        </w:rPr>
        <w:t xml:space="preserve">графу </w:t>
      </w:r>
      <w:r w:rsidR="00C12399" w:rsidRPr="00142A59">
        <w:rPr>
          <w:szCs w:val="28"/>
          <w:lang w:val="uk-UA"/>
        </w:rPr>
        <w:t>«</w:t>
      </w:r>
      <w:r w:rsidRPr="00142A59">
        <w:rPr>
          <w:szCs w:val="28"/>
          <w:lang w:val="uk-UA"/>
        </w:rPr>
        <w:t>Форма</w:t>
      </w:r>
      <w:r w:rsidR="00C12399" w:rsidRPr="00142A59">
        <w:rPr>
          <w:szCs w:val="28"/>
          <w:lang w:val="uk-UA"/>
        </w:rPr>
        <w:t>»</w:t>
      </w:r>
      <w:r w:rsidRPr="00142A59">
        <w:rPr>
          <w:szCs w:val="28"/>
          <w:lang w:val="uk-UA"/>
        </w:rPr>
        <w:t xml:space="preserve"> </w:t>
      </w:r>
      <w:r w:rsidR="003B6B15" w:rsidRPr="00142A59">
        <w:rPr>
          <w:szCs w:val="28"/>
          <w:lang w:val="uk-UA"/>
        </w:rPr>
        <w:t xml:space="preserve">рядка 18 доповнити знаком та словами </w:t>
      </w:r>
      <w:r w:rsidR="00C12399" w:rsidRPr="00142A59">
        <w:rPr>
          <w:szCs w:val="28"/>
          <w:lang w:val="uk-UA"/>
        </w:rPr>
        <w:t>«</w:t>
      </w:r>
      <w:r w:rsidRPr="00142A59">
        <w:rPr>
          <w:szCs w:val="28"/>
          <w:lang w:val="uk-UA"/>
        </w:rPr>
        <w:t>/інше порушення</w:t>
      </w:r>
      <w:r w:rsidR="00C12399" w:rsidRPr="00142A59">
        <w:rPr>
          <w:szCs w:val="28"/>
          <w:lang w:val="uk-UA"/>
        </w:rPr>
        <w:t>»</w:t>
      </w:r>
      <w:r w:rsidR="008D04C1" w:rsidRPr="00142A59">
        <w:rPr>
          <w:szCs w:val="28"/>
          <w:lang w:val="uk-UA"/>
        </w:rPr>
        <w:t>;</w:t>
      </w:r>
    </w:p>
    <w:p w14:paraId="7927256B" w14:textId="77777777" w:rsidR="00D86364" w:rsidRPr="00142A59" w:rsidRDefault="00D86364" w:rsidP="008D04C1">
      <w:pPr>
        <w:tabs>
          <w:tab w:val="left" w:pos="1134"/>
        </w:tabs>
        <w:ind w:firstLine="851"/>
        <w:jc w:val="both"/>
        <w:rPr>
          <w:szCs w:val="28"/>
          <w:lang w:val="uk-UA"/>
        </w:rPr>
      </w:pPr>
      <w:r w:rsidRPr="00142A59">
        <w:rPr>
          <w:szCs w:val="28"/>
          <w:lang w:val="uk-UA"/>
        </w:rPr>
        <w:t>доповнити нов</w:t>
      </w:r>
      <w:r w:rsidR="00A63B31" w:rsidRPr="00142A59">
        <w:rPr>
          <w:szCs w:val="28"/>
          <w:lang w:val="uk-UA"/>
        </w:rPr>
        <w:t>ою</w:t>
      </w:r>
      <w:r w:rsidRPr="00142A59">
        <w:rPr>
          <w:szCs w:val="28"/>
          <w:lang w:val="uk-UA"/>
        </w:rPr>
        <w:t xml:space="preserve"> </w:t>
      </w:r>
      <w:r w:rsidR="00A63B31" w:rsidRPr="00142A59">
        <w:rPr>
          <w:szCs w:val="28"/>
          <w:lang w:val="uk-UA"/>
        </w:rPr>
        <w:t>приміткою </w:t>
      </w:r>
      <w:r w:rsidRPr="00142A59">
        <w:rPr>
          <w:szCs w:val="28"/>
          <w:lang w:val="uk-UA"/>
        </w:rPr>
        <w:t>такого змісту:</w:t>
      </w:r>
    </w:p>
    <w:p w14:paraId="6DD36EE8" w14:textId="77777777" w:rsidR="003D167F" w:rsidRPr="00142A59" w:rsidRDefault="00C12399" w:rsidP="008D04C1">
      <w:pPr>
        <w:tabs>
          <w:tab w:val="left" w:pos="1134"/>
        </w:tabs>
        <w:ind w:firstLine="851"/>
        <w:jc w:val="both"/>
        <w:rPr>
          <w:szCs w:val="28"/>
          <w:lang w:val="uk-UA"/>
        </w:rPr>
      </w:pPr>
      <w:r w:rsidRPr="00142A59">
        <w:rPr>
          <w:szCs w:val="28"/>
          <w:lang w:val="uk-UA"/>
        </w:rPr>
        <w:t>«</w:t>
      </w:r>
      <w:r w:rsidR="008D04C1" w:rsidRPr="00142A59">
        <w:rPr>
          <w:szCs w:val="28"/>
          <w:lang w:val="uk-UA"/>
        </w:rPr>
        <w:t>*</w:t>
      </w:r>
      <w:r w:rsidR="00326BE5" w:rsidRPr="00142A59">
        <w:rPr>
          <w:szCs w:val="28"/>
          <w:lang w:val="uk-UA"/>
        </w:rPr>
        <w:t>*</w:t>
      </w:r>
      <w:r w:rsidR="008D04C1" w:rsidRPr="00142A59">
        <w:rPr>
          <w:szCs w:val="28"/>
          <w:lang w:val="uk-UA"/>
        </w:rPr>
        <w:t xml:space="preserve">Під час </w:t>
      </w:r>
      <w:r w:rsidR="00B52578" w:rsidRPr="00142A59">
        <w:rPr>
          <w:szCs w:val="28"/>
          <w:lang w:val="uk-UA"/>
        </w:rPr>
        <w:t xml:space="preserve">дії </w:t>
      </w:r>
      <w:r w:rsidR="008D04C1" w:rsidRPr="00142A59">
        <w:rPr>
          <w:szCs w:val="28"/>
          <w:lang w:val="uk-UA"/>
        </w:rPr>
        <w:t>воєнного стану в Україні, введеного Указом Президента України від 24 лютого 2022 року № 64/2022</w:t>
      </w:r>
      <w:r w:rsidR="00A15E1D" w:rsidRPr="00142A59">
        <w:rPr>
          <w:szCs w:val="28"/>
          <w:lang w:val="uk-UA"/>
        </w:rPr>
        <w:t>,</w:t>
      </w:r>
      <w:r w:rsidR="008D04C1" w:rsidRPr="00142A59">
        <w:rPr>
          <w:szCs w:val="28"/>
          <w:lang w:val="uk-UA"/>
        </w:rPr>
        <w:t xml:space="preserve"> та протягом одного місяця з дня його припинення чи скасування Повідомлення (заява) про можливе зловживання та інші порушення на оптовому енергетичному ринку подається з урахуванням особливостей</w:t>
      </w:r>
      <w:r w:rsidR="00A15E1D" w:rsidRPr="00142A59">
        <w:rPr>
          <w:szCs w:val="28"/>
          <w:lang w:val="uk-UA"/>
        </w:rPr>
        <w:t>,</w:t>
      </w:r>
      <w:r w:rsidR="008D04C1" w:rsidRPr="00142A59">
        <w:rPr>
          <w:szCs w:val="28"/>
          <w:lang w:val="uk-UA"/>
        </w:rPr>
        <w:t xml:space="preserve"> визначених пункт</w:t>
      </w:r>
      <w:r w:rsidR="00A15E1D" w:rsidRPr="00142A59">
        <w:rPr>
          <w:szCs w:val="28"/>
          <w:lang w:val="uk-UA"/>
        </w:rPr>
        <w:t>ом</w:t>
      </w:r>
      <w:r w:rsidR="008D04C1" w:rsidRPr="00142A59">
        <w:rPr>
          <w:szCs w:val="28"/>
          <w:lang w:val="uk-UA"/>
        </w:rPr>
        <w:t xml:space="preserve"> 7</w:t>
      </w:r>
      <w:r w:rsidR="008D04C1" w:rsidRPr="00142A59">
        <w:rPr>
          <w:szCs w:val="28"/>
          <w:vertAlign w:val="superscript"/>
          <w:lang w:val="uk-UA"/>
        </w:rPr>
        <w:t>5</w:t>
      </w:r>
      <w:r w:rsidR="008D04C1" w:rsidRPr="00142A59">
        <w:rPr>
          <w:szCs w:val="28"/>
          <w:lang w:val="uk-UA"/>
        </w:rPr>
        <w:t xml:space="preserve"> </w:t>
      </w:r>
      <w:r w:rsidR="00A81827" w:rsidRPr="00142A59">
        <w:rPr>
          <w:szCs w:val="28"/>
          <w:lang w:val="uk-UA"/>
        </w:rPr>
        <w:t>р</w:t>
      </w:r>
      <w:r w:rsidR="008D04C1" w:rsidRPr="00142A59">
        <w:rPr>
          <w:szCs w:val="28"/>
          <w:lang w:val="uk-UA"/>
        </w:rPr>
        <w:t xml:space="preserve">озділу VII </w:t>
      </w:r>
      <w:r w:rsidR="00A81827" w:rsidRPr="00142A59">
        <w:rPr>
          <w:szCs w:val="28"/>
          <w:lang w:val="uk-UA"/>
        </w:rPr>
        <w:t xml:space="preserve">«Прикінцеві та перехідні положення» Закону України </w:t>
      </w:r>
      <w:r w:rsidRPr="00142A59">
        <w:rPr>
          <w:szCs w:val="28"/>
          <w:lang w:val="uk-UA"/>
        </w:rPr>
        <w:t>«</w:t>
      </w:r>
      <w:r w:rsidR="008D04C1" w:rsidRPr="00142A59">
        <w:rPr>
          <w:szCs w:val="28"/>
          <w:lang w:val="uk-UA"/>
        </w:rPr>
        <w:t>Про ринок природного газу</w:t>
      </w:r>
      <w:r w:rsidRPr="00142A59">
        <w:rPr>
          <w:szCs w:val="28"/>
          <w:lang w:val="uk-UA"/>
        </w:rPr>
        <w:t>»</w:t>
      </w:r>
      <w:r w:rsidR="008D04C1" w:rsidRPr="00142A59">
        <w:rPr>
          <w:szCs w:val="28"/>
          <w:lang w:val="uk-UA"/>
        </w:rPr>
        <w:t xml:space="preserve"> та</w:t>
      </w:r>
      <w:r w:rsidR="003D6D4D" w:rsidRPr="00142A59">
        <w:rPr>
          <w:szCs w:val="28"/>
          <w:lang w:val="uk-UA"/>
        </w:rPr>
        <w:t xml:space="preserve"> пунктом</w:t>
      </w:r>
      <w:r w:rsidR="008D04C1" w:rsidRPr="00142A59">
        <w:rPr>
          <w:szCs w:val="28"/>
          <w:lang w:val="uk-UA"/>
        </w:rPr>
        <w:t xml:space="preserve"> 13</w:t>
      </w:r>
      <w:r w:rsidR="008D04C1" w:rsidRPr="00142A59">
        <w:rPr>
          <w:szCs w:val="28"/>
          <w:vertAlign w:val="superscript"/>
          <w:lang w:val="uk-UA"/>
        </w:rPr>
        <w:t>5</w:t>
      </w:r>
      <w:r w:rsidR="008D04C1" w:rsidRPr="00142A59">
        <w:rPr>
          <w:szCs w:val="28"/>
          <w:lang w:val="uk-UA"/>
        </w:rPr>
        <w:t xml:space="preserve"> </w:t>
      </w:r>
      <w:r w:rsidR="003D6D4D" w:rsidRPr="00142A59">
        <w:rPr>
          <w:szCs w:val="28"/>
          <w:lang w:val="uk-UA"/>
        </w:rPr>
        <w:t>р</w:t>
      </w:r>
      <w:r w:rsidR="008D04C1" w:rsidRPr="00142A59">
        <w:rPr>
          <w:szCs w:val="28"/>
          <w:lang w:val="uk-UA"/>
        </w:rPr>
        <w:t xml:space="preserve">озділу XVII </w:t>
      </w:r>
      <w:bookmarkStart w:id="3" w:name="_Hlk191898669"/>
      <w:r w:rsidR="003D6D4D" w:rsidRPr="00142A59">
        <w:rPr>
          <w:szCs w:val="28"/>
          <w:lang w:val="uk-UA"/>
        </w:rPr>
        <w:t xml:space="preserve">«Прикінцеві та перехідні положення» </w:t>
      </w:r>
      <w:r w:rsidR="008D04C1" w:rsidRPr="00142A59">
        <w:rPr>
          <w:szCs w:val="28"/>
          <w:lang w:val="uk-UA"/>
        </w:rPr>
        <w:t>З</w:t>
      </w:r>
      <w:r w:rsidR="0069738D" w:rsidRPr="00142A59">
        <w:rPr>
          <w:szCs w:val="28"/>
          <w:lang w:val="uk-UA"/>
        </w:rPr>
        <w:t xml:space="preserve">акону </w:t>
      </w:r>
      <w:r w:rsidR="008D04C1" w:rsidRPr="00142A59">
        <w:rPr>
          <w:szCs w:val="28"/>
          <w:lang w:val="uk-UA"/>
        </w:rPr>
        <w:t>У</w:t>
      </w:r>
      <w:r w:rsidR="0069738D" w:rsidRPr="00142A59">
        <w:rPr>
          <w:szCs w:val="28"/>
          <w:lang w:val="uk-UA"/>
        </w:rPr>
        <w:t>країни</w:t>
      </w:r>
      <w:r w:rsidR="008D04C1" w:rsidRPr="00142A59">
        <w:rPr>
          <w:szCs w:val="28"/>
          <w:lang w:val="uk-UA"/>
        </w:rPr>
        <w:t xml:space="preserve"> </w:t>
      </w:r>
      <w:bookmarkEnd w:id="3"/>
      <w:r w:rsidRPr="00142A59">
        <w:rPr>
          <w:szCs w:val="28"/>
          <w:lang w:val="uk-UA"/>
        </w:rPr>
        <w:t>«</w:t>
      </w:r>
      <w:r w:rsidR="008D04C1" w:rsidRPr="00142A59">
        <w:rPr>
          <w:szCs w:val="28"/>
          <w:lang w:val="uk-UA"/>
        </w:rPr>
        <w:t>Про ринок електричної енергії</w:t>
      </w:r>
      <w:r w:rsidRPr="00142A59">
        <w:rPr>
          <w:szCs w:val="28"/>
          <w:lang w:val="uk-UA"/>
        </w:rPr>
        <w:t>»</w:t>
      </w:r>
      <w:r w:rsidR="003D167F" w:rsidRPr="00142A59">
        <w:rPr>
          <w:szCs w:val="28"/>
          <w:lang w:val="uk-UA"/>
        </w:rPr>
        <w:t>;</w:t>
      </w:r>
    </w:p>
    <w:p w14:paraId="6352BB62" w14:textId="77777777" w:rsidR="003D167F" w:rsidRPr="00142A59" w:rsidRDefault="003D167F" w:rsidP="008D04C1">
      <w:pPr>
        <w:tabs>
          <w:tab w:val="left" w:pos="1134"/>
        </w:tabs>
        <w:ind w:firstLine="851"/>
        <w:jc w:val="both"/>
        <w:rPr>
          <w:szCs w:val="28"/>
          <w:lang w:val="uk-UA"/>
        </w:rPr>
      </w:pPr>
    </w:p>
    <w:p w14:paraId="77EB773D" w14:textId="77777777" w:rsidR="008D04C1" w:rsidRPr="00142A59" w:rsidRDefault="003D167F" w:rsidP="003D167F">
      <w:pPr>
        <w:tabs>
          <w:tab w:val="left" w:pos="1134"/>
        </w:tabs>
        <w:ind w:firstLine="851"/>
        <w:jc w:val="both"/>
        <w:rPr>
          <w:szCs w:val="28"/>
          <w:lang w:val="uk-UA"/>
        </w:rPr>
      </w:pPr>
      <w:r w:rsidRPr="00142A59">
        <w:rPr>
          <w:szCs w:val="28"/>
          <w:lang w:val="uk-UA"/>
        </w:rPr>
        <w:t>8) у назві, тексті Порядку та додатках 1,</w:t>
      </w:r>
      <w:r w:rsidR="001466C0" w:rsidRPr="00142A59">
        <w:rPr>
          <w:szCs w:val="28"/>
          <w:lang w:val="uk-UA"/>
        </w:rPr>
        <w:t xml:space="preserve"> </w:t>
      </w:r>
      <w:r w:rsidRPr="00142A59">
        <w:rPr>
          <w:szCs w:val="28"/>
          <w:lang w:val="uk-UA"/>
        </w:rPr>
        <w:t>3</w:t>
      </w:r>
      <w:r w:rsidR="001466C0" w:rsidRPr="00142A59">
        <w:rPr>
          <w:szCs w:val="28"/>
          <w:lang w:val="uk-UA"/>
        </w:rPr>
        <w:t xml:space="preserve"> та </w:t>
      </w:r>
      <w:r w:rsidRPr="00142A59">
        <w:rPr>
          <w:szCs w:val="28"/>
          <w:lang w:val="uk-UA"/>
        </w:rPr>
        <w:t>5 до Порядку</w:t>
      </w:r>
      <w:r w:rsidR="00B85F99" w:rsidRPr="00142A59">
        <w:rPr>
          <w:szCs w:val="28"/>
          <w:lang w:val="uk-UA"/>
        </w:rPr>
        <w:t xml:space="preserve"> </w:t>
      </w:r>
      <w:r w:rsidRPr="00142A59">
        <w:rPr>
          <w:szCs w:val="28"/>
          <w:lang w:val="uk-UA"/>
        </w:rPr>
        <w:t>слова «розслідування зловживань на оптовому енергетичному ринку» в усіх відмінках замінити словами «розслідування зловживань та інших порушень на оптовому енергетичному ринку»</w:t>
      </w:r>
      <w:r w:rsidR="00B85F99" w:rsidRPr="00142A59">
        <w:rPr>
          <w:szCs w:val="28"/>
          <w:lang w:val="uk-UA"/>
        </w:rPr>
        <w:t xml:space="preserve"> у відповідних відмінках, а </w:t>
      </w:r>
      <w:r w:rsidRPr="00142A59">
        <w:rPr>
          <w:szCs w:val="28"/>
          <w:lang w:val="uk-UA"/>
        </w:rPr>
        <w:t xml:space="preserve">слова «обмеження щодо поводження з інсайдерською інформацією» в усіх відмінках замінити словами </w:t>
      </w:r>
      <w:r w:rsidRPr="00142A59">
        <w:rPr>
          <w:szCs w:val="28"/>
          <w:lang w:val="uk-UA"/>
        </w:rPr>
        <w:lastRenderedPageBreak/>
        <w:t>«заборона щодо поводження з інсайдерською інформацією»</w:t>
      </w:r>
      <w:r w:rsidR="00B85F99" w:rsidRPr="00142A59">
        <w:rPr>
          <w:szCs w:val="28"/>
          <w:lang w:val="uk-UA"/>
        </w:rPr>
        <w:t xml:space="preserve"> у відповідних відмінках</w:t>
      </w:r>
      <w:r w:rsidR="008D04C1" w:rsidRPr="00142A59">
        <w:rPr>
          <w:szCs w:val="28"/>
          <w:lang w:val="uk-UA"/>
        </w:rPr>
        <w:t>.</w:t>
      </w:r>
    </w:p>
    <w:p w14:paraId="1F4A5ACB" w14:textId="77777777" w:rsidR="008D04C1" w:rsidRPr="00142A59" w:rsidRDefault="008D04C1" w:rsidP="008D04C1">
      <w:pPr>
        <w:tabs>
          <w:tab w:val="left" w:pos="1134"/>
        </w:tabs>
        <w:ind w:firstLine="851"/>
        <w:jc w:val="both"/>
        <w:rPr>
          <w:b/>
          <w:bCs/>
          <w:szCs w:val="28"/>
          <w:lang w:val="uk-UA"/>
        </w:rPr>
      </w:pPr>
    </w:p>
    <w:p w14:paraId="0289EC80" w14:textId="77777777" w:rsidR="00BE3D73" w:rsidRPr="00142A59" w:rsidRDefault="00BE3D73" w:rsidP="009927A2">
      <w:pPr>
        <w:tabs>
          <w:tab w:val="left" w:pos="1134"/>
        </w:tabs>
        <w:ind w:firstLine="851"/>
        <w:jc w:val="both"/>
        <w:rPr>
          <w:szCs w:val="28"/>
          <w:lang w:val="uk-UA"/>
        </w:rPr>
      </w:pPr>
    </w:p>
    <w:p w14:paraId="00429A4F" w14:textId="77777777" w:rsidR="00AF1504" w:rsidRPr="00142A59" w:rsidRDefault="00AF1504" w:rsidP="00AF1504">
      <w:pPr>
        <w:tabs>
          <w:tab w:val="left" w:pos="1134"/>
        </w:tabs>
        <w:jc w:val="both"/>
        <w:rPr>
          <w:b/>
          <w:szCs w:val="28"/>
          <w:lang w:val="uk-UA"/>
        </w:rPr>
      </w:pPr>
      <w:r w:rsidRPr="00142A59">
        <w:rPr>
          <w:b/>
          <w:szCs w:val="28"/>
          <w:lang w:val="uk-UA"/>
        </w:rPr>
        <w:t xml:space="preserve">Директор Департаменту розслідувань </w:t>
      </w:r>
    </w:p>
    <w:p w14:paraId="162677D6" w14:textId="77777777" w:rsidR="00AF1504" w:rsidRPr="00142A59" w:rsidRDefault="009064B0" w:rsidP="00AF1504">
      <w:pPr>
        <w:tabs>
          <w:tab w:val="left" w:pos="1134"/>
        </w:tabs>
        <w:jc w:val="both"/>
        <w:rPr>
          <w:b/>
          <w:szCs w:val="28"/>
          <w:lang w:val="uk-UA"/>
        </w:rPr>
      </w:pPr>
      <w:r w:rsidRPr="00142A59">
        <w:rPr>
          <w:b/>
          <w:szCs w:val="28"/>
          <w:lang w:val="uk-UA"/>
        </w:rPr>
        <w:t>з</w:t>
      </w:r>
      <w:r w:rsidR="00AF1504" w:rsidRPr="00142A59">
        <w:rPr>
          <w:b/>
          <w:szCs w:val="28"/>
          <w:lang w:val="uk-UA"/>
        </w:rPr>
        <w:t xml:space="preserve">ловживань  на оптових енергетичних </w:t>
      </w:r>
    </w:p>
    <w:p w14:paraId="5CCFFA84" w14:textId="77777777" w:rsidR="00225FA4" w:rsidRPr="00B844D7" w:rsidRDefault="00AF1504" w:rsidP="00AF1504">
      <w:pPr>
        <w:tabs>
          <w:tab w:val="left" w:pos="1134"/>
        </w:tabs>
        <w:jc w:val="both"/>
        <w:rPr>
          <w:b/>
          <w:szCs w:val="28"/>
          <w:lang w:val="uk-UA"/>
        </w:rPr>
      </w:pPr>
      <w:r w:rsidRPr="00142A59">
        <w:rPr>
          <w:b/>
          <w:szCs w:val="28"/>
          <w:lang w:val="uk-UA"/>
        </w:rPr>
        <w:t>ринках та моніторингу звітності</w:t>
      </w:r>
      <w:r w:rsidRPr="00142A59">
        <w:rPr>
          <w:b/>
          <w:szCs w:val="28"/>
          <w:lang w:val="uk-UA"/>
        </w:rPr>
        <w:tab/>
      </w:r>
      <w:r w:rsidRPr="00142A59">
        <w:rPr>
          <w:b/>
          <w:szCs w:val="28"/>
          <w:lang w:val="uk-UA"/>
        </w:rPr>
        <w:tab/>
        <w:t xml:space="preserve"> </w:t>
      </w:r>
      <w:r w:rsidRPr="00142A59">
        <w:rPr>
          <w:b/>
          <w:szCs w:val="28"/>
          <w:lang w:val="uk-UA"/>
        </w:rPr>
        <w:tab/>
      </w:r>
      <w:r w:rsidRPr="00142A59">
        <w:rPr>
          <w:b/>
          <w:szCs w:val="28"/>
          <w:lang w:val="uk-UA"/>
        </w:rPr>
        <w:tab/>
        <w:t xml:space="preserve">     Тетяна МІЩЕНЕНКО</w:t>
      </w:r>
    </w:p>
    <w:sectPr w:rsidR="00225FA4" w:rsidRPr="00B844D7" w:rsidSect="00C95DB9">
      <w:headerReference w:type="default" r:id="rId12"/>
      <w:headerReference w:type="first" r:id="rId13"/>
      <w:pgSz w:w="11906" w:h="16838"/>
      <w:pgMar w:top="1134" w:right="567" w:bottom="1560" w:left="1701"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48B44" w14:textId="77777777" w:rsidR="00C66B5D" w:rsidRDefault="00C66B5D" w:rsidP="005A375E">
      <w:r>
        <w:separator/>
      </w:r>
    </w:p>
  </w:endnote>
  <w:endnote w:type="continuationSeparator" w:id="0">
    <w:p w14:paraId="7596BBFA" w14:textId="77777777" w:rsidR="00C66B5D" w:rsidRDefault="00C66B5D" w:rsidP="005A3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453FA" w14:textId="77777777" w:rsidR="00C66B5D" w:rsidRDefault="00C66B5D" w:rsidP="005A375E">
      <w:r>
        <w:separator/>
      </w:r>
    </w:p>
  </w:footnote>
  <w:footnote w:type="continuationSeparator" w:id="0">
    <w:p w14:paraId="22F43DD0" w14:textId="77777777" w:rsidR="00C66B5D" w:rsidRDefault="00C66B5D" w:rsidP="005A3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6A346" w14:textId="77777777" w:rsidR="007A6B15" w:rsidRDefault="007A6B15" w:rsidP="007A6B1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6A12A259" w14:textId="77777777" w:rsidR="007A6B15" w:rsidRDefault="007A6B1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0CBF" w14:textId="77777777" w:rsidR="007A6B15" w:rsidRDefault="007A6B15" w:rsidP="007A6B15">
    <w:pPr>
      <w:pStyle w:val="a9"/>
      <w:framePr w:wrap="around" w:vAnchor="text" w:hAnchor="margin" w:xAlign="center" w:y="1"/>
      <w:jc w:val="center"/>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14:paraId="5A72E14A" w14:textId="77777777" w:rsidR="007A6B15" w:rsidRDefault="007A6B15" w:rsidP="007A6B15">
    <w:pPr>
      <w:pStyle w:val="a9"/>
      <w:framePr w:wrap="around" w:vAnchor="text" w:hAnchor="margin" w:xAlign="center" w:y="1"/>
      <w:jc w:val="center"/>
      <w:rPr>
        <w:rStyle w:val="ab"/>
      </w:rPr>
    </w:pPr>
  </w:p>
  <w:p w14:paraId="0439AEED" w14:textId="77777777" w:rsidR="007A6B15" w:rsidRDefault="007A6B15">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rPr>
      <w:alias w:val="Заголовок"/>
      <w:tag w:val=""/>
      <w:id w:val="1116400235"/>
      <w:dataBinding w:prefixMappings="xmlns:ns0='http://purl.org/dc/elements/1.1/' xmlns:ns1='http://schemas.openxmlformats.org/package/2006/metadata/core-properties' " w:xpath="/ns1:coreProperties[1]/ns0:title[1]" w:storeItemID="{6C3C8BC8-F283-45AE-878A-BAB7291924A1}"/>
      <w:text/>
    </w:sdtPr>
    <w:sdtEndPr/>
    <w:sdtContent>
      <w:p w14:paraId="5ACD2661" w14:textId="77777777" w:rsidR="007A6B15" w:rsidRDefault="007A6B15">
        <w:pPr>
          <w:pStyle w:val="a9"/>
          <w:jc w:val="right"/>
          <w:rPr>
            <w:color w:val="7F7F7F" w:themeColor="text1" w:themeTint="80"/>
          </w:rPr>
        </w:pPr>
        <w:r>
          <w:rPr>
            <w:color w:val="7F7F7F" w:themeColor="text1" w:themeTint="80"/>
            <w:lang w:val="uk-UA"/>
          </w:rPr>
          <w:t>ПРОЄКТ</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E07A4" w14:textId="38B2FCAF" w:rsidR="00225FA4" w:rsidRPr="00C10BE8" w:rsidRDefault="00225FA4" w:rsidP="00C10BE8">
    <w:pPr>
      <w:pStyle w:val="a9"/>
      <w:framePr w:wrap="around" w:vAnchor="text" w:hAnchor="margin" w:xAlign="center" w:y="1"/>
      <w:jc w:val="center"/>
      <w:rPr>
        <w:rStyle w:val="ab"/>
        <w:lang w:val="uk-UA"/>
      </w:rPr>
    </w:pPr>
    <w:r>
      <w:rPr>
        <w:rStyle w:val="ab"/>
      </w:rPr>
      <w:fldChar w:fldCharType="begin"/>
    </w:r>
    <w:r>
      <w:rPr>
        <w:rStyle w:val="ab"/>
      </w:rPr>
      <w:instrText xml:space="preserve">PAGE  </w:instrText>
    </w:r>
    <w:r>
      <w:rPr>
        <w:rStyle w:val="ab"/>
      </w:rPr>
      <w:fldChar w:fldCharType="separate"/>
    </w:r>
    <w:r w:rsidR="0093386C">
      <w:rPr>
        <w:rStyle w:val="ab"/>
        <w:noProof/>
      </w:rPr>
      <w:t>6</w:t>
    </w:r>
    <w:r>
      <w:rPr>
        <w:rStyle w:val="ab"/>
      </w:rPr>
      <w:fldChar w:fldCharType="end"/>
    </w:r>
  </w:p>
  <w:p w14:paraId="3577D3C7" w14:textId="77777777" w:rsidR="00225FA4" w:rsidRPr="00BF7F7F" w:rsidRDefault="00225FA4" w:rsidP="00BF7F7F">
    <w:pPr>
      <w:pStyle w:val="a9"/>
      <w:rPr>
        <w:lang w:val="uk-U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2535A" w14:textId="77777777" w:rsidR="007A6B15" w:rsidRPr="004A400A" w:rsidRDefault="007A6B15" w:rsidP="004A400A">
    <w:pPr>
      <w:pStyle w:val="a9"/>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E611F"/>
    <w:multiLevelType w:val="hybridMultilevel"/>
    <w:tmpl w:val="B6767358"/>
    <w:lvl w:ilvl="0" w:tplc="1F7073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EFB5035"/>
    <w:multiLevelType w:val="hybridMultilevel"/>
    <w:tmpl w:val="B126AAAC"/>
    <w:lvl w:ilvl="0" w:tplc="0B2CF54A">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6F5305F4"/>
    <w:multiLevelType w:val="hybridMultilevel"/>
    <w:tmpl w:val="0790714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65A"/>
    <w:rsid w:val="000131BB"/>
    <w:rsid w:val="00042F34"/>
    <w:rsid w:val="00045EF5"/>
    <w:rsid w:val="000627D1"/>
    <w:rsid w:val="000734C4"/>
    <w:rsid w:val="000769B9"/>
    <w:rsid w:val="000F218F"/>
    <w:rsid w:val="000F27B1"/>
    <w:rsid w:val="0010520F"/>
    <w:rsid w:val="00122C3A"/>
    <w:rsid w:val="001301AF"/>
    <w:rsid w:val="00142A59"/>
    <w:rsid w:val="001466C0"/>
    <w:rsid w:val="00151CDE"/>
    <w:rsid w:val="00165B39"/>
    <w:rsid w:val="00171A7A"/>
    <w:rsid w:val="00186252"/>
    <w:rsid w:val="001933F4"/>
    <w:rsid w:val="001D58A0"/>
    <w:rsid w:val="001E5141"/>
    <w:rsid w:val="001E5B6D"/>
    <w:rsid w:val="00202AD1"/>
    <w:rsid w:val="00216B14"/>
    <w:rsid w:val="00225FA4"/>
    <w:rsid w:val="002307B8"/>
    <w:rsid w:val="00241CCF"/>
    <w:rsid w:val="00243328"/>
    <w:rsid w:val="002538A8"/>
    <w:rsid w:val="00275C2B"/>
    <w:rsid w:val="002D1EEB"/>
    <w:rsid w:val="002D45B6"/>
    <w:rsid w:val="002F51FC"/>
    <w:rsid w:val="003006C0"/>
    <w:rsid w:val="003201B0"/>
    <w:rsid w:val="0032518B"/>
    <w:rsid w:val="00326BE5"/>
    <w:rsid w:val="00326D3E"/>
    <w:rsid w:val="00331B99"/>
    <w:rsid w:val="00350F0E"/>
    <w:rsid w:val="00355AF5"/>
    <w:rsid w:val="003577D2"/>
    <w:rsid w:val="00376214"/>
    <w:rsid w:val="00382848"/>
    <w:rsid w:val="00394F13"/>
    <w:rsid w:val="003A72B2"/>
    <w:rsid w:val="003B6B15"/>
    <w:rsid w:val="003D167F"/>
    <w:rsid w:val="003D51DB"/>
    <w:rsid w:val="003D6D4D"/>
    <w:rsid w:val="003E509E"/>
    <w:rsid w:val="003E5768"/>
    <w:rsid w:val="0040610E"/>
    <w:rsid w:val="00422910"/>
    <w:rsid w:val="004428CB"/>
    <w:rsid w:val="00454B00"/>
    <w:rsid w:val="0047109D"/>
    <w:rsid w:val="00477FFC"/>
    <w:rsid w:val="00485E9E"/>
    <w:rsid w:val="0048665A"/>
    <w:rsid w:val="00491DA2"/>
    <w:rsid w:val="004A1447"/>
    <w:rsid w:val="004A400A"/>
    <w:rsid w:val="004B1AB5"/>
    <w:rsid w:val="004D793C"/>
    <w:rsid w:val="005025C3"/>
    <w:rsid w:val="00511100"/>
    <w:rsid w:val="00551C17"/>
    <w:rsid w:val="0056683F"/>
    <w:rsid w:val="00570724"/>
    <w:rsid w:val="005866CB"/>
    <w:rsid w:val="005A375E"/>
    <w:rsid w:val="005A730B"/>
    <w:rsid w:val="005E3A27"/>
    <w:rsid w:val="005E6A2A"/>
    <w:rsid w:val="006066F9"/>
    <w:rsid w:val="00607BFE"/>
    <w:rsid w:val="00651E9C"/>
    <w:rsid w:val="00656B06"/>
    <w:rsid w:val="006742B1"/>
    <w:rsid w:val="00676432"/>
    <w:rsid w:val="00686EF6"/>
    <w:rsid w:val="0069738D"/>
    <w:rsid w:val="006A1198"/>
    <w:rsid w:val="006B1B4E"/>
    <w:rsid w:val="006B36FD"/>
    <w:rsid w:val="006D42A8"/>
    <w:rsid w:val="006D57C5"/>
    <w:rsid w:val="006F16E3"/>
    <w:rsid w:val="00711F7F"/>
    <w:rsid w:val="007159A6"/>
    <w:rsid w:val="00731406"/>
    <w:rsid w:val="00732080"/>
    <w:rsid w:val="007437A7"/>
    <w:rsid w:val="00754A1B"/>
    <w:rsid w:val="007605FC"/>
    <w:rsid w:val="007A63FB"/>
    <w:rsid w:val="007A6B15"/>
    <w:rsid w:val="007B58D2"/>
    <w:rsid w:val="007B7964"/>
    <w:rsid w:val="007C7C5E"/>
    <w:rsid w:val="007D5121"/>
    <w:rsid w:val="008001DC"/>
    <w:rsid w:val="008071BF"/>
    <w:rsid w:val="00811334"/>
    <w:rsid w:val="008154C8"/>
    <w:rsid w:val="00826B09"/>
    <w:rsid w:val="00840BCD"/>
    <w:rsid w:val="00842620"/>
    <w:rsid w:val="00855399"/>
    <w:rsid w:val="00873FB7"/>
    <w:rsid w:val="008A209A"/>
    <w:rsid w:val="008A2275"/>
    <w:rsid w:val="008A2FE4"/>
    <w:rsid w:val="008B1B70"/>
    <w:rsid w:val="008D04C1"/>
    <w:rsid w:val="008E4008"/>
    <w:rsid w:val="008F679F"/>
    <w:rsid w:val="009064B0"/>
    <w:rsid w:val="0093386C"/>
    <w:rsid w:val="00943A73"/>
    <w:rsid w:val="00957D28"/>
    <w:rsid w:val="009927A2"/>
    <w:rsid w:val="009F7007"/>
    <w:rsid w:val="00A01C33"/>
    <w:rsid w:val="00A15E1D"/>
    <w:rsid w:val="00A229EF"/>
    <w:rsid w:val="00A25D10"/>
    <w:rsid w:val="00A34347"/>
    <w:rsid w:val="00A61B15"/>
    <w:rsid w:val="00A61D6B"/>
    <w:rsid w:val="00A63B31"/>
    <w:rsid w:val="00A74762"/>
    <w:rsid w:val="00A81827"/>
    <w:rsid w:val="00A85969"/>
    <w:rsid w:val="00AB2C51"/>
    <w:rsid w:val="00AD1816"/>
    <w:rsid w:val="00AE0E54"/>
    <w:rsid w:val="00AE1CB6"/>
    <w:rsid w:val="00AE7890"/>
    <w:rsid w:val="00AF1504"/>
    <w:rsid w:val="00AF7B27"/>
    <w:rsid w:val="00B31A48"/>
    <w:rsid w:val="00B52578"/>
    <w:rsid w:val="00B844D7"/>
    <w:rsid w:val="00B85F99"/>
    <w:rsid w:val="00B96CC1"/>
    <w:rsid w:val="00BA76E6"/>
    <w:rsid w:val="00BB7244"/>
    <w:rsid w:val="00BE35A1"/>
    <w:rsid w:val="00BE3D73"/>
    <w:rsid w:val="00BF5B66"/>
    <w:rsid w:val="00BF6547"/>
    <w:rsid w:val="00BF7F7F"/>
    <w:rsid w:val="00C07750"/>
    <w:rsid w:val="00C10318"/>
    <w:rsid w:val="00C10BE8"/>
    <w:rsid w:val="00C12399"/>
    <w:rsid w:val="00C14DBE"/>
    <w:rsid w:val="00C3421A"/>
    <w:rsid w:val="00C43800"/>
    <w:rsid w:val="00C51D06"/>
    <w:rsid w:val="00C567BB"/>
    <w:rsid w:val="00C66B5D"/>
    <w:rsid w:val="00C95DB9"/>
    <w:rsid w:val="00CA0DFA"/>
    <w:rsid w:val="00CA1806"/>
    <w:rsid w:val="00CC790B"/>
    <w:rsid w:val="00CF0B25"/>
    <w:rsid w:val="00D03D69"/>
    <w:rsid w:val="00D600CB"/>
    <w:rsid w:val="00D73158"/>
    <w:rsid w:val="00D824F4"/>
    <w:rsid w:val="00D86364"/>
    <w:rsid w:val="00DB3DF2"/>
    <w:rsid w:val="00DE1DAB"/>
    <w:rsid w:val="00DF3D3D"/>
    <w:rsid w:val="00E00A49"/>
    <w:rsid w:val="00E01A03"/>
    <w:rsid w:val="00E375FF"/>
    <w:rsid w:val="00E6080A"/>
    <w:rsid w:val="00E76283"/>
    <w:rsid w:val="00E968EA"/>
    <w:rsid w:val="00EB2157"/>
    <w:rsid w:val="00EE67DD"/>
    <w:rsid w:val="00F03AA4"/>
    <w:rsid w:val="00F475E4"/>
    <w:rsid w:val="00F47694"/>
    <w:rsid w:val="00F561AB"/>
    <w:rsid w:val="00F72C26"/>
    <w:rsid w:val="00F85D7C"/>
    <w:rsid w:val="00FA3666"/>
    <w:rsid w:val="00FF75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52F2B"/>
  <w15:chartTrackingRefBased/>
  <w15:docId w15:val="{176E070C-A3E2-437E-B277-C155642A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51FC"/>
    <w:pPr>
      <w:spacing w:after="0"/>
    </w:pPr>
    <w:rPr>
      <w:rFonts w:ascii="Times New Roman" w:eastAsia="Times New Roman" w:hAnsi="Times New Roman" w:cs="Times New Roman"/>
      <w:sz w:val="28"/>
      <w:szCs w:val="20"/>
      <w:lang w:val="ru-RU" w:eastAsia="ru-RU"/>
    </w:rPr>
  </w:style>
  <w:style w:type="paragraph" w:styleId="1">
    <w:name w:val="heading 1"/>
    <w:basedOn w:val="a"/>
    <w:next w:val="a"/>
    <w:link w:val="10"/>
    <w:uiPriority w:val="9"/>
    <w:qFormat/>
    <w:rsid w:val="006A1198"/>
    <w:pPr>
      <w:keepNext/>
      <w:keepLines/>
      <w:spacing w:before="240"/>
      <w:outlineLvl w:val="0"/>
    </w:pPr>
    <w:rPr>
      <w:rFonts w:asciiTheme="majorHAnsi" w:eastAsiaTheme="majorEastAsia" w:hAnsiTheme="majorHAnsi" w:cstheme="majorBidi"/>
      <w:color w:val="2F5496" w:themeColor="accent1" w:themeShade="BF"/>
      <w:sz w:val="32"/>
      <w:szCs w:val="32"/>
      <w:lang w:val="uk-UA" w:eastAsia="en-US"/>
    </w:rPr>
  </w:style>
  <w:style w:type="paragraph" w:styleId="2">
    <w:name w:val="heading 2"/>
    <w:basedOn w:val="a"/>
    <w:next w:val="a"/>
    <w:link w:val="20"/>
    <w:uiPriority w:val="9"/>
    <w:semiHidden/>
    <w:unhideWhenUsed/>
    <w:qFormat/>
    <w:rsid w:val="006A1198"/>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6A1198"/>
    <w:pPr>
      <w:spacing w:after="200"/>
    </w:pPr>
    <w:rPr>
      <w:rFonts w:asciiTheme="minorHAnsi" w:eastAsiaTheme="minorHAnsi" w:hAnsiTheme="minorHAnsi" w:cstheme="minorBidi"/>
      <w:i/>
      <w:iCs/>
      <w:color w:val="44546A" w:themeColor="text2"/>
      <w:sz w:val="18"/>
      <w:szCs w:val="18"/>
      <w:lang w:val="uk-UA" w:eastAsia="en-US"/>
    </w:rPr>
  </w:style>
  <w:style w:type="paragraph" w:styleId="a4">
    <w:name w:val="List Paragraph"/>
    <w:basedOn w:val="a"/>
    <w:uiPriority w:val="34"/>
    <w:qFormat/>
    <w:rsid w:val="006A1198"/>
    <w:pPr>
      <w:spacing w:after="80" w:line="256" w:lineRule="auto"/>
      <w:ind w:left="720"/>
      <w:contextualSpacing/>
    </w:pPr>
    <w:rPr>
      <w:rFonts w:asciiTheme="minorHAnsi" w:eastAsiaTheme="minorHAnsi" w:hAnsiTheme="minorHAnsi" w:cstheme="minorBidi"/>
      <w:sz w:val="22"/>
      <w:szCs w:val="22"/>
      <w:lang w:val="uk-UA" w:eastAsia="en-US"/>
    </w:rPr>
  </w:style>
  <w:style w:type="character" w:styleId="a5">
    <w:name w:val="Strong"/>
    <w:basedOn w:val="a0"/>
    <w:uiPriority w:val="22"/>
    <w:qFormat/>
    <w:rsid w:val="006A1198"/>
    <w:rPr>
      <w:b/>
      <w:bCs/>
    </w:rPr>
  </w:style>
  <w:style w:type="paragraph" w:styleId="a6">
    <w:name w:val="No Spacing"/>
    <w:link w:val="a7"/>
    <w:uiPriority w:val="1"/>
    <w:qFormat/>
    <w:rsid w:val="006A1198"/>
    <w:pPr>
      <w:spacing w:after="0"/>
    </w:pPr>
    <w:rPr>
      <w:lang w:val="ru-RU"/>
    </w:rPr>
  </w:style>
  <w:style w:type="character" w:customStyle="1" w:styleId="10">
    <w:name w:val="Заголовок 1 Знак"/>
    <w:basedOn w:val="a0"/>
    <w:link w:val="1"/>
    <w:uiPriority w:val="9"/>
    <w:rsid w:val="006A119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6A1198"/>
    <w:rPr>
      <w:rFonts w:asciiTheme="majorHAnsi" w:eastAsiaTheme="majorEastAsia" w:hAnsiTheme="majorHAnsi" w:cstheme="majorBidi"/>
      <w:color w:val="2F5496" w:themeColor="accent1" w:themeShade="BF"/>
      <w:sz w:val="26"/>
      <w:szCs w:val="26"/>
    </w:rPr>
  </w:style>
  <w:style w:type="character" w:customStyle="1" w:styleId="a7">
    <w:name w:val="Без інтервалів Знак"/>
    <w:basedOn w:val="a0"/>
    <w:link w:val="a6"/>
    <w:uiPriority w:val="1"/>
    <w:rsid w:val="006A1198"/>
    <w:rPr>
      <w:lang w:val="ru-RU"/>
    </w:rPr>
  </w:style>
  <w:style w:type="paragraph" w:styleId="a8">
    <w:name w:val="TOC Heading"/>
    <w:basedOn w:val="1"/>
    <w:next w:val="a"/>
    <w:uiPriority w:val="39"/>
    <w:unhideWhenUsed/>
    <w:qFormat/>
    <w:rsid w:val="006A1198"/>
    <w:pPr>
      <w:spacing w:line="259" w:lineRule="auto"/>
      <w:outlineLvl w:val="9"/>
    </w:pPr>
    <w:rPr>
      <w:lang w:eastAsia="uk-UA"/>
    </w:rPr>
  </w:style>
  <w:style w:type="paragraph" w:styleId="a9">
    <w:name w:val="header"/>
    <w:basedOn w:val="a"/>
    <w:link w:val="aa"/>
    <w:uiPriority w:val="99"/>
    <w:rsid w:val="005A375E"/>
    <w:pPr>
      <w:tabs>
        <w:tab w:val="center" w:pos="4819"/>
        <w:tab w:val="right" w:pos="9639"/>
      </w:tabs>
    </w:pPr>
  </w:style>
  <w:style w:type="character" w:customStyle="1" w:styleId="aa">
    <w:name w:val="Верхній колонтитул Знак"/>
    <w:basedOn w:val="a0"/>
    <w:link w:val="a9"/>
    <w:uiPriority w:val="99"/>
    <w:rsid w:val="005A375E"/>
    <w:rPr>
      <w:rFonts w:ascii="Times New Roman" w:eastAsia="Times New Roman" w:hAnsi="Times New Roman" w:cs="Times New Roman"/>
      <w:sz w:val="28"/>
      <w:szCs w:val="20"/>
      <w:lang w:val="ru-RU" w:eastAsia="ru-RU"/>
    </w:rPr>
  </w:style>
  <w:style w:type="character" w:styleId="ab">
    <w:name w:val="page number"/>
    <w:basedOn w:val="a0"/>
    <w:rsid w:val="005A375E"/>
  </w:style>
  <w:style w:type="paragraph" w:styleId="ac">
    <w:name w:val="footer"/>
    <w:basedOn w:val="a"/>
    <w:link w:val="ad"/>
    <w:uiPriority w:val="99"/>
    <w:unhideWhenUsed/>
    <w:rsid w:val="005A375E"/>
    <w:pPr>
      <w:tabs>
        <w:tab w:val="center" w:pos="4819"/>
        <w:tab w:val="right" w:pos="9639"/>
      </w:tabs>
    </w:pPr>
  </w:style>
  <w:style w:type="character" w:customStyle="1" w:styleId="ad">
    <w:name w:val="Нижній колонтитул Знак"/>
    <w:basedOn w:val="a0"/>
    <w:link w:val="ac"/>
    <w:uiPriority w:val="99"/>
    <w:rsid w:val="005A375E"/>
    <w:rPr>
      <w:rFonts w:ascii="Times New Roman" w:eastAsia="Times New Roman" w:hAnsi="Times New Roman" w:cs="Times New Roman"/>
      <w:sz w:val="28"/>
      <w:szCs w:val="20"/>
      <w:lang w:val="ru-RU" w:eastAsia="ru-RU"/>
    </w:rPr>
  </w:style>
  <w:style w:type="character" w:styleId="ae">
    <w:name w:val="Hyperlink"/>
    <w:basedOn w:val="a0"/>
    <w:uiPriority w:val="99"/>
    <w:unhideWhenUsed/>
    <w:rsid w:val="00FA3666"/>
    <w:rPr>
      <w:color w:val="0563C1" w:themeColor="hyperlink"/>
      <w:u w:val="single"/>
    </w:rPr>
  </w:style>
  <w:style w:type="character" w:customStyle="1" w:styleId="11">
    <w:name w:val="Незакрита згадка1"/>
    <w:basedOn w:val="a0"/>
    <w:uiPriority w:val="99"/>
    <w:semiHidden/>
    <w:unhideWhenUsed/>
    <w:rsid w:val="00FA3666"/>
    <w:rPr>
      <w:color w:val="605E5C"/>
      <w:shd w:val="clear" w:color="auto" w:fill="E1DFDD"/>
    </w:rPr>
  </w:style>
  <w:style w:type="paragraph" w:styleId="af">
    <w:name w:val="Balloon Text"/>
    <w:basedOn w:val="a"/>
    <w:link w:val="af0"/>
    <w:uiPriority w:val="99"/>
    <w:semiHidden/>
    <w:unhideWhenUsed/>
    <w:rsid w:val="000627D1"/>
    <w:rPr>
      <w:rFonts w:ascii="Segoe UI" w:hAnsi="Segoe UI" w:cs="Segoe UI"/>
      <w:sz w:val="18"/>
      <w:szCs w:val="18"/>
    </w:rPr>
  </w:style>
  <w:style w:type="character" w:customStyle="1" w:styleId="af0">
    <w:name w:val="Текст у виносці Знак"/>
    <w:basedOn w:val="a0"/>
    <w:link w:val="af"/>
    <w:uiPriority w:val="99"/>
    <w:semiHidden/>
    <w:rsid w:val="000627D1"/>
    <w:rPr>
      <w:rFonts w:ascii="Segoe UI" w:eastAsia="Times New Roman" w:hAnsi="Segoe UI" w:cs="Segoe UI"/>
      <w:sz w:val="18"/>
      <w:szCs w:val="18"/>
      <w:lang w:val="ru-RU" w:eastAsia="ru-RU"/>
    </w:rPr>
  </w:style>
  <w:style w:type="paragraph" w:styleId="af1">
    <w:name w:val="Revision"/>
    <w:hidden/>
    <w:uiPriority w:val="99"/>
    <w:semiHidden/>
    <w:rsid w:val="007D5121"/>
    <w:pPr>
      <w:spacing w:after="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Настроювані 1">
      <a:majorFont>
        <a:latin typeface="Times New Roman"/>
        <a:ea typeface=""/>
        <a:cs typeface=""/>
      </a:majorFont>
      <a:minorFont>
        <a:latin typeface="Times New Roman"/>
        <a:ea typeface=""/>
        <a:cs typeface=""/>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9035D-FD37-42E3-8FCC-7B15DFFE5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7947</Words>
  <Characters>4530</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ПРОЄКТ</vt:lpstr>
    </vt:vector>
  </TitlesOfParts>
  <Company/>
  <LinksUpToDate>false</LinksUpToDate>
  <CharactersWithSpaces>12453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Журавель Олена</dc:creator>
  <cp:keywords/>
  <dc:description/>
  <cp:lastModifiedBy>Журавель Олена</cp:lastModifiedBy>
  <cp:revision>12</cp:revision>
  <dcterms:created xsi:type="dcterms:W3CDTF">2025-03-04T12:00:00Z</dcterms:created>
  <dcterms:modified xsi:type="dcterms:W3CDTF">2025-03-11T10:15:00Z</dcterms:modified>
</cp:coreProperties>
</file>