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25E" w:rsidRPr="004E427D" w:rsidRDefault="00C9125E" w:rsidP="00C9125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C9125E" w:rsidRPr="004E427D" w:rsidRDefault="00C9125E" w:rsidP="00C9125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 w:eastAsia="ru-RU"/>
        </w:rPr>
      </w:pPr>
      <w:r w:rsidRPr="004E427D">
        <w:rPr>
          <w:rFonts w:ascii="Times New Roman" w:hAnsi="Times New Roman"/>
          <w:sz w:val="28"/>
          <w:szCs w:val="28"/>
          <w:lang w:val="uk-UA" w:eastAsia="ru-RU"/>
        </w:rPr>
        <w:t>ПРОЄКТ</w:t>
      </w:r>
    </w:p>
    <w:p w:rsidR="00C9125E" w:rsidRPr="004E427D" w:rsidRDefault="00C9125E" w:rsidP="00C9125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4E427D">
        <w:rPr>
          <w:rFonts w:ascii="Times New Roman" w:hAnsi="Times New Roman"/>
          <w:sz w:val="28"/>
          <w:szCs w:val="28"/>
          <w:lang w:val="uk-UA" w:eastAsia="ru-RU"/>
        </w:rPr>
        <w:t xml:space="preserve">    </w:t>
      </w:r>
      <w:r w:rsidRPr="004E427D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6F5201D1" wp14:editId="381CA2C4">
            <wp:extent cx="497840" cy="7029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70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25E" w:rsidRPr="004E427D" w:rsidRDefault="00C9125E" w:rsidP="00C9125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9125E" w:rsidRPr="004E427D" w:rsidRDefault="00C9125E" w:rsidP="00C912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4E427D">
        <w:rPr>
          <w:rFonts w:ascii="Times New Roman" w:hAnsi="Times New Roman"/>
          <w:b/>
          <w:sz w:val="28"/>
          <w:szCs w:val="28"/>
          <w:lang w:val="uk-UA" w:eastAsia="ru-RU"/>
        </w:rPr>
        <w:t xml:space="preserve">НАЦІОНАЛЬНА КОМІСІЯ, ЩО ЗДІЙСНЮЄ ДЕРЖАВНЕ </w:t>
      </w:r>
    </w:p>
    <w:p w:rsidR="00C9125E" w:rsidRPr="004E427D" w:rsidRDefault="00C9125E" w:rsidP="00C912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4E427D">
        <w:rPr>
          <w:rFonts w:ascii="Times New Roman" w:hAnsi="Times New Roman"/>
          <w:b/>
          <w:sz w:val="28"/>
          <w:szCs w:val="28"/>
          <w:lang w:val="uk-UA" w:eastAsia="ru-RU"/>
        </w:rPr>
        <w:t xml:space="preserve">РЕГУЛЮВАННЯ У СФЕРАХ ЕНЕРГЕТИКИ </w:t>
      </w:r>
    </w:p>
    <w:p w:rsidR="00C9125E" w:rsidRPr="004E427D" w:rsidRDefault="00C9125E" w:rsidP="00C912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4E427D">
        <w:rPr>
          <w:rFonts w:ascii="Times New Roman" w:hAnsi="Times New Roman"/>
          <w:b/>
          <w:sz w:val="28"/>
          <w:szCs w:val="28"/>
          <w:lang w:val="uk-UA" w:eastAsia="ru-RU"/>
        </w:rPr>
        <w:t>ТА КОМУНАЛЬНИХ ПОСЛУГ</w:t>
      </w:r>
    </w:p>
    <w:p w:rsidR="00C9125E" w:rsidRPr="004E427D" w:rsidRDefault="00C9125E" w:rsidP="00C912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r w:rsidRPr="004E427D">
        <w:rPr>
          <w:rFonts w:ascii="Times New Roman" w:hAnsi="Times New Roman"/>
          <w:b/>
          <w:sz w:val="28"/>
          <w:szCs w:val="28"/>
          <w:lang w:val="uk-UA" w:eastAsia="ru-RU"/>
        </w:rPr>
        <w:t>(НКРЕКП)</w:t>
      </w:r>
    </w:p>
    <w:p w:rsidR="00C9125E" w:rsidRPr="004E427D" w:rsidRDefault="00C9125E" w:rsidP="00C9125E">
      <w:pPr>
        <w:spacing w:after="0" w:line="240" w:lineRule="auto"/>
        <w:jc w:val="center"/>
        <w:rPr>
          <w:rFonts w:ascii="Times New Roman" w:hAnsi="Times New Roman"/>
          <w:spacing w:val="40"/>
          <w:sz w:val="24"/>
          <w:szCs w:val="24"/>
          <w:lang w:val="uk-UA" w:eastAsia="ru-RU"/>
        </w:rPr>
      </w:pPr>
    </w:p>
    <w:p w:rsidR="00C9125E" w:rsidRPr="004E427D" w:rsidRDefault="00C9125E" w:rsidP="00C9125E">
      <w:pPr>
        <w:spacing w:after="0" w:line="240" w:lineRule="auto"/>
        <w:jc w:val="center"/>
        <w:rPr>
          <w:rFonts w:ascii="Times New Roman" w:hAnsi="Times New Roman"/>
          <w:b/>
          <w:spacing w:val="32"/>
          <w:sz w:val="32"/>
          <w:szCs w:val="32"/>
          <w:lang w:val="uk-UA" w:eastAsia="ru-RU"/>
        </w:rPr>
      </w:pPr>
      <w:r w:rsidRPr="004E427D">
        <w:rPr>
          <w:rFonts w:ascii="Times New Roman" w:hAnsi="Times New Roman"/>
          <w:b/>
          <w:spacing w:val="32"/>
          <w:sz w:val="32"/>
          <w:szCs w:val="32"/>
          <w:lang w:val="uk-UA" w:eastAsia="ru-RU"/>
        </w:rPr>
        <w:t>ПОСТАНОВА</w:t>
      </w:r>
    </w:p>
    <w:p w:rsidR="00C9125E" w:rsidRPr="004E427D" w:rsidRDefault="00C9125E" w:rsidP="00C9125E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eastAsia="ru-RU"/>
        </w:rPr>
      </w:pPr>
    </w:p>
    <w:p w:rsidR="00C9125E" w:rsidRPr="004E427D" w:rsidRDefault="00C9125E" w:rsidP="00C9125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4E427D">
        <w:rPr>
          <w:rFonts w:ascii="Times New Roman" w:hAnsi="Times New Roman"/>
          <w:sz w:val="28"/>
          <w:szCs w:val="28"/>
          <w:lang w:val="uk-UA" w:eastAsia="ru-RU"/>
        </w:rPr>
        <w:t xml:space="preserve">_____________________                                   </w:t>
      </w:r>
      <w:r w:rsidRPr="004E427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E427D">
        <w:rPr>
          <w:rFonts w:ascii="Times New Roman" w:hAnsi="Times New Roman"/>
          <w:sz w:val="28"/>
          <w:szCs w:val="28"/>
          <w:lang w:val="uk-UA" w:eastAsia="ru-RU"/>
        </w:rPr>
        <w:t xml:space="preserve">                  № ________________</w:t>
      </w:r>
    </w:p>
    <w:p w:rsidR="00C9125E" w:rsidRPr="004E427D" w:rsidRDefault="00C9125E" w:rsidP="00C9125E">
      <w:pPr>
        <w:spacing w:after="0" w:line="240" w:lineRule="auto"/>
        <w:jc w:val="center"/>
        <w:rPr>
          <w:rFonts w:ascii="Times New Roman" w:hAnsi="Times New Roman"/>
          <w:sz w:val="27"/>
          <w:szCs w:val="27"/>
          <w:lang w:val="uk-UA" w:eastAsia="ru-RU"/>
        </w:rPr>
      </w:pPr>
      <w:r w:rsidRPr="004E427D">
        <w:rPr>
          <w:rFonts w:ascii="Times New Roman" w:hAnsi="Times New Roman"/>
          <w:sz w:val="27"/>
          <w:szCs w:val="27"/>
          <w:lang w:val="uk-UA" w:eastAsia="ru-RU"/>
        </w:rPr>
        <w:t>Київ</w:t>
      </w:r>
    </w:p>
    <w:p w:rsidR="00C9125E" w:rsidRPr="004E427D" w:rsidRDefault="00C9125E" w:rsidP="00C9125E">
      <w:pPr>
        <w:spacing w:after="0" w:line="240" w:lineRule="auto"/>
        <w:jc w:val="center"/>
        <w:rPr>
          <w:rFonts w:ascii="Times New Roman" w:hAnsi="Times New Roman"/>
          <w:sz w:val="27"/>
          <w:szCs w:val="27"/>
          <w:lang w:val="uk-UA" w:eastAsia="ru-RU"/>
        </w:rPr>
      </w:pPr>
    </w:p>
    <w:p w:rsidR="00C9125E" w:rsidRPr="004E427D" w:rsidRDefault="00C9125E" w:rsidP="00C9125E">
      <w:pPr>
        <w:spacing w:after="0" w:line="240" w:lineRule="auto"/>
        <w:jc w:val="center"/>
        <w:rPr>
          <w:rFonts w:ascii="Times New Roman" w:hAnsi="Times New Roman"/>
          <w:sz w:val="27"/>
          <w:szCs w:val="27"/>
          <w:lang w:val="uk-UA" w:eastAsia="ru-RU"/>
        </w:rPr>
      </w:pPr>
    </w:p>
    <w:p w:rsidR="00C9125E" w:rsidRPr="004E427D" w:rsidRDefault="00C9125E" w:rsidP="00C9125E">
      <w:pPr>
        <w:spacing w:after="0" w:line="240" w:lineRule="auto"/>
        <w:jc w:val="center"/>
        <w:rPr>
          <w:rFonts w:ascii="Times New Roman" w:hAnsi="Times New Roman"/>
          <w:sz w:val="27"/>
          <w:szCs w:val="27"/>
          <w:lang w:val="uk-UA" w:eastAsia="ru-RU"/>
        </w:rPr>
      </w:pPr>
    </w:p>
    <w:p w:rsidR="00C9125E" w:rsidRPr="004E427D" w:rsidRDefault="00C9125E" w:rsidP="00C9125E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 w:eastAsia="ru-RU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3969"/>
        <w:gridCol w:w="5637"/>
      </w:tblGrid>
      <w:tr w:rsidR="00C9125E" w:rsidRPr="004E427D" w:rsidTr="00690C65">
        <w:trPr>
          <w:trHeight w:val="654"/>
        </w:trPr>
        <w:tc>
          <w:tcPr>
            <w:tcW w:w="3969" w:type="dxa"/>
          </w:tcPr>
          <w:p w:rsidR="00C9125E" w:rsidRPr="004E427D" w:rsidRDefault="00C9125E" w:rsidP="00690C65">
            <w:pPr>
              <w:tabs>
                <w:tab w:val="left" w:pos="3720"/>
              </w:tabs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4E427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 затвердження Змін до Правил роздрібного ринку електричної енергії</w:t>
            </w:r>
          </w:p>
        </w:tc>
        <w:tc>
          <w:tcPr>
            <w:tcW w:w="5637" w:type="dxa"/>
          </w:tcPr>
          <w:p w:rsidR="00C9125E" w:rsidRPr="004E427D" w:rsidRDefault="00C9125E" w:rsidP="00690C65">
            <w:pPr>
              <w:keepNext/>
              <w:spacing w:after="0" w:line="240" w:lineRule="auto"/>
              <w:ind w:left="743" w:firstLine="141"/>
              <w:outlineLvl w:val="1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C9125E" w:rsidRPr="004E427D" w:rsidRDefault="00C9125E" w:rsidP="00C9125E">
      <w:pPr>
        <w:pStyle w:val="2"/>
        <w:widowControl w:val="0"/>
        <w:spacing w:before="0"/>
        <w:ind w:right="5319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</w:p>
    <w:p w:rsidR="00C9125E" w:rsidRPr="004E427D" w:rsidRDefault="00C9125E" w:rsidP="00C9125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4E427D">
        <w:rPr>
          <w:rFonts w:ascii="Times New Roman" w:hAnsi="Times New Roman"/>
          <w:bCs/>
          <w:sz w:val="28"/>
          <w:szCs w:val="28"/>
          <w:lang w:val="uk-UA"/>
        </w:rPr>
        <w:t xml:space="preserve">Відповідно до законів України «Про Національну комісію, що здійснює державне регулювання у сферах енергетики та комунальних послуг» та «Про ринок електричної енергії» Національна комісія, що здійснює державне регулювання у сферах енергетики та комунальних послуг, </w:t>
      </w:r>
    </w:p>
    <w:p w:rsidR="00C9125E" w:rsidRPr="004E427D" w:rsidRDefault="00C9125E" w:rsidP="00C9125E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C9125E" w:rsidRPr="004E427D" w:rsidRDefault="00C9125E" w:rsidP="00C9125E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4E427D">
        <w:rPr>
          <w:b/>
          <w:sz w:val="28"/>
          <w:szCs w:val="28"/>
        </w:rPr>
        <w:t>ПОСТАНОВЛЯЄ</w:t>
      </w:r>
      <w:r w:rsidRPr="004E427D">
        <w:rPr>
          <w:sz w:val="28"/>
          <w:szCs w:val="28"/>
        </w:rPr>
        <w:t>:</w:t>
      </w:r>
      <w:r w:rsidRPr="004E427D">
        <w:rPr>
          <w:b/>
          <w:bCs/>
          <w:sz w:val="28"/>
          <w:szCs w:val="28"/>
        </w:rPr>
        <w:t xml:space="preserve"> </w:t>
      </w:r>
    </w:p>
    <w:p w:rsidR="00C9125E" w:rsidRPr="004E427D" w:rsidRDefault="00C9125E" w:rsidP="00C9125E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C9125E" w:rsidRPr="004E427D" w:rsidRDefault="00C9125E" w:rsidP="00C9125E">
      <w:pPr>
        <w:pStyle w:val="a3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E427D">
        <w:rPr>
          <w:sz w:val="28"/>
          <w:szCs w:val="28"/>
        </w:rPr>
        <w:t xml:space="preserve">1. Затвердити Зміни до </w:t>
      </w:r>
      <w:r w:rsidRPr="004E427D">
        <w:rPr>
          <w:sz w:val="28"/>
          <w:szCs w:val="28"/>
          <w:lang w:eastAsia="ru-RU"/>
        </w:rPr>
        <w:t>Правил роздрібного ринку електричної енергії</w:t>
      </w:r>
      <w:r w:rsidRPr="004E427D">
        <w:rPr>
          <w:sz w:val="28"/>
          <w:szCs w:val="28"/>
        </w:rPr>
        <w:t>, затверджених постановою Національної комісії, що здійснює державне регулювання у сферах енергетики та комунальних послуг, від 14 березня 2018 року № 312, що додаються.</w:t>
      </w:r>
    </w:p>
    <w:p w:rsidR="00C9125E" w:rsidRPr="004E427D" w:rsidRDefault="00C9125E" w:rsidP="00C9125E">
      <w:pPr>
        <w:pStyle w:val="a3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C9125E" w:rsidRPr="004E427D" w:rsidRDefault="00C9125E" w:rsidP="00C9125E">
      <w:pPr>
        <w:pStyle w:val="a3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E427D">
        <w:rPr>
          <w:sz w:val="28"/>
          <w:szCs w:val="28"/>
        </w:rPr>
        <w:t>2. Ця постанова набирає чинності 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послуг.</w:t>
      </w:r>
    </w:p>
    <w:p w:rsidR="00C9125E" w:rsidRPr="004E427D" w:rsidRDefault="00C9125E" w:rsidP="00C9125E">
      <w:pPr>
        <w:pStyle w:val="a3"/>
        <w:tabs>
          <w:tab w:val="left" w:pos="709"/>
        </w:tabs>
        <w:spacing w:before="0" w:beforeAutospacing="0" w:after="0" w:afterAutospacing="0"/>
        <w:ind w:firstLine="567"/>
        <w:jc w:val="both"/>
        <w:rPr>
          <w:szCs w:val="28"/>
        </w:rPr>
      </w:pPr>
    </w:p>
    <w:p w:rsidR="00C9125E" w:rsidRPr="004E427D" w:rsidRDefault="00C9125E" w:rsidP="00C9125E">
      <w:pPr>
        <w:pStyle w:val="a3"/>
        <w:tabs>
          <w:tab w:val="left" w:pos="709"/>
        </w:tabs>
        <w:spacing w:before="0" w:beforeAutospacing="0" w:after="0" w:afterAutospacing="0"/>
        <w:ind w:firstLine="567"/>
        <w:jc w:val="both"/>
        <w:rPr>
          <w:szCs w:val="28"/>
        </w:rPr>
      </w:pPr>
    </w:p>
    <w:p w:rsidR="00C9125E" w:rsidRPr="004E427D" w:rsidRDefault="00C9125E" w:rsidP="00C9125E">
      <w:pPr>
        <w:pStyle w:val="a3"/>
        <w:tabs>
          <w:tab w:val="left" w:pos="709"/>
        </w:tabs>
        <w:spacing w:before="0" w:beforeAutospacing="0" w:after="0" w:afterAutospacing="0"/>
        <w:ind w:firstLine="567"/>
        <w:jc w:val="both"/>
        <w:rPr>
          <w:szCs w:val="28"/>
        </w:rPr>
      </w:pPr>
    </w:p>
    <w:p w:rsidR="00C9125E" w:rsidRPr="004E427D" w:rsidRDefault="00C9125E" w:rsidP="00C9125E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4E427D">
        <w:rPr>
          <w:rFonts w:ascii="Times New Roman" w:hAnsi="Times New Roman"/>
          <w:sz w:val="28"/>
          <w:szCs w:val="28"/>
        </w:rPr>
        <w:t>Голова НКРЕКП</w:t>
      </w:r>
      <w:r w:rsidRPr="004E427D">
        <w:rPr>
          <w:rFonts w:ascii="Times New Roman" w:hAnsi="Times New Roman"/>
          <w:sz w:val="28"/>
          <w:szCs w:val="28"/>
        </w:rPr>
        <w:tab/>
      </w:r>
      <w:r w:rsidRPr="004E427D">
        <w:rPr>
          <w:rFonts w:ascii="Times New Roman" w:hAnsi="Times New Roman"/>
          <w:sz w:val="28"/>
          <w:szCs w:val="28"/>
        </w:rPr>
        <w:tab/>
      </w:r>
      <w:r w:rsidRPr="004E427D">
        <w:rPr>
          <w:rFonts w:ascii="Times New Roman" w:hAnsi="Times New Roman"/>
          <w:sz w:val="28"/>
          <w:szCs w:val="28"/>
        </w:rPr>
        <w:tab/>
      </w:r>
      <w:r w:rsidRPr="004E427D">
        <w:rPr>
          <w:rFonts w:ascii="Times New Roman" w:hAnsi="Times New Roman"/>
          <w:sz w:val="28"/>
          <w:szCs w:val="28"/>
        </w:rPr>
        <w:tab/>
      </w:r>
      <w:r w:rsidRPr="004E427D">
        <w:rPr>
          <w:rFonts w:ascii="Times New Roman" w:hAnsi="Times New Roman"/>
          <w:sz w:val="28"/>
          <w:szCs w:val="28"/>
        </w:rPr>
        <w:tab/>
      </w:r>
      <w:r w:rsidRPr="004E427D">
        <w:rPr>
          <w:rFonts w:ascii="Times New Roman" w:hAnsi="Times New Roman"/>
          <w:sz w:val="28"/>
          <w:szCs w:val="28"/>
        </w:rPr>
        <w:tab/>
      </w:r>
      <w:r w:rsidRPr="004E427D">
        <w:rPr>
          <w:rFonts w:ascii="Times New Roman" w:hAnsi="Times New Roman"/>
          <w:sz w:val="28"/>
          <w:szCs w:val="28"/>
        </w:rPr>
        <w:tab/>
        <w:t xml:space="preserve">     </w:t>
      </w:r>
      <w:r w:rsidRPr="004E427D">
        <w:rPr>
          <w:rFonts w:ascii="Times New Roman" w:hAnsi="Times New Roman"/>
          <w:sz w:val="28"/>
          <w:szCs w:val="28"/>
        </w:rPr>
        <w:tab/>
        <w:t xml:space="preserve">    </w:t>
      </w:r>
      <w:r w:rsidRPr="004E427D">
        <w:rPr>
          <w:rFonts w:ascii="Times New Roman" w:hAnsi="Times New Roman"/>
          <w:sz w:val="28"/>
          <w:szCs w:val="28"/>
          <w:lang w:val="uk-UA" w:eastAsia="ru-RU"/>
        </w:rPr>
        <w:t>Юрій ВЛАСЕНКО</w:t>
      </w:r>
    </w:p>
    <w:p w:rsidR="00C9125E" w:rsidRDefault="00C9125E"/>
    <w:sectPr w:rsidR="00C9125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25E"/>
    <w:rsid w:val="00642733"/>
    <w:rsid w:val="006C2C37"/>
    <w:rsid w:val="00901824"/>
    <w:rsid w:val="00C91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4B8D2"/>
  <w15:chartTrackingRefBased/>
  <w15:docId w15:val="{751B2A6D-AEE8-44E7-97EA-4606ACF8F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9125E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2">
    <w:name w:val="heading 2"/>
    <w:basedOn w:val="a"/>
    <w:next w:val="a"/>
    <w:link w:val="20"/>
    <w:semiHidden/>
    <w:unhideWhenUsed/>
    <w:qFormat/>
    <w:rsid w:val="00C9125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9125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u-RU"/>
    </w:rPr>
  </w:style>
  <w:style w:type="paragraph" w:styleId="a3">
    <w:name w:val="Normal (Web)"/>
    <w:basedOn w:val="a"/>
    <w:uiPriority w:val="99"/>
    <w:rsid w:val="00C912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683</Words>
  <Characters>390</Characters>
  <Application>Microsoft Office Word</Application>
  <DocSecurity>0</DocSecurity>
  <Lines>3</Lines>
  <Paragraphs>2</Paragraphs>
  <ScaleCrop>false</ScaleCrop>
  <Company>NERC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 Гриб</dc:creator>
  <cp:keywords/>
  <dc:description/>
  <cp:lastModifiedBy>Тарас Гриб</cp:lastModifiedBy>
  <cp:revision>1</cp:revision>
  <dcterms:created xsi:type="dcterms:W3CDTF">2025-03-05T10:29:00Z</dcterms:created>
  <dcterms:modified xsi:type="dcterms:W3CDTF">2025-03-05T10:30:00Z</dcterms:modified>
</cp:coreProperties>
</file>