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2BB1F0" w14:textId="77777777" w:rsidR="00525D10" w:rsidRPr="00A1014E" w:rsidRDefault="00525D10" w:rsidP="00525D1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014E">
        <w:rPr>
          <w:rFonts w:ascii="Times New Roman" w:hAnsi="Times New Roman" w:cs="Times New Roman"/>
          <w:b/>
          <w:sz w:val="28"/>
          <w:szCs w:val="28"/>
        </w:rPr>
        <w:t>Порівняльна таблиця</w:t>
      </w:r>
    </w:p>
    <w:p w14:paraId="7356236B" w14:textId="00688E62" w:rsidR="00525D10" w:rsidRPr="00A1014E" w:rsidRDefault="00525D10" w:rsidP="00525D1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014E">
        <w:rPr>
          <w:rFonts w:ascii="Times New Roman" w:hAnsi="Times New Roman" w:cs="Times New Roman"/>
          <w:b/>
          <w:sz w:val="28"/>
          <w:szCs w:val="28"/>
        </w:rPr>
        <w:t xml:space="preserve">до </w:t>
      </w:r>
      <w:r w:rsidR="007E6836" w:rsidRPr="00A1014E">
        <w:rPr>
          <w:rFonts w:ascii="Times New Roman" w:hAnsi="Times New Roman" w:cs="Times New Roman"/>
          <w:b/>
          <w:sz w:val="28"/>
          <w:szCs w:val="28"/>
        </w:rPr>
        <w:t>проє</w:t>
      </w:r>
      <w:r w:rsidR="0050239C" w:rsidRPr="00A1014E">
        <w:rPr>
          <w:rFonts w:ascii="Times New Roman" w:hAnsi="Times New Roman" w:cs="Times New Roman"/>
          <w:b/>
          <w:sz w:val="28"/>
          <w:szCs w:val="28"/>
        </w:rPr>
        <w:t>кту рішення, що має ознаки регуляторного акта – пост</w:t>
      </w:r>
      <w:r w:rsidR="0003440A" w:rsidRPr="00A1014E">
        <w:rPr>
          <w:rFonts w:ascii="Times New Roman" w:hAnsi="Times New Roman" w:cs="Times New Roman"/>
          <w:b/>
          <w:sz w:val="28"/>
          <w:szCs w:val="28"/>
        </w:rPr>
        <w:t>анови НКРЕКП «</w:t>
      </w:r>
      <w:r w:rsidR="002C329C" w:rsidRPr="00A1014E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r w:rsidR="00EE0434">
        <w:rPr>
          <w:rFonts w:ascii="Times New Roman" w:hAnsi="Times New Roman" w:cs="Times New Roman"/>
          <w:b/>
          <w:sz w:val="28"/>
          <w:szCs w:val="28"/>
        </w:rPr>
        <w:t>внесення</w:t>
      </w:r>
      <w:r w:rsidR="002C329C" w:rsidRPr="00A1014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87367">
        <w:rPr>
          <w:rFonts w:ascii="Times New Roman" w:hAnsi="Times New Roman" w:cs="Times New Roman"/>
          <w:b/>
          <w:sz w:val="28"/>
          <w:szCs w:val="28"/>
        </w:rPr>
        <w:t>з</w:t>
      </w:r>
      <w:r w:rsidR="002C329C" w:rsidRPr="00A1014E">
        <w:rPr>
          <w:rFonts w:ascii="Times New Roman" w:hAnsi="Times New Roman" w:cs="Times New Roman"/>
          <w:b/>
          <w:sz w:val="28"/>
          <w:szCs w:val="28"/>
        </w:rPr>
        <w:t xml:space="preserve">мін до Методики формування, розрахунку та встановлення тарифів </w:t>
      </w:r>
      <w:r w:rsidR="006F3810" w:rsidRPr="00A1014E">
        <w:rPr>
          <w:rFonts w:ascii="Times New Roman" w:hAnsi="Times New Roman" w:cs="Times New Roman"/>
          <w:b/>
          <w:sz w:val="28"/>
          <w:szCs w:val="28"/>
        </w:rPr>
        <w:t xml:space="preserve">на </w:t>
      </w:r>
      <w:r w:rsidR="002C329C" w:rsidRPr="00A1014E">
        <w:rPr>
          <w:rFonts w:ascii="Times New Roman" w:hAnsi="Times New Roman" w:cs="Times New Roman"/>
          <w:b/>
          <w:sz w:val="28"/>
          <w:szCs w:val="28"/>
        </w:rPr>
        <w:t>теплову енергію, що виробляється на теплоелектроцентралях, теплових електростанціях та когенераційних установках</w:t>
      </w:r>
      <w:r w:rsidR="0050239C" w:rsidRPr="00A1014E">
        <w:rPr>
          <w:rFonts w:ascii="Times New Roman" w:hAnsi="Times New Roman" w:cs="Times New Roman"/>
          <w:b/>
          <w:sz w:val="28"/>
          <w:szCs w:val="28"/>
        </w:rPr>
        <w:t>»</w:t>
      </w:r>
    </w:p>
    <w:tbl>
      <w:tblPr>
        <w:tblStyle w:val="a3"/>
        <w:tblW w:w="15021" w:type="dxa"/>
        <w:tblLook w:val="04A0" w:firstRow="1" w:lastRow="0" w:firstColumn="1" w:lastColumn="0" w:noHBand="0" w:noVBand="1"/>
      </w:tblPr>
      <w:tblGrid>
        <w:gridCol w:w="7225"/>
        <w:gridCol w:w="7796"/>
      </w:tblGrid>
      <w:tr w:rsidR="0050239C" w:rsidRPr="00EC7C47" w14:paraId="5F929813" w14:textId="77777777" w:rsidTr="003C093E">
        <w:trPr>
          <w:trHeight w:val="647"/>
        </w:trPr>
        <w:tc>
          <w:tcPr>
            <w:tcW w:w="7225" w:type="dxa"/>
            <w:vAlign w:val="center"/>
          </w:tcPr>
          <w:p w14:paraId="4A99BAE7" w14:textId="4F5A52F1" w:rsidR="0050239C" w:rsidRPr="00EC7C47" w:rsidRDefault="001A09A1" w:rsidP="00525D1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C7C47">
              <w:rPr>
                <w:rFonts w:ascii="Times New Roman" w:hAnsi="Times New Roman" w:cs="Times New Roman"/>
                <w:b/>
                <w:sz w:val="26"/>
                <w:szCs w:val="26"/>
              </w:rPr>
              <w:t>Чинна редакція</w:t>
            </w:r>
          </w:p>
        </w:tc>
        <w:tc>
          <w:tcPr>
            <w:tcW w:w="7796" w:type="dxa"/>
            <w:vAlign w:val="center"/>
          </w:tcPr>
          <w:p w14:paraId="06A413A7" w14:textId="77777777" w:rsidR="0050239C" w:rsidRPr="00EC7C47" w:rsidRDefault="0050239C" w:rsidP="00525D1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C7C47">
              <w:rPr>
                <w:rFonts w:ascii="Times New Roman" w:hAnsi="Times New Roman" w:cs="Times New Roman"/>
                <w:b/>
                <w:sz w:val="26"/>
                <w:szCs w:val="26"/>
              </w:rPr>
              <w:t>Пропозиції НКРЕКП</w:t>
            </w:r>
          </w:p>
        </w:tc>
      </w:tr>
      <w:tr w:rsidR="00EC7C47" w:rsidRPr="00A1014E" w14:paraId="730F5E77" w14:textId="77777777" w:rsidTr="003C093E">
        <w:tc>
          <w:tcPr>
            <w:tcW w:w="7225" w:type="dxa"/>
          </w:tcPr>
          <w:p w14:paraId="4F3CE251" w14:textId="13C09D07" w:rsidR="00EC7C47" w:rsidRPr="002F408E" w:rsidRDefault="003C093E" w:rsidP="003C093E">
            <w:pPr>
              <w:shd w:val="clear" w:color="auto" w:fill="FFFFFF"/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…</w:t>
            </w:r>
          </w:p>
        </w:tc>
        <w:tc>
          <w:tcPr>
            <w:tcW w:w="7796" w:type="dxa"/>
          </w:tcPr>
          <w:p w14:paraId="6DC3292C" w14:textId="202D56FF" w:rsidR="00EC7C47" w:rsidRPr="002F408E" w:rsidRDefault="003C093E" w:rsidP="003C093E">
            <w:pPr>
              <w:shd w:val="clear" w:color="auto" w:fill="FFFFFF"/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…</w:t>
            </w:r>
          </w:p>
        </w:tc>
      </w:tr>
      <w:tr w:rsidR="00EC7C47" w14:paraId="7959EAE9" w14:textId="77777777" w:rsidTr="003C093E">
        <w:tc>
          <w:tcPr>
            <w:tcW w:w="7225" w:type="dxa"/>
          </w:tcPr>
          <w:p w14:paraId="5ECCF51A" w14:textId="1ECE8168" w:rsidR="00EC7C47" w:rsidRPr="00EC7C47" w:rsidRDefault="00EC7C47" w:rsidP="0086325A">
            <w:pPr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shd w:val="clear" w:color="auto" w:fill="FFFFFF"/>
              </w:rPr>
            </w:pPr>
            <w:r w:rsidRPr="00EC7C47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shd w:val="clear" w:color="auto" w:fill="FFFFFF"/>
              </w:rPr>
              <w:t>3. Визначення величини і групування планованих витрат</w:t>
            </w:r>
          </w:p>
        </w:tc>
        <w:tc>
          <w:tcPr>
            <w:tcW w:w="7796" w:type="dxa"/>
          </w:tcPr>
          <w:p w14:paraId="77E3CDC5" w14:textId="31FA92C2" w:rsidR="00EC7C47" w:rsidRPr="00D36EC2" w:rsidRDefault="00EC7C47" w:rsidP="00863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C47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shd w:val="clear" w:color="auto" w:fill="FFFFFF"/>
              </w:rPr>
              <w:t>3. Визначення величини і групування планованих витрат</w:t>
            </w:r>
          </w:p>
        </w:tc>
      </w:tr>
      <w:tr w:rsidR="00EC7C47" w:rsidRPr="00A1014E" w14:paraId="777566AC" w14:textId="77777777" w:rsidTr="003C093E">
        <w:tc>
          <w:tcPr>
            <w:tcW w:w="7225" w:type="dxa"/>
          </w:tcPr>
          <w:p w14:paraId="3BA149A8" w14:textId="731C231F" w:rsidR="003C093E" w:rsidRPr="002F408E" w:rsidRDefault="003C093E" w:rsidP="003C093E">
            <w:pPr>
              <w:shd w:val="clear" w:color="auto" w:fill="FFFFFF"/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…</w:t>
            </w:r>
          </w:p>
        </w:tc>
        <w:tc>
          <w:tcPr>
            <w:tcW w:w="7796" w:type="dxa"/>
          </w:tcPr>
          <w:p w14:paraId="35938581" w14:textId="4F6865F4" w:rsidR="003C093E" w:rsidRPr="002F408E" w:rsidRDefault="003C093E" w:rsidP="003C093E">
            <w:pPr>
              <w:shd w:val="clear" w:color="auto" w:fill="FFFFFF"/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…</w:t>
            </w:r>
          </w:p>
        </w:tc>
      </w:tr>
      <w:tr w:rsidR="00EC7C47" w:rsidRPr="00400D60" w14:paraId="48603213" w14:textId="77777777" w:rsidTr="003C093E">
        <w:tc>
          <w:tcPr>
            <w:tcW w:w="7225" w:type="dxa"/>
          </w:tcPr>
          <w:p w14:paraId="02545B2C" w14:textId="77777777" w:rsidR="00EC7C47" w:rsidRPr="00400D60" w:rsidRDefault="00EC7C47" w:rsidP="0086325A">
            <w:pPr>
              <w:shd w:val="clear" w:color="auto" w:fill="FFFFFF"/>
              <w:spacing w:after="150"/>
              <w:ind w:firstLine="45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400D6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3.3. До складу виробничої собівартості електричної та (або) теплової енергії включаються:</w:t>
            </w:r>
          </w:p>
          <w:p w14:paraId="793A609A" w14:textId="77777777" w:rsidR="00EC7C47" w:rsidRPr="00400D60" w:rsidRDefault="00EC7C47" w:rsidP="0086325A">
            <w:pPr>
              <w:shd w:val="clear" w:color="auto" w:fill="FFFFFF"/>
              <w:spacing w:after="150"/>
              <w:ind w:firstLine="45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400D6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1) паливо, а саме:</w:t>
            </w:r>
          </w:p>
          <w:p w14:paraId="4F98E7F0" w14:textId="77777777" w:rsidR="00EC7C47" w:rsidRDefault="00EC7C47" w:rsidP="0086325A">
            <w:pPr>
              <w:shd w:val="clear" w:color="auto" w:fill="FFFFFF"/>
              <w:spacing w:after="150"/>
              <w:ind w:firstLine="45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400D6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 xml:space="preserve">витрати на придбання палива та його транспортування для виробництва електричної та (або) теплової енергії, які визначаються виходячи з планованого обсягу відпуску/виробництва електричної та (або) теплової енергії відповідно до річного плану виробництва, питомих норм витрат паливно-енергетичних ресурсів, </w:t>
            </w:r>
            <w:r w:rsidRPr="00697C07">
              <w:rPr>
                <w:rFonts w:ascii="Times New Roman" w:eastAsia="Times New Roman" w:hAnsi="Times New Roman" w:cs="Times New Roman"/>
                <w:b/>
                <w:strike/>
                <w:color w:val="333333"/>
                <w:sz w:val="24"/>
                <w:szCs w:val="24"/>
                <w:lang w:eastAsia="uk-UA"/>
              </w:rPr>
              <w:t>визначених</w:t>
            </w:r>
            <w:r w:rsidRPr="00400D6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 xml:space="preserve">, </w:t>
            </w:r>
            <w:r w:rsidRPr="00400D60">
              <w:rPr>
                <w:rFonts w:ascii="Times New Roman" w:eastAsia="Times New Roman" w:hAnsi="Times New Roman" w:cs="Times New Roman"/>
                <w:b/>
                <w:strike/>
                <w:color w:val="333333"/>
                <w:sz w:val="24"/>
                <w:szCs w:val="24"/>
                <w:lang w:eastAsia="uk-UA"/>
              </w:rPr>
              <w:t>затверджених та погоджених в установленому порядку</w:t>
            </w:r>
            <w:r w:rsidRPr="00400D6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, діючих/планованих цін (тарифів) на паливно-енергетичні ресурси та послуги (витрати) з їх транспортування, тобто з урахуванням усіх планованих логістичних ланцюгів транспортування паливно-енергетичних ресурсів, калорійних еквівалентів, обсягу енергії природного газу, визначених умовами договору, сертифікатами постачальників чи даними базового періоду.</w:t>
            </w:r>
          </w:p>
          <w:p w14:paraId="4F03204C" w14:textId="77777777" w:rsidR="003C093E" w:rsidRDefault="003C093E" w:rsidP="0086325A">
            <w:pPr>
              <w:shd w:val="clear" w:color="auto" w:fill="FFFFFF"/>
              <w:spacing w:after="150"/>
              <w:ind w:firstLine="45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</w:p>
          <w:p w14:paraId="424B0AC1" w14:textId="77777777" w:rsidR="003C093E" w:rsidRDefault="003C093E" w:rsidP="0086325A">
            <w:pPr>
              <w:shd w:val="clear" w:color="auto" w:fill="FFFFFF"/>
              <w:spacing w:after="150"/>
              <w:ind w:firstLine="45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</w:p>
          <w:p w14:paraId="3806B3A3" w14:textId="77777777" w:rsidR="00EC7C47" w:rsidRPr="0014287F" w:rsidRDefault="00EC7C47" w:rsidP="0086325A">
            <w:pPr>
              <w:shd w:val="clear" w:color="auto" w:fill="FFFFFF"/>
              <w:spacing w:after="150"/>
              <w:ind w:firstLine="450"/>
              <w:jc w:val="both"/>
              <w:rPr>
                <w:color w:val="000000"/>
                <w:sz w:val="26"/>
                <w:szCs w:val="26"/>
              </w:rPr>
            </w:pPr>
            <w:r w:rsidRPr="0014287F">
              <w:rPr>
                <w:color w:val="000000"/>
                <w:sz w:val="26"/>
                <w:szCs w:val="26"/>
              </w:rPr>
              <w:t>…</w:t>
            </w:r>
          </w:p>
          <w:p w14:paraId="742638B2" w14:textId="77777777" w:rsidR="00EC7C47" w:rsidRPr="00400D60" w:rsidRDefault="00EC7C47" w:rsidP="0086325A">
            <w:pPr>
              <w:shd w:val="clear" w:color="auto" w:fill="FFFFFF"/>
              <w:spacing w:after="150"/>
              <w:ind w:firstLine="450"/>
              <w:jc w:val="both"/>
              <w:rPr>
                <w:b/>
                <w:color w:val="000000"/>
                <w:sz w:val="26"/>
                <w:szCs w:val="26"/>
              </w:rPr>
            </w:pPr>
            <w:r w:rsidRPr="00400D6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 xml:space="preserve">При формуванні, розрахунку та встановленні тарифів на виробництво теплової енергії витрати на паливо та структура використання палива (у разі використання декількох видів палива </w:t>
            </w:r>
            <w:r w:rsidRPr="00400D6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lastRenderedPageBreak/>
              <w:t xml:space="preserve">при виробництві електричної та теплової енергії) </w:t>
            </w:r>
            <w:r w:rsidRPr="00697C07">
              <w:rPr>
                <w:rFonts w:ascii="Times New Roman" w:eastAsia="Times New Roman" w:hAnsi="Times New Roman" w:cs="Times New Roman"/>
                <w:b/>
                <w:strike/>
                <w:color w:val="333333"/>
                <w:sz w:val="24"/>
                <w:szCs w:val="24"/>
                <w:lang w:eastAsia="uk-UA"/>
              </w:rPr>
              <w:t xml:space="preserve">враховуються </w:t>
            </w:r>
            <w:r w:rsidRPr="00400D60">
              <w:rPr>
                <w:rFonts w:ascii="Times New Roman" w:eastAsia="Times New Roman" w:hAnsi="Times New Roman" w:cs="Times New Roman"/>
                <w:b/>
                <w:strike/>
                <w:color w:val="333333"/>
                <w:sz w:val="24"/>
                <w:szCs w:val="24"/>
                <w:lang w:eastAsia="uk-UA"/>
              </w:rPr>
              <w:t>на підставі</w:t>
            </w:r>
            <w:r w:rsidRPr="00400D6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 xml:space="preserve"> аналізу фактичних даних за попередні періоди </w:t>
            </w:r>
            <w:r w:rsidRPr="00400D60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uk-UA"/>
              </w:rPr>
              <w:t>(</w:t>
            </w:r>
            <w:r w:rsidRPr="00400D60">
              <w:rPr>
                <w:rFonts w:ascii="Times New Roman" w:eastAsia="Times New Roman" w:hAnsi="Times New Roman" w:cs="Times New Roman"/>
                <w:b/>
                <w:strike/>
                <w:color w:val="333333"/>
                <w:sz w:val="24"/>
                <w:szCs w:val="24"/>
                <w:lang w:eastAsia="uk-UA"/>
              </w:rPr>
              <w:t>як правило за 5 років</w:t>
            </w:r>
            <w:r w:rsidRPr="00400D60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uk-UA"/>
              </w:rPr>
              <w:t>)</w:t>
            </w:r>
            <w:r w:rsidRPr="00400D6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 xml:space="preserve"> виходячи з особливостей роботи генеруючого обладнання та устаткування конкретного ліцензіата, режимів роботи генеруючого обладнання та устаткування, можливості використання паливно-енергетичних ресурсів з найменшою вартістю, технічного стану чи технічної можливості роботи генеруючого обладнання та устаткування (значення максимального та мінімального навантажень котлів і турбін, характер добового графіка зміни навантаження, старіння устаткування, освоєння введеного устаткування, структура і якість спалюваного палива, температура зовнішнього повітря, температура охолоджувальної води на вході в конденсатори турбін тощо), а також інших зовнішніх факторів.</w:t>
            </w:r>
          </w:p>
        </w:tc>
        <w:tc>
          <w:tcPr>
            <w:tcW w:w="7796" w:type="dxa"/>
          </w:tcPr>
          <w:p w14:paraId="795A059D" w14:textId="77777777" w:rsidR="00EC7C47" w:rsidRPr="00400D60" w:rsidRDefault="00EC7C47" w:rsidP="0086325A">
            <w:pPr>
              <w:shd w:val="clear" w:color="auto" w:fill="FFFFFF"/>
              <w:spacing w:after="150"/>
              <w:ind w:firstLine="45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400D6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lastRenderedPageBreak/>
              <w:t>3.3. До складу виробничої собівартості електричної та (або) теплової енергії включаються:</w:t>
            </w:r>
          </w:p>
          <w:p w14:paraId="0D96491B" w14:textId="77777777" w:rsidR="00EC7C47" w:rsidRPr="00400D60" w:rsidRDefault="00EC7C47" w:rsidP="0086325A">
            <w:pPr>
              <w:shd w:val="clear" w:color="auto" w:fill="FFFFFF"/>
              <w:spacing w:after="150"/>
              <w:ind w:firstLine="45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400D6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1) паливо, а саме:</w:t>
            </w:r>
          </w:p>
          <w:p w14:paraId="597F4808" w14:textId="77777777" w:rsidR="00EC7C47" w:rsidRDefault="00EC7C47" w:rsidP="0086325A">
            <w:pPr>
              <w:pStyle w:val="rvps2"/>
              <w:shd w:val="clear" w:color="auto" w:fill="FFFFFF"/>
              <w:ind w:firstLine="709"/>
              <w:contextualSpacing/>
            </w:pPr>
            <w:r w:rsidRPr="00400D60">
              <w:t xml:space="preserve">витрати на придбання палива та його транспортування для виробництва електричної та (або) теплової енергії, які визначаються виходячи з планованого обсягу відпуску/виробництва електричної та (або) теплової енергії відповідно до річного плану виробництва, питомих норм витрат паливно-енергетичних ресурсів, </w:t>
            </w:r>
            <w:r w:rsidRPr="00697C07">
              <w:rPr>
                <w:b/>
              </w:rPr>
              <w:t>визначених відповідно до</w:t>
            </w:r>
            <w:r w:rsidRPr="00400D60">
              <w:t xml:space="preserve"> </w:t>
            </w:r>
            <w:r w:rsidRPr="00400D60">
              <w:rPr>
                <w:b/>
              </w:rPr>
              <w:t xml:space="preserve">положень нормативного документу </w:t>
            </w:r>
            <w:r w:rsidRPr="00400D60">
              <w:rPr>
                <w:b/>
                <w:color w:val="333333"/>
              </w:rPr>
              <w:t xml:space="preserve">СОУ-Н МПЕ 40.1.09.111:2005. «Розрахункові питомі </w:t>
            </w:r>
            <w:r w:rsidRPr="00697C07">
              <w:rPr>
                <w:b/>
                <w:color w:val="333333"/>
              </w:rPr>
              <w:t>витрати палива на відпущену електричну та теплову енергію на прогнозований період. Методика визначення»</w:t>
            </w:r>
            <w:r w:rsidRPr="00697C07">
              <w:rPr>
                <w:b/>
              </w:rPr>
              <w:t>, затвердженого наказом Міністерством палива та енергетики України від 25.09.2005 № 486, діючих/планованих цін (тарифів) на паливно</w:t>
            </w:r>
            <w:r w:rsidRPr="00400D60">
              <w:t>-енергетичні ресурси та послуги (витрати) з їх транспортування, тобто з урахуванням усіх планованих логістичних ланцюгів транспортування паливно-енергетичних ресурсів, калорійних еквівалентів, обсягу енергії природного газу, визначених умовами договору, сертифікатами постачальників чи даними базового періоду.</w:t>
            </w:r>
          </w:p>
          <w:p w14:paraId="02FB2FBB" w14:textId="77777777" w:rsidR="00EC7C47" w:rsidRPr="0014287F" w:rsidRDefault="00EC7C47" w:rsidP="0086325A">
            <w:pPr>
              <w:shd w:val="clear" w:color="auto" w:fill="FFFFFF"/>
              <w:spacing w:after="150"/>
              <w:ind w:firstLine="450"/>
              <w:jc w:val="both"/>
              <w:rPr>
                <w:color w:val="000000"/>
                <w:sz w:val="26"/>
                <w:szCs w:val="26"/>
              </w:rPr>
            </w:pPr>
            <w:r w:rsidRPr="0014287F">
              <w:rPr>
                <w:color w:val="000000"/>
                <w:sz w:val="26"/>
                <w:szCs w:val="26"/>
              </w:rPr>
              <w:t>…</w:t>
            </w:r>
          </w:p>
          <w:p w14:paraId="7962BDB8" w14:textId="77777777" w:rsidR="00EC7C47" w:rsidRPr="00400D60" w:rsidRDefault="00EC7C47" w:rsidP="0086325A">
            <w:pPr>
              <w:shd w:val="clear" w:color="auto" w:fill="FFFFFF"/>
              <w:spacing w:after="150"/>
              <w:ind w:firstLine="45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400D6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 xml:space="preserve">При формуванні, розрахунку та встановленні тарифів на виробництво теплової енергії витрати на паливо та структура використання палива (у разі використання декількох видів палива при виробництві електричної та </w:t>
            </w:r>
            <w:r w:rsidRPr="00400D6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lastRenderedPageBreak/>
              <w:t xml:space="preserve">теплової енергії) </w:t>
            </w:r>
            <w:r w:rsidRPr="00111EBD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uk-UA"/>
              </w:rPr>
              <w:t>визначаються</w:t>
            </w:r>
            <w:r w:rsidRPr="00400D6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 xml:space="preserve"> </w:t>
            </w:r>
            <w:r w:rsidRPr="00400D60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uk-UA"/>
              </w:rPr>
              <w:t xml:space="preserve">з урахуванням </w:t>
            </w:r>
            <w:r w:rsidRPr="00400D6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 xml:space="preserve">аналізу фактичних даних за попередні періоди виходячи з особливостей роботи генеруючого обладнання та устаткування конкретного ліцензіата, режимів роботи генеруючого обладнання та устаткування, можливості використання паливно-енергетичних ресурсів з найменшою вартістю </w:t>
            </w:r>
            <w:r w:rsidRPr="00400D60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uk-UA"/>
              </w:rPr>
              <w:t>для досягнення найнижчої собівартості,</w:t>
            </w:r>
            <w:r w:rsidRPr="00400D6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 xml:space="preserve"> технічного стану чи технічної можливості роботи генеруючого обладнання та устаткування (значення максимального та мінімального навантажень котлів і турбін, характер добового графіка зміни навантаження, старіння устаткування, освоєння введеного устаткування, структура і якість спалюваного палива, температура зовнішнього повітря, температура охолоджувальної води на вході в конденсатори турбін тощо), а також інших зовнішніх факторів.</w:t>
            </w:r>
          </w:p>
          <w:p w14:paraId="36BE94D3" w14:textId="77777777" w:rsidR="00EC7C47" w:rsidRPr="00400D60" w:rsidRDefault="00EC7C47" w:rsidP="003C093E">
            <w:pPr>
              <w:pStyle w:val="rvps2"/>
              <w:shd w:val="clear" w:color="auto" w:fill="FFFFFF"/>
              <w:ind w:firstLine="0"/>
              <w:contextualSpacing/>
            </w:pPr>
          </w:p>
        </w:tc>
      </w:tr>
      <w:tr w:rsidR="00EC7C47" w:rsidRPr="00A1014E" w14:paraId="73756394" w14:textId="77777777" w:rsidTr="003C093E">
        <w:tc>
          <w:tcPr>
            <w:tcW w:w="7225" w:type="dxa"/>
          </w:tcPr>
          <w:p w14:paraId="77C89CE1" w14:textId="2F532163" w:rsidR="00EC7C47" w:rsidRPr="002F408E" w:rsidRDefault="003C093E" w:rsidP="003C093E">
            <w:pPr>
              <w:shd w:val="clear" w:color="auto" w:fill="FFFFFF"/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lastRenderedPageBreak/>
              <w:t>…</w:t>
            </w:r>
          </w:p>
        </w:tc>
        <w:tc>
          <w:tcPr>
            <w:tcW w:w="7796" w:type="dxa"/>
          </w:tcPr>
          <w:p w14:paraId="663752EE" w14:textId="5BE77C7A" w:rsidR="00EC7C47" w:rsidRPr="002F408E" w:rsidRDefault="003C093E" w:rsidP="003C093E">
            <w:pPr>
              <w:shd w:val="clear" w:color="auto" w:fill="FFFFFF"/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…</w:t>
            </w:r>
          </w:p>
        </w:tc>
      </w:tr>
      <w:tr w:rsidR="003C093E" w14:paraId="421B8773" w14:textId="77777777" w:rsidTr="003C093E">
        <w:tc>
          <w:tcPr>
            <w:tcW w:w="7225" w:type="dxa"/>
          </w:tcPr>
          <w:p w14:paraId="115D87CA" w14:textId="77777777" w:rsidR="003C093E" w:rsidRPr="00D36EC2" w:rsidRDefault="003C093E" w:rsidP="00863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Hlk181114027"/>
            <w:r w:rsidRPr="00D36EC2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shd w:val="clear" w:color="auto" w:fill="FFFFFF"/>
              </w:rPr>
              <w:t>4. Процедура встановлення та зміни тарифів</w:t>
            </w:r>
          </w:p>
        </w:tc>
        <w:tc>
          <w:tcPr>
            <w:tcW w:w="7796" w:type="dxa"/>
          </w:tcPr>
          <w:p w14:paraId="4C2EFFE3" w14:textId="77777777" w:rsidR="003C093E" w:rsidRPr="00D36EC2" w:rsidRDefault="003C093E" w:rsidP="00863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EC2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shd w:val="clear" w:color="auto" w:fill="FFFFFF"/>
              </w:rPr>
              <w:t>4. Процедура встановлення та зміни тарифів</w:t>
            </w:r>
          </w:p>
        </w:tc>
      </w:tr>
      <w:bookmarkEnd w:id="0"/>
      <w:tr w:rsidR="003C093E" w14:paraId="6A143DA2" w14:textId="77777777" w:rsidTr="003C093E">
        <w:tc>
          <w:tcPr>
            <w:tcW w:w="7225" w:type="dxa"/>
          </w:tcPr>
          <w:p w14:paraId="35281467" w14:textId="77777777" w:rsidR="003C093E" w:rsidRPr="00D36EC2" w:rsidRDefault="003C093E" w:rsidP="0086325A">
            <w:pPr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shd w:val="clear" w:color="auto" w:fill="FFFFFF"/>
              </w:rPr>
              <w:t>…</w:t>
            </w:r>
          </w:p>
        </w:tc>
        <w:tc>
          <w:tcPr>
            <w:tcW w:w="7796" w:type="dxa"/>
          </w:tcPr>
          <w:p w14:paraId="677762C0" w14:textId="5A9F3B7F" w:rsidR="003C093E" w:rsidRPr="00D36EC2" w:rsidRDefault="003C093E" w:rsidP="003C093E">
            <w:pPr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shd w:val="clear" w:color="auto" w:fill="FFFFFF"/>
              </w:rPr>
              <w:t>…</w:t>
            </w:r>
          </w:p>
        </w:tc>
      </w:tr>
      <w:tr w:rsidR="003C093E" w14:paraId="417C4802" w14:textId="77777777" w:rsidTr="003C093E">
        <w:tc>
          <w:tcPr>
            <w:tcW w:w="7225" w:type="dxa"/>
          </w:tcPr>
          <w:p w14:paraId="258D608C" w14:textId="77777777" w:rsidR="003C093E" w:rsidRPr="00D36EC2" w:rsidRDefault="003C093E" w:rsidP="0086325A">
            <w:pPr>
              <w:pStyle w:val="rvps2"/>
              <w:shd w:val="clear" w:color="auto" w:fill="FFFFFF"/>
              <w:rPr>
                <w:color w:val="333333"/>
              </w:rPr>
            </w:pPr>
            <w:r w:rsidRPr="00D36EC2">
              <w:rPr>
                <w:color w:val="333333"/>
              </w:rPr>
              <w:t>4.1. Для встановлення тарифів на виробництво теплової енергії ліцензіат подає:</w:t>
            </w:r>
          </w:p>
          <w:p w14:paraId="3BBD9587" w14:textId="77777777" w:rsidR="003C093E" w:rsidRPr="00D36EC2" w:rsidRDefault="003C093E" w:rsidP="0086325A">
            <w:pPr>
              <w:pStyle w:val="rvps2"/>
              <w:shd w:val="clear" w:color="auto" w:fill="FFFFFF"/>
              <w:rPr>
                <w:color w:val="333333"/>
              </w:rPr>
            </w:pPr>
            <w:r w:rsidRPr="00D36EC2">
              <w:rPr>
                <w:color w:val="333333"/>
              </w:rPr>
              <w:t>…</w:t>
            </w:r>
          </w:p>
          <w:p w14:paraId="731E3E7F" w14:textId="77777777" w:rsidR="003C093E" w:rsidRDefault="003C093E" w:rsidP="0086325A">
            <w:pPr>
              <w:pStyle w:val="rvps2"/>
              <w:shd w:val="clear" w:color="auto" w:fill="FFFFFF"/>
              <w:rPr>
                <w:color w:val="333333"/>
              </w:rPr>
            </w:pPr>
            <w:r>
              <w:rPr>
                <w:color w:val="333333"/>
              </w:rPr>
              <w:t>17) перелік заходів та витрат на їх реалізацію, передбачених у планованому періоді (</w:t>
            </w:r>
            <w:hyperlink r:id="rId8" w:anchor="n273" w:history="1">
              <w:r w:rsidRPr="00D36EC2">
                <w:rPr>
                  <w:color w:val="333333"/>
                </w:rPr>
                <w:t>додаток 5</w:t>
              </w:r>
            </w:hyperlink>
            <w:r>
              <w:rPr>
                <w:color w:val="333333"/>
              </w:rPr>
              <w:t xml:space="preserve"> до цієї Методики), які виконуються за рахунок витрат на ремонтні роботи (послуги сторонніх організацій з ремонту у статті «виробничі послуги», придбання матеріалів і комплектуючих виробів та запасних частин, які використовуються для ремонту у статті «сировина та допоміжні матеріали»), амортизації (витрати на ремонт за рахунок статті «амортизаційні відрахування»), планованого прибутку та інших джерел фінансування. Ліцензіат надає пояснювальну записку з детальною інформацією щодо необхідності виконання запланованих заходів, які передбачається виконати у планованому періоді. Плановані витрати на ремонтні роботи повинні бути підтверджені державними, галузевими нормативами витрат ресурсів, кошторисами, дефектними актами, актами обстеження, висновками </w:t>
            </w:r>
            <w:r>
              <w:rPr>
                <w:color w:val="333333"/>
              </w:rPr>
              <w:lastRenderedPageBreak/>
              <w:t xml:space="preserve">експертних комісій та спеціалізованих організацій, комерційними пропозиціями, </w:t>
            </w:r>
            <w:proofErr w:type="spellStart"/>
            <w:r>
              <w:rPr>
                <w:color w:val="333333"/>
              </w:rPr>
              <w:t>прайсами</w:t>
            </w:r>
            <w:proofErr w:type="spellEnd"/>
            <w:r>
              <w:rPr>
                <w:color w:val="333333"/>
              </w:rPr>
              <w:t>, графіками ремонтів, наказами підприємства, відповідними договорами (за наявності) тощо;</w:t>
            </w:r>
          </w:p>
          <w:p w14:paraId="6A5081E6" w14:textId="77777777" w:rsidR="003C093E" w:rsidRPr="00C64C37" w:rsidRDefault="003C093E" w:rsidP="0086325A">
            <w:pPr>
              <w:pStyle w:val="rvps2"/>
              <w:shd w:val="clear" w:color="auto" w:fill="FFFFFF"/>
              <w:rPr>
                <w:b/>
                <w:strike/>
                <w:color w:val="333333"/>
              </w:rPr>
            </w:pPr>
            <w:bookmarkStart w:id="1" w:name="n366"/>
            <w:bookmarkEnd w:id="1"/>
            <w:r w:rsidRPr="00A41E2B">
              <w:rPr>
                <w:color w:val="333333"/>
              </w:rPr>
              <w:t xml:space="preserve">У випадку коли ліцензіат не подає до НКРЕКП заяву та розрахунок тарифів на виробництво теплової енергії на плановий період, </w:t>
            </w:r>
            <w:r w:rsidRPr="00A41E2B">
              <w:rPr>
                <w:b/>
                <w:strike/>
                <w:color w:val="333333"/>
              </w:rPr>
              <w:t>ліцензіат протягом місяця після початку планового періоду надає до НКРЕКП перелік заходів та обсяг витрат на їх реалізацію, запланованих ліцензіатом на плановий період (додаток 5 до цієї Методики), які виконуються за рахунок відповідних статей виробничої собівартості, амортизації (витрати на ремонт за рахунок статті «амортизаційні відрахування»), планованого прибутку та інших джерел фінансування в розмірі затверджених витрат діючого тарифу.</w:t>
            </w:r>
          </w:p>
          <w:p w14:paraId="2D9446D2" w14:textId="77777777" w:rsidR="003C093E" w:rsidRPr="00D36EC2" w:rsidRDefault="003C093E" w:rsidP="0086325A">
            <w:pPr>
              <w:pStyle w:val="rvps2"/>
              <w:shd w:val="clear" w:color="auto" w:fill="FFFFFF"/>
              <w:rPr>
                <w:color w:val="333333"/>
              </w:rPr>
            </w:pPr>
          </w:p>
        </w:tc>
        <w:tc>
          <w:tcPr>
            <w:tcW w:w="7796" w:type="dxa"/>
          </w:tcPr>
          <w:p w14:paraId="2C6DC034" w14:textId="77777777" w:rsidR="003C093E" w:rsidRPr="00D36EC2" w:rsidRDefault="003C093E" w:rsidP="0086325A">
            <w:pPr>
              <w:pStyle w:val="rvps2"/>
              <w:shd w:val="clear" w:color="auto" w:fill="FFFFFF"/>
              <w:rPr>
                <w:color w:val="333333"/>
              </w:rPr>
            </w:pPr>
            <w:r w:rsidRPr="00D36EC2">
              <w:rPr>
                <w:color w:val="333333"/>
              </w:rPr>
              <w:lastRenderedPageBreak/>
              <w:t>4.1. Для встановлення тарифів на виробництво теплової енергії ліцензіат подає:</w:t>
            </w:r>
          </w:p>
          <w:p w14:paraId="09736389" w14:textId="77777777" w:rsidR="003C093E" w:rsidRPr="00D36EC2" w:rsidRDefault="003C093E" w:rsidP="0086325A">
            <w:pPr>
              <w:pStyle w:val="rvps2"/>
              <w:shd w:val="clear" w:color="auto" w:fill="FFFFFF"/>
              <w:rPr>
                <w:color w:val="333333"/>
              </w:rPr>
            </w:pPr>
            <w:r w:rsidRPr="00D36EC2">
              <w:rPr>
                <w:color w:val="333333"/>
              </w:rPr>
              <w:t>…</w:t>
            </w:r>
          </w:p>
          <w:p w14:paraId="2ABE2DAD" w14:textId="77777777" w:rsidR="003C093E" w:rsidRDefault="003C093E" w:rsidP="0086325A">
            <w:pPr>
              <w:pStyle w:val="rvps2"/>
              <w:shd w:val="clear" w:color="auto" w:fill="FFFFFF"/>
              <w:rPr>
                <w:color w:val="333333"/>
              </w:rPr>
            </w:pPr>
            <w:r>
              <w:rPr>
                <w:color w:val="333333"/>
              </w:rPr>
              <w:t>17) перелік заходів та витрат на їх реалізацію, передбачених у планованому періоді (</w:t>
            </w:r>
            <w:hyperlink r:id="rId9" w:anchor="n273" w:history="1">
              <w:r w:rsidRPr="00D36EC2">
                <w:rPr>
                  <w:color w:val="333333"/>
                </w:rPr>
                <w:t>додаток 5</w:t>
              </w:r>
            </w:hyperlink>
            <w:r>
              <w:rPr>
                <w:color w:val="333333"/>
              </w:rPr>
              <w:t xml:space="preserve"> до цієї Методики), які виконуються за рахунок витрат на ремонтні роботи (послуги сторонніх організацій з ремонту у статті «виробничі послуги», придбання матеріалів і комплектуючих виробів та запасних частин, які використовуються для ремонту у статті «сировина та допоміжні матеріали»), амортизації (витрати на ремонт за рахунок статті «амортизаційні відрахування»), планованого прибутку та інших джерел фінансування. Ліцензіат надає пояснювальну записку з детальною інформацією щодо необхідності виконання запланованих заходів, які передбачається виконати у планованому періоді. Плановані витрати на ремонтні роботи повинні бути підтверджені державними, галузевими нормативами витрат ресурсів, кошторисами, дефектними актами, актами обстеження, висновками експертних комісій та спеціалізованих організацій, комерційними </w:t>
            </w:r>
            <w:r>
              <w:rPr>
                <w:color w:val="333333"/>
              </w:rPr>
              <w:lastRenderedPageBreak/>
              <w:t xml:space="preserve">пропозиціями, </w:t>
            </w:r>
            <w:proofErr w:type="spellStart"/>
            <w:r>
              <w:rPr>
                <w:color w:val="333333"/>
              </w:rPr>
              <w:t>прайсами</w:t>
            </w:r>
            <w:proofErr w:type="spellEnd"/>
            <w:r>
              <w:rPr>
                <w:color w:val="333333"/>
              </w:rPr>
              <w:t>, графіками ремонтів, наказами підприємства, відповідними договорами (за наявності) тощо;</w:t>
            </w:r>
          </w:p>
          <w:p w14:paraId="5CEB1472" w14:textId="77777777" w:rsidR="003C093E" w:rsidRPr="002E576A" w:rsidRDefault="003C093E" w:rsidP="0086325A">
            <w:pPr>
              <w:pStyle w:val="rvps2"/>
              <w:shd w:val="clear" w:color="auto" w:fill="FFFFFF"/>
              <w:rPr>
                <w:b/>
                <w:color w:val="333333"/>
              </w:rPr>
            </w:pPr>
            <w:r w:rsidRPr="00A41E2B">
              <w:rPr>
                <w:color w:val="333333"/>
              </w:rPr>
              <w:t xml:space="preserve">У випадку коли ліцензіат не подає до НКРЕКП заяву та розрахунок тарифів на виробництво теплової енергії на плановий період, </w:t>
            </w:r>
            <w:r w:rsidRPr="00770811">
              <w:rPr>
                <w:b/>
                <w:color w:val="333333"/>
              </w:rPr>
              <w:t>такий ліцензіат зобов’язаний, не пізніше ніж протягом місяця після початку планованого періоду, звернутися до НКРЕКП щодо зміни структури тарифів на виробництво теплової енергії у частині зміни напрямів витрат на проведення ремонтних робіт, із наданням відповідного переліку заходів та витрат на їх реалізацію, передбачених у планованому періоді (додаток 5 до цієї Методики) в розмірі затверджених витрат діючого тарифу, з відповідними обґрунтуваннями згідно з вимогами, визначеними у частині першій цього підпункту</w:t>
            </w:r>
            <w:bookmarkStart w:id="2" w:name="_GoBack"/>
            <w:bookmarkEnd w:id="2"/>
          </w:p>
        </w:tc>
      </w:tr>
    </w:tbl>
    <w:p w14:paraId="37AA0D6E" w14:textId="77777777" w:rsidR="00680691" w:rsidRDefault="00680691" w:rsidP="001E39D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049FA45" w14:textId="77777777" w:rsidR="00680691" w:rsidRDefault="00680691" w:rsidP="001E39D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F9764A4" w14:textId="77777777" w:rsidR="00680691" w:rsidRDefault="00680691" w:rsidP="001E39D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B5D2982" w14:textId="77777777" w:rsidR="00680691" w:rsidRDefault="00680691" w:rsidP="001E39D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8C01EED" w14:textId="77777777" w:rsidR="00680691" w:rsidRDefault="00680691" w:rsidP="001E39D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B529C20" w14:textId="77777777" w:rsidR="00680691" w:rsidRDefault="00680691" w:rsidP="001E39D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680691" w:rsidSect="00F058D2">
      <w:footerReference w:type="default" r:id="rId10"/>
      <w:pgSz w:w="16838" w:h="11906" w:orient="landscape" w:code="9"/>
      <w:pgMar w:top="567" w:right="851" w:bottom="73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63E16C" w14:textId="77777777" w:rsidR="006B1C02" w:rsidRPr="00A1014E" w:rsidRDefault="006B1C02" w:rsidP="000B15A4">
      <w:pPr>
        <w:spacing w:after="0" w:line="240" w:lineRule="auto"/>
      </w:pPr>
      <w:r w:rsidRPr="00A1014E">
        <w:separator/>
      </w:r>
    </w:p>
  </w:endnote>
  <w:endnote w:type="continuationSeparator" w:id="0">
    <w:p w14:paraId="6EADD3B7" w14:textId="77777777" w:rsidR="006B1C02" w:rsidRPr="00A1014E" w:rsidRDefault="006B1C02" w:rsidP="000B15A4">
      <w:pPr>
        <w:spacing w:after="0" w:line="240" w:lineRule="auto"/>
      </w:pPr>
      <w:r w:rsidRPr="00A1014E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1721139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05978D07" w14:textId="77777777" w:rsidR="00F50CB7" w:rsidRPr="00A1014E" w:rsidRDefault="00513F27">
        <w:pPr>
          <w:pStyle w:val="af"/>
          <w:jc w:val="center"/>
        </w:pPr>
        <w:r w:rsidRPr="00A1014E">
          <w:rPr>
            <w:rFonts w:ascii="Times New Roman" w:hAnsi="Times New Roman" w:cs="Times New Roman"/>
          </w:rPr>
          <w:fldChar w:fldCharType="begin"/>
        </w:r>
        <w:r w:rsidR="00F50CB7" w:rsidRPr="00A1014E">
          <w:rPr>
            <w:rFonts w:ascii="Times New Roman" w:hAnsi="Times New Roman" w:cs="Times New Roman"/>
          </w:rPr>
          <w:instrText xml:space="preserve"> PAGE   \* MERGEFORMAT </w:instrText>
        </w:r>
        <w:r w:rsidRPr="00A1014E">
          <w:rPr>
            <w:rFonts w:ascii="Times New Roman" w:hAnsi="Times New Roman" w:cs="Times New Roman"/>
          </w:rPr>
          <w:fldChar w:fldCharType="separate"/>
        </w:r>
        <w:r w:rsidR="002B498C" w:rsidRPr="00A1014E">
          <w:rPr>
            <w:rFonts w:ascii="Times New Roman" w:hAnsi="Times New Roman" w:cs="Times New Roman"/>
          </w:rPr>
          <w:t>5</w:t>
        </w:r>
        <w:r w:rsidRPr="00A1014E">
          <w:rPr>
            <w:rFonts w:ascii="Times New Roman" w:hAnsi="Times New Roman" w:cs="Times New Roman"/>
          </w:rPr>
          <w:fldChar w:fldCharType="end"/>
        </w:r>
      </w:p>
    </w:sdtContent>
  </w:sdt>
  <w:p w14:paraId="2209F93F" w14:textId="77777777" w:rsidR="00F50CB7" w:rsidRPr="00A1014E" w:rsidRDefault="00F50CB7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652CC3" w14:textId="77777777" w:rsidR="006B1C02" w:rsidRPr="00A1014E" w:rsidRDefault="006B1C02" w:rsidP="000B15A4">
      <w:pPr>
        <w:spacing w:after="0" w:line="240" w:lineRule="auto"/>
      </w:pPr>
      <w:r w:rsidRPr="00A1014E">
        <w:separator/>
      </w:r>
    </w:p>
  </w:footnote>
  <w:footnote w:type="continuationSeparator" w:id="0">
    <w:p w14:paraId="02A0849A" w14:textId="77777777" w:rsidR="006B1C02" w:rsidRPr="00A1014E" w:rsidRDefault="006B1C02" w:rsidP="000B15A4">
      <w:pPr>
        <w:spacing w:after="0" w:line="240" w:lineRule="auto"/>
      </w:pPr>
      <w:r w:rsidRPr="00A1014E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DE008B"/>
    <w:multiLevelType w:val="hybridMultilevel"/>
    <w:tmpl w:val="81E6B9F2"/>
    <w:lvl w:ilvl="0" w:tplc="22A8050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581600"/>
    <w:multiLevelType w:val="hybridMultilevel"/>
    <w:tmpl w:val="C644D0B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386D58"/>
    <w:multiLevelType w:val="hybridMultilevel"/>
    <w:tmpl w:val="23AE559E"/>
    <w:lvl w:ilvl="0" w:tplc="0422000F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73078C"/>
    <w:multiLevelType w:val="hybridMultilevel"/>
    <w:tmpl w:val="8CC00B1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6AD5"/>
    <w:rsid w:val="000019F6"/>
    <w:rsid w:val="00001F35"/>
    <w:rsid w:val="00002198"/>
    <w:rsid w:val="0000273D"/>
    <w:rsid w:val="00004470"/>
    <w:rsid w:val="0000586A"/>
    <w:rsid w:val="00005CC8"/>
    <w:rsid w:val="00012DD5"/>
    <w:rsid w:val="000162F0"/>
    <w:rsid w:val="00020234"/>
    <w:rsid w:val="000212EF"/>
    <w:rsid w:val="000240D4"/>
    <w:rsid w:val="00024810"/>
    <w:rsid w:val="00024E05"/>
    <w:rsid w:val="00024EE8"/>
    <w:rsid w:val="000301FC"/>
    <w:rsid w:val="00030D2D"/>
    <w:rsid w:val="00032758"/>
    <w:rsid w:val="0003440A"/>
    <w:rsid w:val="0003548E"/>
    <w:rsid w:val="00040237"/>
    <w:rsid w:val="00040408"/>
    <w:rsid w:val="0004120E"/>
    <w:rsid w:val="00041CEE"/>
    <w:rsid w:val="000421E9"/>
    <w:rsid w:val="00053E7C"/>
    <w:rsid w:val="00055C35"/>
    <w:rsid w:val="000565EE"/>
    <w:rsid w:val="000608B5"/>
    <w:rsid w:val="00062FB5"/>
    <w:rsid w:val="00063FA0"/>
    <w:rsid w:val="00063FD0"/>
    <w:rsid w:val="00064611"/>
    <w:rsid w:val="00066A1D"/>
    <w:rsid w:val="000706D9"/>
    <w:rsid w:val="000718A3"/>
    <w:rsid w:val="00075ADB"/>
    <w:rsid w:val="00076642"/>
    <w:rsid w:val="00083FD0"/>
    <w:rsid w:val="000876FC"/>
    <w:rsid w:val="000910EC"/>
    <w:rsid w:val="000919E0"/>
    <w:rsid w:val="000927D4"/>
    <w:rsid w:val="00092C6D"/>
    <w:rsid w:val="000A0F99"/>
    <w:rsid w:val="000A2269"/>
    <w:rsid w:val="000A37B6"/>
    <w:rsid w:val="000A3F32"/>
    <w:rsid w:val="000A73C1"/>
    <w:rsid w:val="000A7B9E"/>
    <w:rsid w:val="000A7D15"/>
    <w:rsid w:val="000B15A4"/>
    <w:rsid w:val="000B28A9"/>
    <w:rsid w:val="000B596C"/>
    <w:rsid w:val="000B6145"/>
    <w:rsid w:val="000C0BEA"/>
    <w:rsid w:val="000C1273"/>
    <w:rsid w:val="000C1786"/>
    <w:rsid w:val="000C2EFE"/>
    <w:rsid w:val="000C7B7E"/>
    <w:rsid w:val="000D199C"/>
    <w:rsid w:val="000D1FBB"/>
    <w:rsid w:val="000D25A4"/>
    <w:rsid w:val="000D38C5"/>
    <w:rsid w:val="000D5937"/>
    <w:rsid w:val="000D66DC"/>
    <w:rsid w:val="000D710E"/>
    <w:rsid w:val="000D7B60"/>
    <w:rsid w:val="000E0A38"/>
    <w:rsid w:val="000E19BC"/>
    <w:rsid w:val="000E3CB0"/>
    <w:rsid w:val="000E7055"/>
    <w:rsid w:val="000F3218"/>
    <w:rsid w:val="000F56A0"/>
    <w:rsid w:val="000F5D45"/>
    <w:rsid w:val="00101340"/>
    <w:rsid w:val="0010223B"/>
    <w:rsid w:val="00102D1D"/>
    <w:rsid w:val="001108D4"/>
    <w:rsid w:val="00110F6E"/>
    <w:rsid w:val="00112A20"/>
    <w:rsid w:val="00112A45"/>
    <w:rsid w:val="00113410"/>
    <w:rsid w:val="0011573D"/>
    <w:rsid w:val="00121488"/>
    <w:rsid w:val="001230C1"/>
    <w:rsid w:val="001245EB"/>
    <w:rsid w:val="00124B79"/>
    <w:rsid w:val="00125229"/>
    <w:rsid w:val="00127B43"/>
    <w:rsid w:val="0013257C"/>
    <w:rsid w:val="00135DF2"/>
    <w:rsid w:val="00140C0D"/>
    <w:rsid w:val="001410EF"/>
    <w:rsid w:val="0014421A"/>
    <w:rsid w:val="0014558B"/>
    <w:rsid w:val="00150539"/>
    <w:rsid w:val="00152EEA"/>
    <w:rsid w:val="00154386"/>
    <w:rsid w:val="00156186"/>
    <w:rsid w:val="001604C0"/>
    <w:rsid w:val="0016203D"/>
    <w:rsid w:val="00166F44"/>
    <w:rsid w:val="00166FA6"/>
    <w:rsid w:val="00167402"/>
    <w:rsid w:val="00167A3D"/>
    <w:rsid w:val="00170DBC"/>
    <w:rsid w:val="0017397D"/>
    <w:rsid w:val="00174E0B"/>
    <w:rsid w:val="00176C27"/>
    <w:rsid w:val="00177D92"/>
    <w:rsid w:val="00181BEA"/>
    <w:rsid w:val="00182BDA"/>
    <w:rsid w:val="00184AFB"/>
    <w:rsid w:val="001910A7"/>
    <w:rsid w:val="00193505"/>
    <w:rsid w:val="00195039"/>
    <w:rsid w:val="001979ED"/>
    <w:rsid w:val="001A053A"/>
    <w:rsid w:val="001A09A1"/>
    <w:rsid w:val="001A0F8E"/>
    <w:rsid w:val="001A3D1E"/>
    <w:rsid w:val="001A44F0"/>
    <w:rsid w:val="001A5BAB"/>
    <w:rsid w:val="001A712D"/>
    <w:rsid w:val="001B7A18"/>
    <w:rsid w:val="001C0504"/>
    <w:rsid w:val="001C2BA8"/>
    <w:rsid w:val="001C4D57"/>
    <w:rsid w:val="001C7E09"/>
    <w:rsid w:val="001D3292"/>
    <w:rsid w:val="001D333E"/>
    <w:rsid w:val="001D41F8"/>
    <w:rsid w:val="001D4632"/>
    <w:rsid w:val="001D4D7A"/>
    <w:rsid w:val="001D67F7"/>
    <w:rsid w:val="001E08EA"/>
    <w:rsid w:val="001E2679"/>
    <w:rsid w:val="001E3986"/>
    <w:rsid w:val="001E39DB"/>
    <w:rsid w:val="001E42DF"/>
    <w:rsid w:val="001E47CE"/>
    <w:rsid w:val="001E6AD5"/>
    <w:rsid w:val="001E7B77"/>
    <w:rsid w:val="001F4A16"/>
    <w:rsid w:val="001F4A22"/>
    <w:rsid w:val="001F7F91"/>
    <w:rsid w:val="002004C1"/>
    <w:rsid w:val="0020075C"/>
    <w:rsid w:val="00200C5F"/>
    <w:rsid w:val="00200F5B"/>
    <w:rsid w:val="00200FC5"/>
    <w:rsid w:val="00203ADB"/>
    <w:rsid w:val="00210B98"/>
    <w:rsid w:val="002124CC"/>
    <w:rsid w:val="0021254E"/>
    <w:rsid w:val="00215784"/>
    <w:rsid w:val="0022169A"/>
    <w:rsid w:val="00222A93"/>
    <w:rsid w:val="00226ACA"/>
    <w:rsid w:val="00227B68"/>
    <w:rsid w:val="00230661"/>
    <w:rsid w:val="00237446"/>
    <w:rsid w:val="00241733"/>
    <w:rsid w:val="002459E1"/>
    <w:rsid w:val="00245FD1"/>
    <w:rsid w:val="002530C9"/>
    <w:rsid w:val="00255A77"/>
    <w:rsid w:val="00256098"/>
    <w:rsid w:val="00260A80"/>
    <w:rsid w:val="00260B72"/>
    <w:rsid w:val="002612D3"/>
    <w:rsid w:val="00261E90"/>
    <w:rsid w:val="00263E67"/>
    <w:rsid w:val="00263F17"/>
    <w:rsid w:val="002656BA"/>
    <w:rsid w:val="00265BC4"/>
    <w:rsid w:val="002726A4"/>
    <w:rsid w:val="0027523C"/>
    <w:rsid w:val="0027655B"/>
    <w:rsid w:val="00277FC0"/>
    <w:rsid w:val="00280770"/>
    <w:rsid w:val="00283670"/>
    <w:rsid w:val="00283EB2"/>
    <w:rsid w:val="00286EAE"/>
    <w:rsid w:val="00296050"/>
    <w:rsid w:val="002A3EA0"/>
    <w:rsid w:val="002A5089"/>
    <w:rsid w:val="002B245E"/>
    <w:rsid w:val="002B498C"/>
    <w:rsid w:val="002B7B9A"/>
    <w:rsid w:val="002C329C"/>
    <w:rsid w:val="002C3318"/>
    <w:rsid w:val="002C363D"/>
    <w:rsid w:val="002C501E"/>
    <w:rsid w:val="002D38B9"/>
    <w:rsid w:val="002D4AB1"/>
    <w:rsid w:val="002D690B"/>
    <w:rsid w:val="002D7B4B"/>
    <w:rsid w:val="002D7B6E"/>
    <w:rsid w:val="002E09AA"/>
    <w:rsid w:val="002E1BBC"/>
    <w:rsid w:val="002E3A85"/>
    <w:rsid w:val="002E5242"/>
    <w:rsid w:val="002E6C98"/>
    <w:rsid w:val="002F057B"/>
    <w:rsid w:val="002F2BC9"/>
    <w:rsid w:val="002F30D6"/>
    <w:rsid w:val="002F3CE0"/>
    <w:rsid w:val="002F3E17"/>
    <w:rsid w:val="002F404D"/>
    <w:rsid w:val="002F408E"/>
    <w:rsid w:val="002F5848"/>
    <w:rsid w:val="002F6674"/>
    <w:rsid w:val="002F73F4"/>
    <w:rsid w:val="00301B18"/>
    <w:rsid w:val="0030223D"/>
    <w:rsid w:val="00306BA5"/>
    <w:rsid w:val="00314DD7"/>
    <w:rsid w:val="003175E8"/>
    <w:rsid w:val="00317B8B"/>
    <w:rsid w:val="0032057D"/>
    <w:rsid w:val="00320FF0"/>
    <w:rsid w:val="003218D3"/>
    <w:rsid w:val="00326405"/>
    <w:rsid w:val="003326FF"/>
    <w:rsid w:val="00332DFE"/>
    <w:rsid w:val="00334831"/>
    <w:rsid w:val="00335728"/>
    <w:rsid w:val="00337C0B"/>
    <w:rsid w:val="00340189"/>
    <w:rsid w:val="00341CD2"/>
    <w:rsid w:val="00345483"/>
    <w:rsid w:val="00345BB7"/>
    <w:rsid w:val="0034652D"/>
    <w:rsid w:val="00347837"/>
    <w:rsid w:val="00351579"/>
    <w:rsid w:val="00356C70"/>
    <w:rsid w:val="00357BE5"/>
    <w:rsid w:val="00357CE9"/>
    <w:rsid w:val="003600D2"/>
    <w:rsid w:val="003612EC"/>
    <w:rsid w:val="0036227D"/>
    <w:rsid w:val="0036273F"/>
    <w:rsid w:val="00362D9C"/>
    <w:rsid w:val="0036368F"/>
    <w:rsid w:val="003646B0"/>
    <w:rsid w:val="00374EB0"/>
    <w:rsid w:val="003805CA"/>
    <w:rsid w:val="0038091E"/>
    <w:rsid w:val="0038167B"/>
    <w:rsid w:val="00383DCD"/>
    <w:rsid w:val="003918C6"/>
    <w:rsid w:val="00394261"/>
    <w:rsid w:val="00395014"/>
    <w:rsid w:val="00395729"/>
    <w:rsid w:val="003A03B4"/>
    <w:rsid w:val="003A1E80"/>
    <w:rsid w:val="003A2661"/>
    <w:rsid w:val="003A2A0F"/>
    <w:rsid w:val="003A5D8D"/>
    <w:rsid w:val="003B2543"/>
    <w:rsid w:val="003B2597"/>
    <w:rsid w:val="003B3520"/>
    <w:rsid w:val="003B6696"/>
    <w:rsid w:val="003B7B42"/>
    <w:rsid w:val="003C07B2"/>
    <w:rsid w:val="003C093E"/>
    <w:rsid w:val="003C5987"/>
    <w:rsid w:val="003C5B86"/>
    <w:rsid w:val="003C6FCF"/>
    <w:rsid w:val="003D1181"/>
    <w:rsid w:val="003D3C49"/>
    <w:rsid w:val="003D538A"/>
    <w:rsid w:val="003E0153"/>
    <w:rsid w:val="003E034C"/>
    <w:rsid w:val="003E0684"/>
    <w:rsid w:val="003E403C"/>
    <w:rsid w:val="003E4311"/>
    <w:rsid w:val="003E517F"/>
    <w:rsid w:val="003E650E"/>
    <w:rsid w:val="003E7A2B"/>
    <w:rsid w:val="003F1BE2"/>
    <w:rsid w:val="003F4DE2"/>
    <w:rsid w:val="004116C5"/>
    <w:rsid w:val="00415769"/>
    <w:rsid w:val="00420EEE"/>
    <w:rsid w:val="00421F2E"/>
    <w:rsid w:val="00424148"/>
    <w:rsid w:val="004306A7"/>
    <w:rsid w:val="0043078D"/>
    <w:rsid w:val="00433090"/>
    <w:rsid w:val="00434F1B"/>
    <w:rsid w:val="004450DF"/>
    <w:rsid w:val="004465EF"/>
    <w:rsid w:val="004466EB"/>
    <w:rsid w:val="00447BC3"/>
    <w:rsid w:val="0045035B"/>
    <w:rsid w:val="004511FD"/>
    <w:rsid w:val="00451EDC"/>
    <w:rsid w:val="00453FE2"/>
    <w:rsid w:val="004563CB"/>
    <w:rsid w:val="00457A93"/>
    <w:rsid w:val="00457E92"/>
    <w:rsid w:val="00460610"/>
    <w:rsid w:val="0046526F"/>
    <w:rsid w:val="00466031"/>
    <w:rsid w:val="00467C45"/>
    <w:rsid w:val="00467E46"/>
    <w:rsid w:val="00482ECB"/>
    <w:rsid w:val="0048366C"/>
    <w:rsid w:val="00491582"/>
    <w:rsid w:val="0049176D"/>
    <w:rsid w:val="00493D17"/>
    <w:rsid w:val="004953E2"/>
    <w:rsid w:val="004A3270"/>
    <w:rsid w:val="004A4B86"/>
    <w:rsid w:val="004A5D95"/>
    <w:rsid w:val="004A75C3"/>
    <w:rsid w:val="004B2F39"/>
    <w:rsid w:val="004B6191"/>
    <w:rsid w:val="004C162B"/>
    <w:rsid w:val="004C343A"/>
    <w:rsid w:val="004C367E"/>
    <w:rsid w:val="004C4FE1"/>
    <w:rsid w:val="004C7E0D"/>
    <w:rsid w:val="004D65BC"/>
    <w:rsid w:val="004D667D"/>
    <w:rsid w:val="004D7AA5"/>
    <w:rsid w:val="004E157F"/>
    <w:rsid w:val="004E38CB"/>
    <w:rsid w:val="004F110C"/>
    <w:rsid w:val="004F1418"/>
    <w:rsid w:val="004F154E"/>
    <w:rsid w:val="004F1DD2"/>
    <w:rsid w:val="004F2ED2"/>
    <w:rsid w:val="004F2FD8"/>
    <w:rsid w:val="004F354E"/>
    <w:rsid w:val="004F376D"/>
    <w:rsid w:val="004F3866"/>
    <w:rsid w:val="004F4428"/>
    <w:rsid w:val="004F59C1"/>
    <w:rsid w:val="0050143B"/>
    <w:rsid w:val="0050239C"/>
    <w:rsid w:val="005105E1"/>
    <w:rsid w:val="00510C24"/>
    <w:rsid w:val="00511305"/>
    <w:rsid w:val="00513E60"/>
    <w:rsid w:val="00513F27"/>
    <w:rsid w:val="00515DD6"/>
    <w:rsid w:val="00516057"/>
    <w:rsid w:val="005164A6"/>
    <w:rsid w:val="00516BF4"/>
    <w:rsid w:val="005171D2"/>
    <w:rsid w:val="00517A01"/>
    <w:rsid w:val="005201A9"/>
    <w:rsid w:val="00522249"/>
    <w:rsid w:val="005228CA"/>
    <w:rsid w:val="00524828"/>
    <w:rsid w:val="0052503D"/>
    <w:rsid w:val="00525D10"/>
    <w:rsid w:val="005329B8"/>
    <w:rsid w:val="0053369C"/>
    <w:rsid w:val="0053460C"/>
    <w:rsid w:val="005377FF"/>
    <w:rsid w:val="00542987"/>
    <w:rsid w:val="00542CC3"/>
    <w:rsid w:val="00551E35"/>
    <w:rsid w:val="00553F01"/>
    <w:rsid w:val="00556946"/>
    <w:rsid w:val="00557002"/>
    <w:rsid w:val="005611C8"/>
    <w:rsid w:val="00561C20"/>
    <w:rsid w:val="00564FC2"/>
    <w:rsid w:val="005657EB"/>
    <w:rsid w:val="0056774C"/>
    <w:rsid w:val="00570C1E"/>
    <w:rsid w:val="005726EB"/>
    <w:rsid w:val="00573316"/>
    <w:rsid w:val="00573522"/>
    <w:rsid w:val="00573C84"/>
    <w:rsid w:val="00574514"/>
    <w:rsid w:val="00574A23"/>
    <w:rsid w:val="00575A75"/>
    <w:rsid w:val="0057652E"/>
    <w:rsid w:val="00576BB1"/>
    <w:rsid w:val="00577DBA"/>
    <w:rsid w:val="005805C3"/>
    <w:rsid w:val="0058103C"/>
    <w:rsid w:val="005825A5"/>
    <w:rsid w:val="005835A8"/>
    <w:rsid w:val="00583707"/>
    <w:rsid w:val="00584BC4"/>
    <w:rsid w:val="0058660E"/>
    <w:rsid w:val="00586C01"/>
    <w:rsid w:val="00587ABD"/>
    <w:rsid w:val="00592CAE"/>
    <w:rsid w:val="005965B0"/>
    <w:rsid w:val="00597280"/>
    <w:rsid w:val="00597366"/>
    <w:rsid w:val="005A0A2A"/>
    <w:rsid w:val="005A0CC0"/>
    <w:rsid w:val="005A0F92"/>
    <w:rsid w:val="005A1A86"/>
    <w:rsid w:val="005A2B87"/>
    <w:rsid w:val="005A3917"/>
    <w:rsid w:val="005B176F"/>
    <w:rsid w:val="005B7A5D"/>
    <w:rsid w:val="005B7D4A"/>
    <w:rsid w:val="005C03B5"/>
    <w:rsid w:val="005C0C3D"/>
    <w:rsid w:val="005C3607"/>
    <w:rsid w:val="005C484B"/>
    <w:rsid w:val="005C717C"/>
    <w:rsid w:val="005D555A"/>
    <w:rsid w:val="005D7707"/>
    <w:rsid w:val="005E3F65"/>
    <w:rsid w:val="005F2DAD"/>
    <w:rsid w:val="005F5F75"/>
    <w:rsid w:val="00600BA1"/>
    <w:rsid w:val="006067B7"/>
    <w:rsid w:val="00607824"/>
    <w:rsid w:val="00611892"/>
    <w:rsid w:val="00613B1D"/>
    <w:rsid w:val="0062256B"/>
    <w:rsid w:val="006228A8"/>
    <w:rsid w:val="00624BF7"/>
    <w:rsid w:val="006265BB"/>
    <w:rsid w:val="00626F6D"/>
    <w:rsid w:val="0063094A"/>
    <w:rsid w:val="00633634"/>
    <w:rsid w:val="0064178E"/>
    <w:rsid w:val="00647432"/>
    <w:rsid w:val="00651DD5"/>
    <w:rsid w:val="00652914"/>
    <w:rsid w:val="00655F42"/>
    <w:rsid w:val="00656498"/>
    <w:rsid w:val="00667135"/>
    <w:rsid w:val="006713AE"/>
    <w:rsid w:val="00671F4A"/>
    <w:rsid w:val="00672889"/>
    <w:rsid w:val="006760C3"/>
    <w:rsid w:val="00676B73"/>
    <w:rsid w:val="00680691"/>
    <w:rsid w:val="00681372"/>
    <w:rsid w:val="00682A2F"/>
    <w:rsid w:val="00685199"/>
    <w:rsid w:val="00685961"/>
    <w:rsid w:val="00685B10"/>
    <w:rsid w:val="006875E0"/>
    <w:rsid w:val="00692374"/>
    <w:rsid w:val="00692E58"/>
    <w:rsid w:val="006933E9"/>
    <w:rsid w:val="00694992"/>
    <w:rsid w:val="006963E1"/>
    <w:rsid w:val="00696AB8"/>
    <w:rsid w:val="00696D2D"/>
    <w:rsid w:val="00697C07"/>
    <w:rsid w:val="006A1E27"/>
    <w:rsid w:val="006A518D"/>
    <w:rsid w:val="006B1C02"/>
    <w:rsid w:val="006B4B7D"/>
    <w:rsid w:val="006B4F70"/>
    <w:rsid w:val="006B591A"/>
    <w:rsid w:val="006B7A20"/>
    <w:rsid w:val="006C29BA"/>
    <w:rsid w:val="006C2CBC"/>
    <w:rsid w:val="006C4D82"/>
    <w:rsid w:val="006C699E"/>
    <w:rsid w:val="006D0EA7"/>
    <w:rsid w:val="006D24C1"/>
    <w:rsid w:val="006D4527"/>
    <w:rsid w:val="006D4A90"/>
    <w:rsid w:val="006E1828"/>
    <w:rsid w:val="006E3D7E"/>
    <w:rsid w:val="006E4A96"/>
    <w:rsid w:val="006F3810"/>
    <w:rsid w:val="006F4C5A"/>
    <w:rsid w:val="006F606E"/>
    <w:rsid w:val="006F7187"/>
    <w:rsid w:val="007011F8"/>
    <w:rsid w:val="00701AAA"/>
    <w:rsid w:val="0070222E"/>
    <w:rsid w:val="00711612"/>
    <w:rsid w:val="00711A56"/>
    <w:rsid w:val="00715B65"/>
    <w:rsid w:val="00723CE4"/>
    <w:rsid w:val="00726FDC"/>
    <w:rsid w:val="007274D5"/>
    <w:rsid w:val="0073387D"/>
    <w:rsid w:val="007368FE"/>
    <w:rsid w:val="00737016"/>
    <w:rsid w:val="00740735"/>
    <w:rsid w:val="00740AC2"/>
    <w:rsid w:val="00741087"/>
    <w:rsid w:val="007411A5"/>
    <w:rsid w:val="0074305F"/>
    <w:rsid w:val="007501CF"/>
    <w:rsid w:val="00750B00"/>
    <w:rsid w:val="0075111C"/>
    <w:rsid w:val="00751817"/>
    <w:rsid w:val="007518FE"/>
    <w:rsid w:val="007530FF"/>
    <w:rsid w:val="007539E3"/>
    <w:rsid w:val="00754C93"/>
    <w:rsid w:val="00755CDC"/>
    <w:rsid w:val="00755F8D"/>
    <w:rsid w:val="00760AA3"/>
    <w:rsid w:val="00763BB5"/>
    <w:rsid w:val="00763DD9"/>
    <w:rsid w:val="00765B8A"/>
    <w:rsid w:val="0076633F"/>
    <w:rsid w:val="0077016D"/>
    <w:rsid w:val="00772427"/>
    <w:rsid w:val="00772733"/>
    <w:rsid w:val="0077470F"/>
    <w:rsid w:val="00774893"/>
    <w:rsid w:val="00775ED6"/>
    <w:rsid w:val="00777971"/>
    <w:rsid w:val="007800F3"/>
    <w:rsid w:val="007809CF"/>
    <w:rsid w:val="0078214B"/>
    <w:rsid w:val="007829B9"/>
    <w:rsid w:val="00784EAA"/>
    <w:rsid w:val="00790785"/>
    <w:rsid w:val="007908CA"/>
    <w:rsid w:val="007974EE"/>
    <w:rsid w:val="007A0420"/>
    <w:rsid w:val="007A15E6"/>
    <w:rsid w:val="007A1B05"/>
    <w:rsid w:val="007A4B85"/>
    <w:rsid w:val="007A7C24"/>
    <w:rsid w:val="007B2142"/>
    <w:rsid w:val="007B2537"/>
    <w:rsid w:val="007B406F"/>
    <w:rsid w:val="007B460D"/>
    <w:rsid w:val="007B4A0E"/>
    <w:rsid w:val="007C0476"/>
    <w:rsid w:val="007C156B"/>
    <w:rsid w:val="007C1914"/>
    <w:rsid w:val="007C2034"/>
    <w:rsid w:val="007C7ACC"/>
    <w:rsid w:val="007D13CD"/>
    <w:rsid w:val="007D2593"/>
    <w:rsid w:val="007D34F0"/>
    <w:rsid w:val="007D628C"/>
    <w:rsid w:val="007D787E"/>
    <w:rsid w:val="007E2CD6"/>
    <w:rsid w:val="007E2D97"/>
    <w:rsid w:val="007E3F92"/>
    <w:rsid w:val="007E6836"/>
    <w:rsid w:val="007E7E79"/>
    <w:rsid w:val="007F260B"/>
    <w:rsid w:val="007F26A1"/>
    <w:rsid w:val="007F5365"/>
    <w:rsid w:val="007F68F1"/>
    <w:rsid w:val="007F739A"/>
    <w:rsid w:val="007F76B7"/>
    <w:rsid w:val="00800F09"/>
    <w:rsid w:val="00803B1D"/>
    <w:rsid w:val="008076AC"/>
    <w:rsid w:val="008111AB"/>
    <w:rsid w:val="00816A62"/>
    <w:rsid w:val="00821602"/>
    <w:rsid w:val="0083195A"/>
    <w:rsid w:val="00831B14"/>
    <w:rsid w:val="00831B9C"/>
    <w:rsid w:val="00833EA6"/>
    <w:rsid w:val="008345ED"/>
    <w:rsid w:val="00836D8B"/>
    <w:rsid w:val="00840256"/>
    <w:rsid w:val="008419D3"/>
    <w:rsid w:val="00845511"/>
    <w:rsid w:val="008461C1"/>
    <w:rsid w:val="0084692F"/>
    <w:rsid w:val="00850F7F"/>
    <w:rsid w:val="00851353"/>
    <w:rsid w:val="008517B2"/>
    <w:rsid w:val="00853763"/>
    <w:rsid w:val="00853B20"/>
    <w:rsid w:val="008558B2"/>
    <w:rsid w:val="0086174F"/>
    <w:rsid w:val="00862800"/>
    <w:rsid w:val="008636B9"/>
    <w:rsid w:val="008661B6"/>
    <w:rsid w:val="00871B81"/>
    <w:rsid w:val="00872B45"/>
    <w:rsid w:val="008741FF"/>
    <w:rsid w:val="00875A6B"/>
    <w:rsid w:val="00880219"/>
    <w:rsid w:val="00885731"/>
    <w:rsid w:val="008861A4"/>
    <w:rsid w:val="00887D3B"/>
    <w:rsid w:val="00893F93"/>
    <w:rsid w:val="008960B5"/>
    <w:rsid w:val="008963FD"/>
    <w:rsid w:val="008964D7"/>
    <w:rsid w:val="008A3991"/>
    <w:rsid w:val="008A5BDA"/>
    <w:rsid w:val="008B5D5B"/>
    <w:rsid w:val="008B65E9"/>
    <w:rsid w:val="008C3235"/>
    <w:rsid w:val="008C5712"/>
    <w:rsid w:val="008C761B"/>
    <w:rsid w:val="008D0CC7"/>
    <w:rsid w:val="008D3825"/>
    <w:rsid w:val="008D43FC"/>
    <w:rsid w:val="008D4C03"/>
    <w:rsid w:val="008D5082"/>
    <w:rsid w:val="008D68C4"/>
    <w:rsid w:val="008D6F34"/>
    <w:rsid w:val="008D7D8A"/>
    <w:rsid w:val="008E32D7"/>
    <w:rsid w:val="008E353A"/>
    <w:rsid w:val="008E43CC"/>
    <w:rsid w:val="008E5268"/>
    <w:rsid w:val="008E57BF"/>
    <w:rsid w:val="008E5F7B"/>
    <w:rsid w:val="008F0EB4"/>
    <w:rsid w:val="008F1540"/>
    <w:rsid w:val="008F15B4"/>
    <w:rsid w:val="008F4452"/>
    <w:rsid w:val="008F490D"/>
    <w:rsid w:val="008F68D7"/>
    <w:rsid w:val="008F72FC"/>
    <w:rsid w:val="008F7A40"/>
    <w:rsid w:val="00903568"/>
    <w:rsid w:val="009044B5"/>
    <w:rsid w:val="00904844"/>
    <w:rsid w:val="00905C4E"/>
    <w:rsid w:val="009060EB"/>
    <w:rsid w:val="00907A8D"/>
    <w:rsid w:val="009155F9"/>
    <w:rsid w:val="0091749B"/>
    <w:rsid w:val="0091779D"/>
    <w:rsid w:val="009178BB"/>
    <w:rsid w:val="009238B9"/>
    <w:rsid w:val="00927C61"/>
    <w:rsid w:val="009335F7"/>
    <w:rsid w:val="00934106"/>
    <w:rsid w:val="009433CD"/>
    <w:rsid w:val="009462CB"/>
    <w:rsid w:val="00947813"/>
    <w:rsid w:val="00947B15"/>
    <w:rsid w:val="00952392"/>
    <w:rsid w:val="009543AE"/>
    <w:rsid w:val="009544D6"/>
    <w:rsid w:val="00964562"/>
    <w:rsid w:val="00965B49"/>
    <w:rsid w:val="00966B1D"/>
    <w:rsid w:val="009772E3"/>
    <w:rsid w:val="00984C1E"/>
    <w:rsid w:val="0099368B"/>
    <w:rsid w:val="009955C7"/>
    <w:rsid w:val="009974DC"/>
    <w:rsid w:val="009A0C3C"/>
    <w:rsid w:val="009A115B"/>
    <w:rsid w:val="009A169F"/>
    <w:rsid w:val="009A2AE5"/>
    <w:rsid w:val="009A2E1C"/>
    <w:rsid w:val="009A47D7"/>
    <w:rsid w:val="009A4A2C"/>
    <w:rsid w:val="009A6474"/>
    <w:rsid w:val="009B210F"/>
    <w:rsid w:val="009B2309"/>
    <w:rsid w:val="009B569E"/>
    <w:rsid w:val="009C1430"/>
    <w:rsid w:val="009C32A0"/>
    <w:rsid w:val="009C462E"/>
    <w:rsid w:val="009C4B78"/>
    <w:rsid w:val="009C66F9"/>
    <w:rsid w:val="009E1077"/>
    <w:rsid w:val="009E1515"/>
    <w:rsid w:val="009F07FD"/>
    <w:rsid w:val="009F2859"/>
    <w:rsid w:val="009F2E95"/>
    <w:rsid w:val="009F77BB"/>
    <w:rsid w:val="00A01F4A"/>
    <w:rsid w:val="00A04999"/>
    <w:rsid w:val="00A05233"/>
    <w:rsid w:val="00A0759A"/>
    <w:rsid w:val="00A1014E"/>
    <w:rsid w:val="00A11740"/>
    <w:rsid w:val="00A12BF5"/>
    <w:rsid w:val="00A136E8"/>
    <w:rsid w:val="00A145D9"/>
    <w:rsid w:val="00A165A5"/>
    <w:rsid w:val="00A205A1"/>
    <w:rsid w:val="00A214CB"/>
    <w:rsid w:val="00A22A26"/>
    <w:rsid w:val="00A25193"/>
    <w:rsid w:val="00A254B1"/>
    <w:rsid w:val="00A2723F"/>
    <w:rsid w:val="00A275A5"/>
    <w:rsid w:val="00A27823"/>
    <w:rsid w:val="00A31339"/>
    <w:rsid w:val="00A32E99"/>
    <w:rsid w:val="00A4129A"/>
    <w:rsid w:val="00A41D87"/>
    <w:rsid w:val="00A430AB"/>
    <w:rsid w:val="00A43480"/>
    <w:rsid w:val="00A43BD7"/>
    <w:rsid w:val="00A4722D"/>
    <w:rsid w:val="00A47C26"/>
    <w:rsid w:val="00A50BD2"/>
    <w:rsid w:val="00A53FA3"/>
    <w:rsid w:val="00A54E21"/>
    <w:rsid w:val="00A5558C"/>
    <w:rsid w:val="00A555BA"/>
    <w:rsid w:val="00A57071"/>
    <w:rsid w:val="00A607E3"/>
    <w:rsid w:val="00A61DBB"/>
    <w:rsid w:val="00A651C5"/>
    <w:rsid w:val="00A65CE6"/>
    <w:rsid w:val="00A7013F"/>
    <w:rsid w:val="00A742E8"/>
    <w:rsid w:val="00A77452"/>
    <w:rsid w:val="00A84BBC"/>
    <w:rsid w:val="00A852A2"/>
    <w:rsid w:val="00A92340"/>
    <w:rsid w:val="00A92B2B"/>
    <w:rsid w:val="00A9335F"/>
    <w:rsid w:val="00A9443B"/>
    <w:rsid w:val="00AB1A47"/>
    <w:rsid w:val="00AB28ED"/>
    <w:rsid w:val="00AB4786"/>
    <w:rsid w:val="00AB6435"/>
    <w:rsid w:val="00AB68BF"/>
    <w:rsid w:val="00AC138B"/>
    <w:rsid w:val="00AC43CA"/>
    <w:rsid w:val="00AD1F50"/>
    <w:rsid w:val="00AD2941"/>
    <w:rsid w:val="00AD2D6B"/>
    <w:rsid w:val="00AD55B3"/>
    <w:rsid w:val="00AE25C1"/>
    <w:rsid w:val="00AE50EF"/>
    <w:rsid w:val="00AE704B"/>
    <w:rsid w:val="00AF0FE0"/>
    <w:rsid w:val="00AF16BC"/>
    <w:rsid w:val="00AF2162"/>
    <w:rsid w:val="00AF43B2"/>
    <w:rsid w:val="00AF4B34"/>
    <w:rsid w:val="00B004CC"/>
    <w:rsid w:val="00B0229A"/>
    <w:rsid w:val="00B02E79"/>
    <w:rsid w:val="00B03A8C"/>
    <w:rsid w:val="00B04503"/>
    <w:rsid w:val="00B0644E"/>
    <w:rsid w:val="00B11DA7"/>
    <w:rsid w:val="00B14F4F"/>
    <w:rsid w:val="00B15118"/>
    <w:rsid w:val="00B238B7"/>
    <w:rsid w:val="00B23B4D"/>
    <w:rsid w:val="00B2480E"/>
    <w:rsid w:val="00B26C37"/>
    <w:rsid w:val="00B26DBE"/>
    <w:rsid w:val="00B27161"/>
    <w:rsid w:val="00B3009B"/>
    <w:rsid w:val="00B30257"/>
    <w:rsid w:val="00B30FE8"/>
    <w:rsid w:val="00B342FE"/>
    <w:rsid w:val="00B357FE"/>
    <w:rsid w:val="00B358FD"/>
    <w:rsid w:val="00B35E4D"/>
    <w:rsid w:val="00B367DE"/>
    <w:rsid w:val="00B42CEA"/>
    <w:rsid w:val="00B455E2"/>
    <w:rsid w:val="00B45FF8"/>
    <w:rsid w:val="00B46002"/>
    <w:rsid w:val="00B53581"/>
    <w:rsid w:val="00B54DD3"/>
    <w:rsid w:val="00B55000"/>
    <w:rsid w:val="00B57632"/>
    <w:rsid w:val="00B57A4A"/>
    <w:rsid w:val="00B613B6"/>
    <w:rsid w:val="00B62703"/>
    <w:rsid w:val="00B668B2"/>
    <w:rsid w:val="00B67501"/>
    <w:rsid w:val="00B717EF"/>
    <w:rsid w:val="00B77AAD"/>
    <w:rsid w:val="00B83F5F"/>
    <w:rsid w:val="00B85186"/>
    <w:rsid w:val="00B8538A"/>
    <w:rsid w:val="00B862E5"/>
    <w:rsid w:val="00B872F2"/>
    <w:rsid w:val="00B91FD3"/>
    <w:rsid w:val="00B933A3"/>
    <w:rsid w:val="00B964E3"/>
    <w:rsid w:val="00B96A9D"/>
    <w:rsid w:val="00B96C0C"/>
    <w:rsid w:val="00BA32CF"/>
    <w:rsid w:val="00BA3BDE"/>
    <w:rsid w:val="00BA7F3E"/>
    <w:rsid w:val="00BB0384"/>
    <w:rsid w:val="00BB0E10"/>
    <w:rsid w:val="00BB34FF"/>
    <w:rsid w:val="00BB6611"/>
    <w:rsid w:val="00BB7C84"/>
    <w:rsid w:val="00BC0E42"/>
    <w:rsid w:val="00BC10DC"/>
    <w:rsid w:val="00BC1B4E"/>
    <w:rsid w:val="00BC27BA"/>
    <w:rsid w:val="00BC2FE5"/>
    <w:rsid w:val="00BC4DF1"/>
    <w:rsid w:val="00BD02B7"/>
    <w:rsid w:val="00BD2561"/>
    <w:rsid w:val="00BD45E7"/>
    <w:rsid w:val="00BD5493"/>
    <w:rsid w:val="00BD54BD"/>
    <w:rsid w:val="00BD60DC"/>
    <w:rsid w:val="00BE25C9"/>
    <w:rsid w:val="00BE5D1D"/>
    <w:rsid w:val="00BF1A07"/>
    <w:rsid w:val="00BF4702"/>
    <w:rsid w:val="00BF572B"/>
    <w:rsid w:val="00BF7AD9"/>
    <w:rsid w:val="00BF7F3F"/>
    <w:rsid w:val="00C024DF"/>
    <w:rsid w:val="00C038BC"/>
    <w:rsid w:val="00C03AC8"/>
    <w:rsid w:val="00C06FBE"/>
    <w:rsid w:val="00C11BD6"/>
    <w:rsid w:val="00C1283B"/>
    <w:rsid w:val="00C146A9"/>
    <w:rsid w:val="00C14F67"/>
    <w:rsid w:val="00C1534C"/>
    <w:rsid w:val="00C16A5D"/>
    <w:rsid w:val="00C17A32"/>
    <w:rsid w:val="00C20B1E"/>
    <w:rsid w:val="00C217B3"/>
    <w:rsid w:val="00C234B6"/>
    <w:rsid w:val="00C26FEF"/>
    <w:rsid w:val="00C270F0"/>
    <w:rsid w:val="00C27524"/>
    <w:rsid w:val="00C27C1C"/>
    <w:rsid w:val="00C309A7"/>
    <w:rsid w:val="00C30FAC"/>
    <w:rsid w:val="00C3575E"/>
    <w:rsid w:val="00C42381"/>
    <w:rsid w:val="00C42F50"/>
    <w:rsid w:val="00C42FF4"/>
    <w:rsid w:val="00C44003"/>
    <w:rsid w:val="00C44326"/>
    <w:rsid w:val="00C446FB"/>
    <w:rsid w:val="00C44EF6"/>
    <w:rsid w:val="00C50377"/>
    <w:rsid w:val="00C50F75"/>
    <w:rsid w:val="00C5251F"/>
    <w:rsid w:val="00C5369A"/>
    <w:rsid w:val="00C53BA2"/>
    <w:rsid w:val="00C5629F"/>
    <w:rsid w:val="00C565D1"/>
    <w:rsid w:val="00C6072D"/>
    <w:rsid w:val="00C60ABF"/>
    <w:rsid w:val="00C63D7A"/>
    <w:rsid w:val="00C65E4D"/>
    <w:rsid w:val="00C72768"/>
    <w:rsid w:val="00C73E20"/>
    <w:rsid w:val="00C74C54"/>
    <w:rsid w:val="00C75EFA"/>
    <w:rsid w:val="00C76494"/>
    <w:rsid w:val="00C82BCC"/>
    <w:rsid w:val="00C878DB"/>
    <w:rsid w:val="00C87CE1"/>
    <w:rsid w:val="00C959D5"/>
    <w:rsid w:val="00C96365"/>
    <w:rsid w:val="00CA2478"/>
    <w:rsid w:val="00CA269B"/>
    <w:rsid w:val="00CA44BD"/>
    <w:rsid w:val="00CA49D4"/>
    <w:rsid w:val="00CA558E"/>
    <w:rsid w:val="00CA6E30"/>
    <w:rsid w:val="00CB1628"/>
    <w:rsid w:val="00CB4D8E"/>
    <w:rsid w:val="00CC145F"/>
    <w:rsid w:val="00CC4439"/>
    <w:rsid w:val="00CC4EED"/>
    <w:rsid w:val="00CD37AD"/>
    <w:rsid w:val="00CD3CFF"/>
    <w:rsid w:val="00CD42E3"/>
    <w:rsid w:val="00CD55D9"/>
    <w:rsid w:val="00CD7971"/>
    <w:rsid w:val="00CE3488"/>
    <w:rsid w:val="00CE4294"/>
    <w:rsid w:val="00CE545C"/>
    <w:rsid w:val="00CE6959"/>
    <w:rsid w:val="00CF1CFC"/>
    <w:rsid w:val="00CF685B"/>
    <w:rsid w:val="00CF686A"/>
    <w:rsid w:val="00D000CA"/>
    <w:rsid w:val="00D01210"/>
    <w:rsid w:val="00D019BF"/>
    <w:rsid w:val="00D06E1A"/>
    <w:rsid w:val="00D06EEE"/>
    <w:rsid w:val="00D07C43"/>
    <w:rsid w:val="00D13A81"/>
    <w:rsid w:val="00D13D11"/>
    <w:rsid w:val="00D16D83"/>
    <w:rsid w:val="00D22DBB"/>
    <w:rsid w:val="00D22FF0"/>
    <w:rsid w:val="00D23EF8"/>
    <w:rsid w:val="00D32109"/>
    <w:rsid w:val="00D3523E"/>
    <w:rsid w:val="00D360A1"/>
    <w:rsid w:val="00D37769"/>
    <w:rsid w:val="00D41239"/>
    <w:rsid w:val="00D44295"/>
    <w:rsid w:val="00D45EF7"/>
    <w:rsid w:val="00D513E2"/>
    <w:rsid w:val="00D51F1F"/>
    <w:rsid w:val="00D51FEA"/>
    <w:rsid w:val="00D54945"/>
    <w:rsid w:val="00D56BB4"/>
    <w:rsid w:val="00D628D0"/>
    <w:rsid w:val="00D67930"/>
    <w:rsid w:val="00D727BB"/>
    <w:rsid w:val="00D72CA3"/>
    <w:rsid w:val="00D77796"/>
    <w:rsid w:val="00D81E85"/>
    <w:rsid w:val="00D81F49"/>
    <w:rsid w:val="00D828FC"/>
    <w:rsid w:val="00D8295C"/>
    <w:rsid w:val="00D85EC1"/>
    <w:rsid w:val="00D87367"/>
    <w:rsid w:val="00D87616"/>
    <w:rsid w:val="00DA0390"/>
    <w:rsid w:val="00DA1163"/>
    <w:rsid w:val="00DA2FC5"/>
    <w:rsid w:val="00DA3759"/>
    <w:rsid w:val="00DA45AF"/>
    <w:rsid w:val="00DA6779"/>
    <w:rsid w:val="00DB13B0"/>
    <w:rsid w:val="00DB15F3"/>
    <w:rsid w:val="00DB1A6A"/>
    <w:rsid w:val="00DB240D"/>
    <w:rsid w:val="00DB3F5A"/>
    <w:rsid w:val="00DB4C2B"/>
    <w:rsid w:val="00DC052D"/>
    <w:rsid w:val="00DC29AE"/>
    <w:rsid w:val="00DC4A64"/>
    <w:rsid w:val="00DC5033"/>
    <w:rsid w:val="00DC51B5"/>
    <w:rsid w:val="00DC7255"/>
    <w:rsid w:val="00DD1D53"/>
    <w:rsid w:val="00DD34C4"/>
    <w:rsid w:val="00DD3607"/>
    <w:rsid w:val="00DD5757"/>
    <w:rsid w:val="00DD63AB"/>
    <w:rsid w:val="00DD7224"/>
    <w:rsid w:val="00DD7A2D"/>
    <w:rsid w:val="00DE138C"/>
    <w:rsid w:val="00DE3682"/>
    <w:rsid w:val="00DE59BA"/>
    <w:rsid w:val="00DF2A03"/>
    <w:rsid w:val="00DF598B"/>
    <w:rsid w:val="00DF5ECE"/>
    <w:rsid w:val="00DF6313"/>
    <w:rsid w:val="00E15D3E"/>
    <w:rsid w:val="00E17BDB"/>
    <w:rsid w:val="00E23AC0"/>
    <w:rsid w:val="00E24316"/>
    <w:rsid w:val="00E2459D"/>
    <w:rsid w:val="00E26DD5"/>
    <w:rsid w:val="00E4148B"/>
    <w:rsid w:val="00E42B49"/>
    <w:rsid w:val="00E42E98"/>
    <w:rsid w:val="00E43AD2"/>
    <w:rsid w:val="00E474BC"/>
    <w:rsid w:val="00E47D64"/>
    <w:rsid w:val="00E5485A"/>
    <w:rsid w:val="00E55A04"/>
    <w:rsid w:val="00E579B4"/>
    <w:rsid w:val="00E61AD6"/>
    <w:rsid w:val="00E62D07"/>
    <w:rsid w:val="00E64586"/>
    <w:rsid w:val="00E660A3"/>
    <w:rsid w:val="00E700EF"/>
    <w:rsid w:val="00E702FB"/>
    <w:rsid w:val="00E734DC"/>
    <w:rsid w:val="00E7354C"/>
    <w:rsid w:val="00E75188"/>
    <w:rsid w:val="00E76D4D"/>
    <w:rsid w:val="00E80254"/>
    <w:rsid w:val="00E80383"/>
    <w:rsid w:val="00E81AF1"/>
    <w:rsid w:val="00E82BD4"/>
    <w:rsid w:val="00E8322D"/>
    <w:rsid w:val="00E841D8"/>
    <w:rsid w:val="00E84738"/>
    <w:rsid w:val="00E848ED"/>
    <w:rsid w:val="00E85DB2"/>
    <w:rsid w:val="00E90781"/>
    <w:rsid w:val="00E918C1"/>
    <w:rsid w:val="00E92D35"/>
    <w:rsid w:val="00EA674C"/>
    <w:rsid w:val="00EB20D7"/>
    <w:rsid w:val="00EB7FB7"/>
    <w:rsid w:val="00EC43A4"/>
    <w:rsid w:val="00EC498F"/>
    <w:rsid w:val="00EC5632"/>
    <w:rsid w:val="00EC7B3D"/>
    <w:rsid w:val="00EC7C47"/>
    <w:rsid w:val="00ED0A61"/>
    <w:rsid w:val="00ED3669"/>
    <w:rsid w:val="00EE0434"/>
    <w:rsid w:val="00EE1CC4"/>
    <w:rsid w:val="00EE5F30"/>
    <w:rsid w:val="00EE74AF"/>
    <w:rsid w:val="00EF0415"/>
    <w:rsid w:val="00EF149B"/>
    <w:rsid w:val="00EF1A36"/>
    <w:rsid w:val="00EF3C03"/>
    <w:rsid w:val="00F058D2"/>
    <w:rsid w:val="00F05BA3"/>
    <w:rsid w:val="00F07B95"/>
    <w:rsid w:val="00F129DE"/>
    <w:rsid w:val="00F1446A"/>
    <w:rsid w:val="00F1451C"/>
    <w:rsid w:val="00F20F2D"/>
    <w:rsid w:val="00F20F5E"/>
    <w:rsid w:val="00F22709"/>
    <w:rsid w:val="00F25254"/>
    <w:rsid w:val="00F2668F"/>
    <w:rsid w:val="00F2672A"/>
    <w:rsid w:val="00F30BD0"/>
    <w:rsid w:val="00F33401"/>
    <w:rsid w:val="00F34032"/>
    <w:rsid w:val="00F347DA"/>
    <w:rsid w:val="00F37D27"/>
    <w:rsid w:val="00F42874"/>
    <w:rsid w:val="00F448A6"/>
    <w:rsid w:val="00F47663"/>
    <w:rsid w:val="00F5034C"/>
    <w:rsid w:val="00F50C75"/>
    <w:rsid w:val="00F50CB7"/>
    <w:rsid w:val="00F5195F"/>
    <w:rsid w:val="00F52759"/>
    <w:rsid w:val="00F5297D"/>
    <w:rsid w:val="00F5354A"/>
    <w:rsid w:val="00F55093"/>
    <w:rsid w:val="00F558CF"/>
    <w:rsid w:val="00F55A1F"/>
    <w:rsid w:val="00F55EE7"/>
    <w:rsid w:val="00F56A20"/>
    <w:rsid w:val="00F6108E"/>
    <w:rsid w:val="00F61095"/>
    <w:rsid w:val="00F63C38"/>
    <w:rsid w:val="00F66719"/>
    <w:rsid w:val="00F67C67"/>
    <w:rsid w:val="00F71F51"/>
    <w:rsid w:val="00F728CD"/>
    <w:rsid w:val="00F7362E"/>
    <w:rsid w:val="00F7766B"/>
    <w:rsid w:val="00F77892"/>
    <w:rsid w:val="00F83569"/>
    <w:rsid w:val="00F85557"/>
    <w:rsid w:val="00F8623D"/>
    <w:rsid w:val="00F87BDF"/>
    <w:rsid w:val="00F90AAF"/>
    <w:rsid w:val="00F90F51"/>
    <w:rsid w:val="00F928B9"/>
    <w:rsid w:val="00F9293C"/>
    <w:rsid w:val="00F9427D"/>
    <w:rsid w:val="00FA1D3B"/>
    <w:rsid w:val="00FA22CC"/>
    <w:rsid w:val="00FB2A6D"/>
    <w:rsid w:val="00FB36F8"/>
    <w:rsid w:val="00FB57DF"/>
    <w:rsid w:val="00FB779C"/>
    <w:rsid w:val="00FC1045"/>
    <w:rsid w:val="00FC5434"/>
    <w:rsid w:val="00FD0D66"/>
    <w:rsid w:val="00FD5FBC"/>
    <w:rsid w:val="00FD7190"/>
    <w:rsid w:val="00FE05A2"/>
    <w:rsid w:val="00FE07A1"/>
    <w:rsid w:val="00FE2EF5"/>
    <w:rsid w:val="00FE47F6"/>
    <w:rsid w:val="00FE5091"/>
    <w:rsid w:val="00FE52A2"/>
    <w:rsid w:val="00FE5BAF"/>
    <w:rsid w:val="00FE6559"/>
    <w:rsid w:val="00FE67FC"/>
    <w:rsid w:val="00FF06A6"/>
    <w:rsid w:val="00FF06D0"/>
    <w:rsid w:val="00FF0CA5"/>
    <w:rsid w:val="00FF16CC"/>
    <w:rsid w:val="00FF302A"/>
    <w:rsid w:val="00FF5CB5"/>
    <w:rsid w:val="00FF7E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AC24E4"/>
  <w15:docId w15:val="{6D41E2BC-D54A-49AC-AA79-4109B07BEA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F376D"/>
    <w:rPr>
      <w:lang w:val="uk-UA"/>
    </w:rPr>
  </w:style>
  <w:style w:type="paragraph" w:styleId="2">
    <w:name w:val="heading 2"/>
    <w:basedOn w:val="a"/>
    <w:next w:val="a"/>
    <w:link w:val="20"/>
    <w:qFormat/>
    <w:rsid w:val="0050239C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uk-U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63F1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25D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575A75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575A75"/>
    <w:pPr>
      <w:spacing w:line="240" w:lineRule="auto"/>
    </w:pPr>
    <w:rPr>
      <w:sz w:val="20"/>
      <w:szCs w:val="20"/>
    </w:rPr>
  </w:style>
  <w:style w:type="character" w:customStyle="1" w:styleId="a6">
    <w:name w:val="Текст примітки Знак"/>
    <w:basedOn w:val="a0"/>
    <w:link w:val="a5"/>
    <w:uiPriority w:val="99"/>
    <w:semiHidden/>
    <w:rsid w:val="00575A75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575A75"/>
    <w:rPr>
      <w:b/>
      <w:bCs/>
    </w:rPr>
  </w:style>
  <w:style w:type="character" w:customStyle="1" w:styleId="a8">
    <w:name w:val="Тема примітки Знак"/>
    <w:basedOn w:val="a6"/>
    <w:link w:val="a7"/>
    <w:uiPriority w:val="99"/>
    <w:semiHidden/>
    <w:rsid w:val="00575A75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575A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575A75"/>
    <w:rPr>
      <w:rFonts w:ascii="Tahoma" w:hAnsi="Tahoma" w:cs="Tahoma"/>
      <w:sz w:val="16"/>
      <w:szCs w:val="16"/>
    </w:rPr>
  </w:style>
  <w:style w:type="paragraph" w:styleId="ab">
    <w:name w:val="List Paragraph"/>
    <w:basedOn w:val="a"/>
    <w:link w:val="ac"/>
    <w:uiPriority w:val="34"/>
    <w:qFormat/>
    <w:rsid w:val="004D65BC"/>
    <w:pPr>
      <w:ind w:left="720"/>
      <w:contextualSpacing/>
    </w:pPr>
  </w:style>
  <w:style w:type="paragraph" w:styleId="ad">
    <w:name w:val="header"/>
    <w:basedOn w:val="a"/>
    <w:link w:val="ae"/>
    <w:uiPriority w:val="99"/>
    <w:semiHidden/>
    <w:unhideWhenUsed/>
    <w:rsid w:val="000B15A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e">
    <w:name w:val="Верхній колонтитул Знак"/>
    <w:basedOn w:val="a0"/>
    <w:link w:val="ad"/>
    <w:uiPriority w:val="99"/>
    <w:semiHidden/>
    <w:rsid w:val="000B15A4"/>
  </w:style>
  <w:style w:type="paragraph" w:styleId="af">
    <w:name w:val="footer"/>
    <w:basedOn w:val="a"/>
    <w:link w:val="af0"/>
    <w:uiPriority w:val="99"/>
    <w:unhideWhenUsed/>
    <w:rsid w:val="000B15A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0">
    <w:name w:val="Нижній колонтитул Знак"/>
    <w:basedOn w:val="a0"/>
    <w:link w:val="af"/>
    <w:uiPriority w:val="99"/>
    <w:rsid w:val="000B15A4"/>
  </w:style>
  <w:style w:type="paragraph" w:customStyle="1" w:styleId="1">
    <w:name w:val="Знак Знак1"/>
    <w:basedOn w:val="a"/>
    <w:rsid w:val="00F66719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styleId="af1">
    <w:name w:val="Emphasis"/>
    <w:basedOn w:val="a0"/>
    <w:uiPriority w:val="20"/>
    <w:qFormat/>
    <w:rsid w:val="006E3D7E"/>
    <w:rPr>
      <w:i/>
      <w:iCs/>
    </w:rPr>
  </w:style>
  <w:style w:type="paragraph" w:customStyle="1" w:styleId="10">
    <w:name w:val="Знак Знак1"/>
    <w:basedOn w:val="a"/>
    <w:rsid w:val="00255A77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20">
    <w:name w:val="Заголовок 2 Знак"/>
    <w:basedOn w:val="a0"/>
    <w:link w:val="2"/>
    <w:rsid w:val="0050239C"/>
    <w:rPr>
      <w:rFonts w:ascii="Cambria" w:eastAsia="Times New Roman" w:hAnsi="Cambria" w:cs="Times New Roman"/>
      <w:b/>
      <w:bCs/>
      <w:i/>
      <w:iCs/>
      <w:sz w:val="28"/>
      <w:szCs w:val="28"/>
      <w:lang w:val="uk-UA" w:eastAsia="uk-UA"/>
    </w:rPr>
  </w:style>
  <w:style w:type="paragraph" w:styleId="af2">
    <w:name w:val="Normal (Web)"/>
    <w:basedOn w:val="a"/>
    <w:link w:val="af3"/>
    <w:uiPriority w:val="99"/>
    <w:rsid w:val="005023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hps">
    <w:name w:val="hps"/>
    <w:rsid w:val="0050239C"/>
  </w:style>
  <w:style w:type="character" w:customStyle="1" w:styleId="af3">
    <w:name w:val="Звичайний (веб) Знак"/>
    <w:link w:val="af2"/>
    <w:locked/>
    <w:rsid w:val="0050239C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30">
    <w:name w:val="Заголовок 3 Знак"/>
    <w:basedOn w:val="a0"/>
    <w:link w:val="3"/>
    <w:semiHidden/>
    <w:rsid w:val="00263F17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11">
    <w:name w:val="Знак Знак1"/>
    <w:basedOn w:val="a"/>
    <w:rsid w:val="004C343A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rvps2">
    <w:name w:val="rvps2"/>
    <w:basedOn w:val="a"/>
    <w:rsid w:val="00457E92"/>
    <w:pPr>
      <w:spacing w:after="150" w:line="240" w:lineRule="auto"/>
      <w:ind w:firstLine="45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4">
    <w:name w:val="Hyperlink"/>
    <w:basedOn w:val="a0"/>
    <w:uiPriority w:val="99"/>
    <w:semiHidden/>
    <w:unhideWhenUsed/>
    <w:rsid w:val="003A03B4"/>
    <w:rPr>
      <w:color w:val="0000FF"/>
      <w:u w:val="single"/>
    </w:rPr>
  </w:style>
  <w:style w:type="character" w:customStyle="1" w:styleId="apple-converted-space">
    <w:name w:val="apple-converted-space"/>
    <w:basedOn w:val="a0"/>
    <w:rsid w:val="003A03B4"/>
  </w:style>
  <w:style w:type="paragraph" w:customStyle="1" w:styleId="rvps7">
    <w:name w:val="rvps7"/>
    <w:basedOn w:val="a"/>
    <w:rsid w:val="002F73F4"/>
    <w:pPr>
      <w:spacing w:before="150" w:after="150" w:line="240" w:lineRule="auto"/>
      <w:ind w:left="450" w:right="45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15">
    <w:name w:val="rvts15"/>
    <w:basedOn w:val="a0"/>
    <w:rsid w:val="002F73F4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8"/>
      <w:szCs w:val="28"/>
      <w:u w:val="none"/>
      <w:effect w:val="none"/>
    </w:rPr>
  </w:style>
  <w:style w:type="paragraph" w:customStyle="1" w:styleId="rvps12">
    <w:name w:val="rvps12"/>
    <w:basedOn w:val="a"/>
    <w:rsid w:val="00D06EEE"/>
    <w:pPr>
      <w:spacing w:before="150" w:after="15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82">
    <w:name w:val="rvts82"/>
    <w:basedOn w:val="a0"/>
    <w:rsid w:val="00D06EEE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rvps14">
    <w:name w:val="rvps14"/>
    <w:basedOn w:val="a"/>
    <w:rsid w:val="00D06EEE"/>
    <w:pPr>
      <w:spacing w:before="150" w:after="15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90">
    <w:name w:val="rvts90"/>
    <w:basedOn w:val="a0"/>
    <w:rsid w:val="00D06EEE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af5">
    <w:name w:val="Знак Знак Знак Знак"/>
    <w:basedOn w:val="a"/>
    <w:rsid w:val="00D8295C"/>
    <w:pPr>
      <w:spacing w:after="160" w:line="240" w:lineRule="exact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rvts46">
    <w:name w:val="rvts46"/>
    <w:basedOn w:val="a0"/>
    <w:rsid w:val="000C2EFE"/>
    <w:rPr>
      <w:rFonts w:ascii="Times New Roman" w:hAnsi="Times New Roman" w:cs="Times New Roman" w:hint="default"/>
      <w:b w:val="0"/>
      <w:bCs w:val="0"/>
      <w:i/>
      <w:iCs/>
      <w:strike w:val="0"/>
      <w:dstrike w:val="0"/>
      <w:color w:val="000000"/>
      <w:sz w:val="24"/>
      <w:szCs w:val="24"/>
      <w:u w:val="none"/>
      <w:effect w:val="none"/>
    </w:rPr>
  </w:style>
  <w:style w:type="character" w:styleId="af6">
    <w:name w:val="Placeholder Text"/>
    <w:basedOn w:val="a0"/>
    <w:uiPriority w:val="99"/>
    <w:semiHidden/>
    <w:rsid w:val="000E3CB0"/>
    <w:rPr>
      <w:color w:val="808080"/>
    </w:rPr>
  </w:style>
  <w:style w:type="paragraph" w:customStyle="1" w:styleId="af7">
    <w:name w:val="Знак Знак"/>
    <w:basedOn w:val="a"/>
    <w:rsid w:val="00040237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f8">
    <w:name w:val="Revision"/>
    <w:hidden/>
    <w:uiPriority w:val="99"/>
    <w:semiHidden/>
    <w:rsid w:val="00853B20"/>
    <w:pPr>
      <w:spacing w:after="0" w:line="240" w:lineRule="auto"/>
    </w:pPr>
  </w:style>
  <w:style w:type="character" w:customStyle="1" w:styleId="ac">
    <w:name w:val="Абзац списку Знак"/>
    <w:link w:val="ab"/>
    <w:uiPriority w:val="34"/>
    <w:locked/>
    <w:rsid w:val="001A09A1"/>
    <w:rPr>
      <w:lang w:val="uk-UA"/>
    </w:rPr>
  </w:style>
  <w:style w:type="character" w:customStyle="1" w:styleId="rvts44">
    <w:name w:val="rvts44"/>
    <w:basedOn w:val="a0"/>
    <w:rsid w:val="001A09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35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52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3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1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3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7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9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v0991874-17/ed20240622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zakon.rada.gov.ua/laws/show/v0991874-17/ed2024062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2D02B1-E3DD-4CEA-A694-B7B748E059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1197</Words>
  <Characters>6823</Characters>
  <Application>Microsoft Office Word</Application>
  <DocSecurity>0</DocSecurity>
  <Lines>56</Lines>
  <Paragraphs>16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8004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Ю.С. Соломаха</dc:creator>
  <cp:lastModifiedBy>Оксана Лук’яненко</cp:lastModifiedBy>
  <cp:revision>4</cp:revision>
  <cp:lastPrinted>2024-08-27T11:49:00Z</cp:lastPrinted>
  <dcterms:created xsi:type="dcterms:W3CDTF">2024-10-29T15:00:00Z</dcterms:created>
  <dcterms:modified xsi:type="dcterms:W3CDTF">2024-11-05T11:41:00Z</dcterms:modified>
</cp:coreProperties>
</file>