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BFA61" w14:textId="77777777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7F312D48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1CA31F64" w14:textId="77777777" w:rsidR="00DE0CCC" w:rsidRPr="00031435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 xml:space="preserve">схвалення </w:t>
      </w:r>
      <w:proofErr w:type="spellStart"/>
      <w:r w:rsidRPr="00031435">
        <w:rPr>
          <w:b/>
          <w:lang w:val="uk-UA"/>
        </w:rPr>
        <w:t>проєкту</w:t>
      </w:r>
      <w:proofErr w:type="spellEnd"/>
      <w:r w:rsidRPr="00031435">
        <w:rPr>
          <w:b/>
          <w:lang w:val="uk-UA"/>
        </w:rPr>
        <w:t xml:space="preserve"> рішення, що має ознаки регуляторного </w:t>
      </w:r>
      <w:proofErr w:type="spellStart"/>
      <w:r w:rsidRPr="00031435">
        <w:rPr>
          <w:b/>
          <w:lang w:val="uk-UA"/>
        </w:rPr>
        <w:t>акта</w:t>
      </w:r>
      <w:proofErr w:type="spellEnd"/>
      <w:r w:rsidRPr="00031435">
        <w:rPr>
          <w:b/>
          <w:lang w:val="uk-UA"/>
        </w:rPr>
        <w:t xml:space="preserve"> </w:t>
      </w:r>
      <w:r w:rsidR="00DE0CCC" w:rsidRPr="00031435">
        <w:rPr>
          <w:b/>
          <w:lang w:val="uk-UA"/>
        </w:rPr>
        <w:t>–</w:t>
      </w:r>
      <w:r w:rsidRPr="00031435">
        <w:rPr>
          <w:b/>
          <w:lang w:val="uk-UA"/>
        </w:rPr>
        <w:t xml:space="preserve"> </w:t>
      </w:r>
    </w:p>
    <w:p w14:paraId="38F7F919" w14:textId="2BBAF5DC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постанови НКРЕКП «</w:t>
      </w:r>
      <w:r w:rsidR="00031435" w:rsidRPr="00031435">
        <w:rPr>
          <w:b/>
          <w:lang w:val="uk-UA"/>
        </w:rPr>
        <w:t xml:space="preserve">Про затвердження </w:t>
      </w:r>
      <w:r w:rsidR="00D06ED2">
        <w:rPr>
          <w:b/>
          <w:lang w:val="uk-UA"/>
        </w:rPr>
        <w:t xml:space="preserve">змін до </w:t>
      </w:r>
      <w:r w:rsidR="00031435" w:rsidRPr="00031435">
        <w:rPr>
          <w:b/>
          <w:lang w:val="uk-UA"/>
        </w:rPr>
        <w:t>Порядку подання інформації про здійснені господарсько-торговельні операції, пов’язані з оптовими енергетичними продуктами</w:t>
      </w:r>
      <w:r w:rsidRPr="00031435">
        <w:rPr>
          <w:b/>
          <w:bCs/>
          <w:iCs/>
          <w:szCs w:val="28"/>
          <w:lang w:val="uk-UA"/>
        </w:rPr>
        <w:t>»</w:t>
      </w:r>
    </w:p>
    <w:p w14:paraId="1C1C0FA6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7B91056E" w14:textId="77777777" w:rsidR="00292595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FC00C8">
        <w:rPr>
          <w:lang w:val="uk-UA"/>
        </w:rPr>
        <w:t xml:space="preserve">02 липня 2023 року набрав чинності Закон України «Про внесення змін до </w:t>
      </w:r>
      <w:r>
        <w:rPr>
          <w:lang w:val="uk-UA"/>
        </w:rPr>
        <w:t>д</w:t>
      </w:r>
      <w:r w:rsidRPr="00FC00C8">
        <w:rPr>
          <w:lang w:val="uk-UA"/>
        </w:rPr>
        <w:t>еяких законів України щодо запобігання зловживанням на оптових енергетичних ринках» від 10 червня 2023 року № 3141-</w:t>
      </w:r>
      <w:r>
        <w:t>IX</w:t>
      </w:r>
      <w:r w:rsidRPr="00FC00C8">
        <w:rPr>
          <w:lang w:val="uk-UA"/>
        </w:rPr>
        <w:t xml:space="preserve"> (далі – Закон), яким транспоновано в українське законодавство положення Регламенту Європейського Парламенту та Ради (ЄС) № 1227/2011 від 25 жовтня 2011 року щодо доброчесності та прозорості оптового енергетичного ринку. </w:t>
      </w:r>
    </w:p>
    <w:p w14:paraId="058A3AA9" w14:textId="77777777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7D0C24">
        <w:rPr>
          <w:vertAlign w:val="superscript"/>
          <w:lang w:val="uk-UA"/>
        </w:rPr>
        <w:t>3</w:t>
      </w:r>
      <w:r w:rsidRPr="000E1440">
        <w:rPr>
          <w:lang w:val="uk-UA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27363E">
        <w:rPr>
          <w:lang w:val="uk-UA"/>
        </w:rPr>
        <w:t xml:space="preserve">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 xml:space="preserve">належить, крім іншого, </w:t>
      </w:r>
      <w:r w:rsidR="007D0C24">
        <w:rPr>
          <w:bCs/>
          <w:iCs/>
          <w:szCs w:val="28"/>
          <w:lang w:val="uk-UA"/>
        </w:rPr>
        <w:t>визначення</w:t>
      </w:r>
      <w:r w:rsidR="007D0C24" w:rsidRPr="007D0C24">
        <w:rPr>
          <w:bCs/>
          <w:iCs/>
          <w:szCs w:val="28"/>
          <w:lang w:val="uk-UA"/>
        </w:rPr>
        <w:t xml:space="preserve"> поряд</w:t>
      </w:r>
      <w:r w:rsidR="007D0C24">
        <w:rPr>
          <w:bCs/>
          <w:iCs/>
          <w:szCs w:val="28"/>
          <w:lang w:val="uk-UA"/>
        </w:rPr>
        <w:t>ку</w:t>
      </w:r>
      <w:r w:rsidR="007D0C24" w:rsidRPr="007D0C24">
        <w:rPr>
          <w:bCs/>
          <w:iCs/>
          <w:szCs w:val="28"/>
          <w:lang w:val="uk-UA"/>
        </w:rPr>
        <w:t>, зміст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>, обсяг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 xml:space="preserve"> та </w:t>
      </w:r>
      <w:r w:rsidR="007D0C24" w:rsidRPr="00031435">
        <w:rPr>
          <w:bCs/>
          <w:iCs/>
          <w:szCs w:val="28"/>
          <w:lang w:val="uk-UA"/>
        </w:rPr>
        <w:t>періодичн</w:t>
      </w:r>
      <w:r w:rsidR="00031435" w:rsidRPr="00031435">
        <w:rPr>
          <w:bCs/>
          <w:iCs/>
          <w:szCs w:val="28"/>
          <w:lang w:val="uk-UA"/>
        </w:rPr>
        <w:t>о</w:t>
      </w:r>
      <w:r w:rsidR="007D0C24" w:rsidRPr="00031435">
        <w:rPr>
          <w:bCs/>
          <w:iCs/>
          <w:szCs w:val="28"/>
          <w:lang w:val="uk-UA"/>
        </w:rPr>
        <w:t>ст</w:t>
      </w:r>
      <w:r w:rsidR="00031435" w:rsidRPr="00031435">
        <w:rPr>
          <w:bCs/>
          <w:iCs/>
          <w:szCs w:val="28"/>
          <w:lang w:val="uk-UA"/>
        </w:rPr>
        <w:t>і</w:t>
      </w:r>
      <w:r w:rsidR="007D0C24" w:rsidRPr="00031435">
        <w:rPr>
          <w:bCs/>
          <w:iCs/>
          <w:szCs w:val="28"/>
          <w:lang w:val="uk-UA"/>
        </w:rPr>
        <w:t xml:space="preserve"> п</w:t>
      </w:r>
      <w:r w:rsidR="007D0C24" w:rsidRPr="007D0C24">
        <w:rPr>
          <w:bCs/>
          <w:iCs/>
          <w:szCs w:val="28"/>
          <w:lang w:val="uk-UA"/>
        </w:rPr>
        <w:t>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</w:r>
      <w:r w:rsidR="00DE0CCC">
        <w:rPr>
          <w:lang w:val="uk-UA"/>
        </w:rPr>
        <w:t xml:space="preserve">. </w:t>
      </w:r>
    </w:p>
    <w:p w14:paraId="00A0F7AE" w14:textId="3E76BDB5" w:rsidR="00DA40ED" w:rsidRDefault="00DA40ED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Так, постановою НКРЕКП від 27 березня 2024 року № 618 було затверджено Порядок подання інформації про здійснені господарсько-торговельні операції, пов’язані з оптовими енергетичними продуктами (далі – Порядок), яким </w:t>
      </w:r>
      <w:r w:rsidRPr="00DA40ED">
        <w:rPr>
          <w:lang w:val="uk-UA"/>
        </w:rPr>
        <w:t>визнач</w:t>
      </w:r>
      <w:r>
        <w:rPr>
          <w:lang w:val="uk-UA"/>
        </w:rPr>
        <w:t>ено</w:t>
      </w:r>
      <w:r w:rsidRPr="00DA40ED">
        <w:rPr>
          <w:lang w:val="uk-UA"/>
        </w:rPr>
        <w:t xml:space="preserve"> зміст, обсяг, періодичність та порядок подання НКРЕКП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держав, та основних (фундаментальних) даних.</w:t>
      </w:r>
    </w:p>
    <w:p w14:paraId="48C8F9DB" w14:textId="1F1CA86F" w:rsidR="00BA0E5A" w:rsidRPr="00031435" w:rsidRDefault="001403FA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Враховуючи викладене, </w:t>
      </w:r>
      <w:r w:rsidR="00FA2592">
        <w:rPr>
          <w:lang w:val="uk-UA"/>
        </w:rPr>
        <w:t xml:space="preserve">з </w:t>
      </w:r>
      <w:r w:rsidR="00FA2592" w:rsidRPr="00054213">
        <w:rPr>
          <w:lang w:val="uk-UA"/>
        </w:rPr>
        <w:t xml:space="preserve">метою удосконалення окремих положень щодо процесу подання учасниками оптового енергетичного ринку </w:t>
      </w:r>
      <w:r w:rsidR="001A297F">
        <w:rPr>
          <w:lang w:val="uk-UA"/>
        </w:rPr>
        <w:t>Регулятору</w:t>
      </w:r>
      <w:r w:rsidR="001A297F" w:rsidRPr="00054213">
        <w:rPr>
          <w:lang w:val="uk-UA"/>
        </w:rPr>
        <w:t xml:space="preserve"> </w:t>
      </w:r>
      <w:r w:rsidR="00FA2592" w:rsidRPr="00054213">
        <w:rPr>
          <w:lang w:val="uk-UA"/>
        </w:rPr>
        <w:t>інформації про здійснені господарсько-торговельні операції, пов’язані з оптовими енергетичними продуктами</w:t>
      </w:r>
      <w:r w:rsidR="00FA2592">
        <w:rPr>
          <w:lang w:val="uk-UA"/>
        </w:rPr>
        <w:t xml:space="preserve">, </w:t>
      </w:r>
      <w:r w:rsidR="001C3068">
        <w:rPr>
          <w:lang w:val="uk-UA"/>
        </w:rPr>
        <w:t>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7D0C24">
        <w:rPr>
          <w:lang w:val="uk-UA"/>
        </w:rPr>
        <w:t xml:space="preserve"> </w:t>
      </w:r>
      <w:r w:rsidR="001C3068">
        <w:rPr>
          <w:lang w:val="uk-UA"/>
        </w:rPr>
        <w:t>підготовлен</w:t>
      </w:r>
      <w:r w:rsidR="001A297F">
        <w:rPr>
          <w:lang w:val="uk-UA"/>
        </w:rPr>
        <w:t>о</w:t>
      </w:r>
      <w:r w:rsidR="001C3068">
        <w:rPr>
          <w:lang w:val="uk-UA"/>
        </w:rPr>
        <w:t xml:space="preserve"> </w:t>
      </w:r>
      <w:proofErr w:type="spellStart"/>
      <w:r w:rsidR="001C3068">
        <w:rPr>
          <w:lang w:val="uk-UA"/>
        </w:rPr>
        <w:t>проєкт</w:t>
      </w:r>
      <w:proofErr w:type="spellEnd"/>
      <w:r w:rsidR="001C3068">
        <w:rPr>
          <w:lang w:val="uk-UA"/>
        </w:rPr>
        <w:t xml:space="preserve"> постанови НКРЕКП «</w:t>
      </w:r>
      <w:r w:rsidR="00153553" w:rsidRPr="00153553">
        <w:rPr>
          <w:bCs/>
          <w:lang w:val="uk-UA"/>
        </w:rPr>
        <w:t xml:space="preserve">Про затвердження </w:t>
      </w:r>
      <w:r w:rsidR="001A297F">
        <w:rPr>
          <w:bCs/>
          <w:lang w:val="uk-UA"/>
        </w:rPr>
        <w:t>З</w:t>
      </w:r>
      <w:r w:rsidR="00153553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7D0C24" w:rsidRPr="00031435">
        <w:rPr>
          <w:lang w:val="uk-UA"/>
        </w:rPr>
        <w:t>»</w:t>
      </w:r>
      <w:r w:rsidR="00477117" w:rsidRPr="00031435">
        <w:rPr>
          <w:lang w:val="uk-UA"/>
        </w:rPr>
        <w:t xml:space="preserve"> (далі – </w:t>
      </w:r>
      <w:proofErr w:type="spellStart"/>
      <w:r w:rsidR="00477117" w:rsidRPr="00031435">
        <w:rPr>
          <w:lang w:val="uk-UA"/>
        </w:rPr>
        <w:t>проєкт</w:t>
      </w:r>
      <w:proofErr w:type="spellEnd"/>
      <w:r w:rsidR="00477117" w:rsidRPr="00031435">
        <w:rPr>
          <w:lang w:val="uk-UA"/>
        </w:rPr>
        <w:t xml:space="preserve"> </w:t>
      </w:r>
      <w:r w:rsidR="00153553">
        <w:rPr>
          <w:lang w:val="uk-UA"/>
        </w:rPr>
        <w:t>постанови</w:t>
      </w:r>
      <w:r w:rsidR="00477117" w:rsidRPr="00031435">
        <w:rPr>
          <w:lang w:val="uk-UA"/>
        </w:rPr>
        <w:t>)</w:t>
      </w:r>
      <w:r>
        <w:rPr>
          <w:lang w:val="uk-UA"/>
        </w:rPr>
        <w:t>»</w:t>
      </w:r>
      <w:r w:rsidR="007D0C24" w:rsidRPr="00031435">
        <w:rPr>
          <w:lang w:val="uk-UA"/>
        </w:rPr>
        <w:t>.</w:t>
      </w:r>
    </w:p>
    <w:p w14:paraId="6064A18C" w14:textId="3F6ED6D3" w:rsidR="00054213" w:rsidRPr="00054213" w:rsidRDefault="00FA2592" w:rsidP="00054213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="00DA40ED" w:rsidRPr="00054213">
        <w:rPr>
          <w:lang w:val="uk-UA"/>
        </w:rPr>
        <w:t xml:space="preserve">азначеним </w:t>
      </w:r>
      <w:proofErr w:type="spellStart"/>
      <w:r w:rsidR="00DA40ED" w:rsidRPr="00054213">
        <w:rPr>
          <w:lang w:val="uk-UA"/>
        </w:rPr>
        <w:t>проєктом</w:t>
      </w:r>
      <w:proofErr w:type="spellEnd"/>
      <w:r w:rsidR="00DA40ED" w:rsidRPr="00054213">
        <w:rPr>
          <w:lang w:val="uk-UA"/>
        </w:rPr>
        <w:t xml:space="preserve"> постанови </w:t>
      </w:r>
      <w:r w:rsidR="00247AEA">
        <w:rPr>
          <w:lang w:val="uk-UA"/>
        </w:rPr>
        <w:t>уточнено</w:t>
      </w:r>
      <w:r w:rsidR="0097736D">
        <w:rPr>
          <w:lang w:val="uk-UA"/>
        </w:rPr>
        <w:t xml:space="preserve"> перелік</w:t>
      </w:r>
      <w:r w:rsidR="001403FA" w:rsidRPr="00054213">
        <w:rPr>
          <w:lang w:val="uk-UA"/>
        </w:rPr>
        <w:t xml:space="preserve"> оптов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енергетичн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продукт</w:t>
      </w:r>
      <w:r w:rsidR="0097736D">
        <w:rPr>
          <w:lang w:val="uk-UA"/>
        </w:rPr>
        <w:t>ів</w:t>
      </w:r>
      <w:r w:rsidR="001403FA" w:rsidRPr="00054213">
        <w:rPr>
          <w:lang w:val="uk-UA"/>
        </w:rPr>
        <w:t>, щодо як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</w:t>
      </w:r>
      <w:r w:rsidR="0097736D">
        <w:rPr>
          <w:lang w:val="uk-UA"/>
        </w:rPr>
        <w:t>повідомляється</w:t>
      </w:r>
      <w:r w:rsidR="001403FA" w:rsidRPr="00054213">
        <w:rPr>
          <w:lang w:val="uk-UA"/>
        </w:rPr>
        <w:t xml:space="preserve"> інформація</w:t>
      </w:r>
      <w:r w:rsidR="00DC1ED3">
        <w:rPr>
          <w:lang w:val="uk-UA"/>
        </w:rPr>
        <w:t xml:space="preserve"> про здійснені господарсько-торговельні операції</w:t>
      </w:r>
      <w:r w:rsidR="001403FA" w:rsidRPr="00054213">
        <w:rPr>
          <w:lang w:val="uk-UA"/>
        </w:rPr>
        <w:t xml:space="preserve">, </w:t>
      </w:r>
      <w:r w:rsidR="00633467">
        <w:rPr>
          <w:lang w:val="uk-UA"/>
        </w:rPr>
        <w:t>а також перелік</w:t>
      </w:r>
      <w:r w:rsidR="00204A63" w:rsidRPr="00054213">
        <w:rPr>
          <w:lang w:val="uk-UA"/>
        </w:rPr>
        <w:t xml:space="preserve"> інформації</w:t>
      </w:r>
      <w:r w:rsidR="00633467">
        <w:rPr>
          <w:lang w:val="uk-UA"/>
        </w:rPr>
        <w:t xml:space="preserve"> про здійснені господар</w:t>
      </w:r>
      <w:r w:rsidR="00E51D82">
        <w:rPr>
          <w:lang w:val="uk-UA"/>
        </w:rPr>
        <w:t>сько-торговельні операції, пов’язані з оптовими енергетичними продуктами</w:t>
      </w:r>
      <w:r w:rsidR="00204A63" w:rsidRPr="00054213">
        <w:rPr>
          <w:lang w:val="uk-UA"/>
        </w:rPr>
        <w:t>, що надається за запитом НКРЕКП</w:t>
      </w:r>
      <w:r w:rsidR="001403FA" w:rsidRPr="00054213">
        <w:rPr>
          <w:lang w:val="uk-UA"/>
        </w:rPr>
        <w:t xml:space="preserve">; уточнено </w:t>
      </w:r>
      <w:r w:rsidR="00CF3826">
        <w:rPr>
          <w:lang w:val="uk-UA"/>
        </w:rPr>
        <w:t>характеристики, за якими визначається належність оптового енергетичного продукту до стандартних договорів</w:t>
      </w:r>
      <w:r w:rsidR="001403FA" w:rsidRPr="00054213">
        <w:rPr>
          <w:lang w:val="uk-UA"/>
        </w:rPr>
        <w:t xml:space="preserve">; </w:t>
      </w:r>
      <w:r w:rsidR="00054213" w:rsidRPr="00054213">
        <w:rPr>
          <w:lang w:val="uk-UA"/>
        </w:rPr>
        <w:t xml:space="preserve">передбачено можливість подання інформації </w:t>
      </w:r>
      <w:r w:rsidR="00054213" w:rsidRPr="00054213">
        <w:rPr>
          <w:lang w:val="uk-UA"/>
        </w:rPr>
        <w:lastRenderedPageBreak/>
        <w:t>учасниками через кількох АПД</w:t>
      </w:r>
      <w:r>
        <w:rPr>
          <w:lang w:val="uk-UA"/>
        </w:rPr>
        <w:t xml:space="preserve"> та</w:t>
      </w:r>
      <w:r w:rsidR="00054213" w:rsidRPr="00054213">
        <w:rPr>
          <w:lang w:val="uk-UA"/>
        </w:rPr>
        <w:t xml:space="preserve"> делегування повноважень щодо подання інформації</w:t>
      </w:r>
      <w:r>
        <w:rPr>
          <w:lang w:val="uk-UA"/>
        </w:rPr>
        <w:t xml:space="preserve">, також внесені </w:t>
      </w:r>
      <w:r w:rsidR="000E2BD6">
        <w:rPr>
          <w:lang w:val="uk-UA"/>
        </w:rPr>
        <w:t xml:space="preserve">уточнюючі </w:t>
      </w:r>
      <w:r>
        <w:rPr>
          <w:lang w:val="uk-UA"/>
        </w:rPr>
        <w:t xml:space="preserve">зміни </w:t>
      </w:r>
      <w:r w:rsidR="00711C32">
        <w:rPr>
          <w:lang w:val="uk-UA"/>
        </w:rPr>
        <w:t>до</w:t>
      </w:r>
      <w:r>
        <w:rPr>
          <w:lang w:val="uk-UA"/>
        </w:rPr>
        <w:t xml:space="preserve"> додатк</w:t>
      </w:r>
      <w:r w:rsidR="00711C32">
        <w:rPr>
          <w:lang w:val="uk-UA"/>
        </w:rPr>
        <w:t>ів</w:t>
      </w:r>
      <w:r>
        <w:rPr>
          <w:lang w:val="uk-UA"/>
        </w:rPr>
        <w:t xml:space="preserve"> до Порядку</w:t>
      </w:r>
      <w:r w:rsidR="00054213" w:rsidRPr="00054213">
        <w:rPr>
          <w:lang w:val="uk-UA"/>
        </w:rPr>
        <w:t>.</w:t>
      </w:r>
      <w:r w:rsidR="00054213">
        <w:rPr>
          <w:lang w:val="uk-UA"/>
        </w:rPr>
        <w:t xml:space="preserve"> </w:t>
      </w:r>
    </w:p>
    <w:p w14:paraId="105967D9" w14:textId="1A3421E4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Ураховуючи зазначене, пропонуємо схвалити та оприлюднити на офіційному </w:t>
      </w:r>
      <w:proofErr w:type="spellStart"/>
      <w:r>
        <w:rPr>
          <w:szCs w:val="28"/>
          <w:lang w:val="uk-UA"/>
        </w:rPr>
        <w:t>вебсайті</w:t>
      </w:r>
      <w:proofErr w:type="spellEnd"/>
      <w:r>
        <w:rPr>
          <w:szCs w:val="28"/>
          <w:lang w:val="uk-UA"/>
        </w:rPr>
        <w:t xml:space="preserve">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FA2592" w:rsidRPr="00153553">
        <w:rPr>
          <w:bCs/>
          <w:lang w:val="uk-UA"/>
        </w:rPr>
        <w:t xml:space="preserve">Про затвердження </w:t>
      </w:r>
      <w:r w:rsidR="00401506">
        <w:rPr>
          <w:bCs/>
          <w:lang w:val="uk-UA"/>
        </w:rPr>
        <w:t>З</w:t>
      </w:r>
      <w:r w:rsidR="00FA2592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C33EF4" w:rsidRPr="00C33EF4">
        <w:rPr>
          <w:lang w:val="uk-UA"/>
        </w:rPr>
        <w:t>»</w:t>
      </w:r>
      <w:r>
        <w:rPr>
          <w:lang w:val="uk-UA"/>
        </w:rPr>
        <w:t>.</w:t>
      </w:r>
    </w:p>
    <w:p w14:paraId="50F1AEFF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62D34B32" w14:textId="77777777" w:rsidR="00AC0185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0AB7C048" w14:textId="77777777" w:rsidR="00153553" w:rsidRPr="00FC00C8" w:rsidRDefault="00153553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5EF89FD8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031903C7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031435">
      <w:pgSz w:w="11906" w:h="16838"/>
      <w:pgMar w:top="850" w:right="1133" w:bottom="850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3050966">
    <w:abstractNumId w:val="2"/>
  </w:num>
  <w:num w:numId="2" w16cid:durableId="2032873538">
    <w:abstractNumId w:val="0"/>
  </w:num>
  <w:num w:numId="3" w16cid:durableId="1496069745">
    <w:abstractNumId w:val="6"/>
  </w:num>
  <w:num w:numId="4" w16cid:durableId="1131435416">
    <w:abstractNumId w:val="15"/>
  </w:num>
  <w:num w:numId="5" w16cid:durableId="1490754103">
    <w:abstractNumId w:val="17"/>
  </w:num>
  <w:num w:numId="6" w16cid:durableId="173879888">
    <w:abstractNumId w:val="13"/>
  </w:num>
  <w:num w:numId="7" w16cid:durableId="1715039078">
    <w:abstractNumId w:val="20"/>
  </w:num>
  <w:num w:numId="8" w16cid:durableId="17195609">
    <w:abstractNumId w:val="3"/>
  </w:num>
  <w:num w:numId="9" w16cid:durableId="1740908276">
    <w:abstractNumId w:val="5"/>
  </w:num>
  <w:num w:numId="10" w16cid:durableId="2051152248">
    <w:abstractNumId w:val="9"/>
  </w:num>
  <w:num w:numId="11" w16cid:durableId="1968461536">
    <w:abstractNumId w:val="18"/>
  </w:num>
  <w:num w:numId="12" w16cid:durableId="2125152550">
    <w:abstractNumId w:val="16"/>
  </w:num>
  <w:num w:numId="13" w16cid:durableId="1874921323">
    <w:abstractNumId w:val="4"/>
  </w:num>
  <w:num w:numId="14" w16cid:durableId="1262223780">
    <w:abstractNumId w:val="1"/>
  </w:num>
  <w:num w:numId="15" w16cid:durableId="1294141030">
    <w:abstractNumId w:val="19"/>
  </w:num>
  <w:num w:numId="16" w16cid:durableId="813301834">
    <w:abstractNumId w:val="14"/>
  </w:num>
  <w:num w:numId="17" w16cid:durableId="211159619">
    <w:abstractNumId w:val="12"/>
  </w:num>
  <w:num w:numId="18" w16cid:durableId="1786920927">
    <w:abstractNumId w:val="10"/>
  </w:num>
  <w:num w:numId="19" w16cid:durableId="245574163">
    <w:abstractNumId w:val="11"/>
  </w:num>
  <w:num w:numId="20" w16cid:durableId="2086143231">
    <w:abstractNumId w:val="7"/>
  </w:num>
  <w:num w:numId="21" w16cid:durableId="835732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435"/>
    <w:rsid w:val="00031C90"/>
    <w:rsid w:val="00033F27"/>
    <w:rsid w:val="000352B7"/>
    <w:rsid w:val="00036B93"/>
    <w:rsid w:val="00036D44"/>
    <w:rsid w:val="00037C4E"/>
    <w:rsid w:val="00037F05"/>
    <w:rsid w:val="000410D3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213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BD6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EDF"/>
    <w:rsid w:val="00120FA1"/>
    <w:rsid w:val="0012207F"/>
    <w:rsid w:val="001226E4"/>
    <w:rsid w:val="00123BF4"/>
    <w:rsid w:val="001254A9"/>
    <w:rsid w:val="0012665D"/>
    <w:rsid w:val="00126818"/>
    <w:rsid w:val="001316FD"/>
    <w:rsid w:val="001403FA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553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97F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4A63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47AEA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B72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2C4A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6EC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506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117"/>
    <w:rsid w:val="00477748"/>
    <w:rsid w:val="00477FAD"/>
    <w:rsid w:val="00477FD7"/>
    <w:rsid w:val="004800DC"/>
    <w:rsid w:val="00480271"/>
    <w:rsid w:val="00480414"/>
    <w:rsid w:val="00480DF1"/>
    <w:rsid w:val="0048272D"/>
    <w:rsid w:val="00482CED"/>
    <w:rsid w:val="004831EF"/>
    <w:rsid w:val="00483BC2"/>
    <w:rsid w:val="00483E0C"/>
    <w:rsid w:val="004841D8"/>
    <w:rsid w:val="00484610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3467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1C32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24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4679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36D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0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3811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3826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6ED2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2D0C"/>
    <w:rsid w:val="00D33499"/>
    <w:rsid w:val="00D34587"/>
    <w:rsid w:val="00D34BAE"/>
    <w:rsid w:val="00D35E7B"/>
    <w:rsid w:val="00D41093"/>
    <w:rsid w:val="00D41CED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40ED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A9D"/>
    <w:rsid w:val="00DB5E1C"/>
    <w:rsid w:val="00DB6183"/>
    <w:rsid w:val="00DB6930"/>
    <w:rsid w:val="00DC1ED3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CCC"/>
    <w:rsid w:val="00DE0D1F"/>
    <w:rsid w:val="00DE4C50"/>
    <w:rsid w:val="00DE56D9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D82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4801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592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C5A22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ий текст з від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Revision"/>
    <w:hidden/>
    <w:uiPriority w:val="99"/>
    <w:semiHidden/>
    <w:rsid w:val="00DE56D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5C115-141D-4531-9365-B8C70C91D1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EF34D4-E2D7-41A7-98E4-65EB1CE49654}">
  <ds:schemaRefs>
    <ds:schemaRef ds:uri="http://schemas.microsoft.com/office/2006/metadata/properties"/>
    <ds:schemaRef ds:uri="http://schemas.microsoft.com/office/infopath/2007/PartnerControls"/>
    <ds:schemaRef ds:uri="bdf8c46a-96cf-40b8-b615-0a5d974f70bb"/>
  </ds:schemaRefs>
</ds:datastoreItem>
</file>

<file path=customXml/itemProps4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2232</Words>
  <Characters>1273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Наталія Смєлаш</cp:lastModifiedBy>
  <cp:revision>27</cp:revision>
  <cp:lastPrinted>2023-10-03T07:35:00Z</cp:lastPrinted>
  <dcterms:created xsi:type="dcterms:W3CDTF">2024-02-02T11:33:00Z</dcterms:created>
  <dcterms:modified xsi:type="dcterms:W3CDTF">2024-10-02T13:10:00Z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