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EC7D1" w14:textId="77777777" w:rsidR="00290C1D" w:rsidRPr="00424CB8" w:rsidRDefault="007024DC" w:rsidP="006674B0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424CB8">
        <w:rPr>
          <w:sz w:val="28"/>
          <w:szCs w:val="28"/>
        </w:rPr>
        <w:t xml:space="preserve">Обґрунтування </w:t>
      </w:r>
    </w:p>
    <w:p w14:paraId="1DB4538D" w14:textId="1356A755" w:rsidR="000D02A5" w:rsidRPr="00424CB8" w:rsidRDefault="00ED469E" w:rsidP="006674B0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424CB8">
        <w:rPr>
          <w:sz w:val="28"/>
          <w:szCs w:val="28"/>
        </w:rPr>
        <w:t xml:space="preserve">до </w:t>
      </w:r>
      <w:r w:rsidR="009E1903">
        <w:rPr>
          <w:sz w:val="28"/>
          <w:szCs w:val="28"/>
        </w:rPr>
        <w:t>питання</w:t>
      </w:r>
      <w:r w:rsidRPr="00424CB8">
        <w:rPr>
          <w:sz w:val="28"/>
          <w:szCs w:val="28"/>
        </w:rPr>
        <w:t xml:space="preserve"> про </w:t>
      </w:r>
      <w:r w:rsidR="00B86344" w:rsidRPr="00424CB8">
        <w:rPr>
          <w:sz w:val="28"/>
          <w:szCs w:val="28"/>
        </w:rPr>
        <w:t>схвалення проекту</w:t>
      </w:r>
      <w:r w:rsidR="00253B27" w:rsidRPr="00424CB8">
        <w:rPr>
          <w:sz w:val="28"/>
          <w:szCs w:val="28"/>
        </w:rPr>
        <w:t xml:space="preserve"> рішення, що має ознаки регуляторного акту</w:t>
      </w:r>
      <w:r w:rsidR="00EE10A7" w:rsidRPr="00424CB8">
        <w:rPr>
          <w:sz w:val="28"/>
          <w:szCs w:val="28"/>
        </w:rPr>
        <w:t>,</w:t>
      </w:r>
      <w:r w:rsidR="00253B27" w:rsidRPr="00424CB8">
        <w:rPr>
          <w:sz w:val="28"/>
          <w:szCs w:val="28"/>
        </w:rPr>
        <w:t xml:space="preserve"> - </w:t>
      </w:r>
      <w:r w:rsidR="007024DC" w:rsidRPr="00424CB8">
        <w:rPr>
          <w:sz w:val="28"/>
          <w:szCs w:val="28"/>
        </w:rPr>
        <w:t xml:space="preserve">постанови </w:t>
      </w:r>
      <w:r w:rsidR="00290C1D" w:rsidRPr="00424CB8">
        <w:rPr>
          <w:sz w:val="28"/>
          <w:szCs w:val="28"/>
        </w:rPr>
        <w:t xml:space="preserve">НКРЕКП </w:t>
      </w:r>
      <w:bookmarkStart w:id="0" w:name="_Hlk178072367"/>
      <w:r w:rsidR="00290C1D" w:rsidRPr="00424CB8">
        <w:rPr>
          <w:sz w:val="28"/>
          <w:szCs w:val="28"/>
        </w:rPr>
        <w:t>«</w:t>
      </w:r>
      <w:r w:rsidR="00424CB8" w:rsidRPr="00424CB8">
        <w:rPr>
          <w:sz w:val="28"/>
          <w:szCs w:val="28"/>
        </w:rPr>
        <w:t>Про внесення зміни до Порядку формування тарифів на транспортування нафти та нафтопродуктів магістральними трубопроводами</w:t>
      </w:r>
      <w:r w:rsidR="00526C90" w:rsidRPr="00424CB8">
        <w:rPr>
          <w:sz w:val="28"/>
          <w:szCs w:val="28"/>
        </w:rPr>
        <w:t>»</w:t>
      </w:r>
    </w:p>
    <w:bookmarkEnd w:id="0"/>
    <w:p w14:paraId="29F60BA9" w14:textId="77777777" w:rsidR="00032D56" w:rsidRPr="001645D4" w:rsidRDefault="00032D56" w:rsidP="006674B0">
      <w:pPr>
        <w:pStyle w:val="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14:paraId="5F2A268A" w14:textId="201BC9A2" w:rsidR="005C04E9" w:rsidRPr="00424CB8" w:rsidRDefault="005C04E9" w:rsidP="006674B0">
      <w:pPr>
        <w:pStyle w:val="3"/>
        <w:spacing w:before="0" w:beforeAutospacing="0" w:after="0" w:afterAutospacing="0"/>
        <w:ind w:firstLine="709"/>
        <w:contextualSpacing/>
        <w:jc w:val="both"/>
        <w:rPr>
          <w:b w:val="0"/>
          <w:sz w:val="28"/>
          <w:szCs w:val="28"/>
        </w:rPr>
      </w:pPr>
      <w:r w:rsidRPr="00424CB8">
        <w:rPr>
          <w:b w:val="0"/>
          <w:sz w:val="28"/>
          <w:szCs w:val="28"/>
        </w:rPr>
        <w:t xml:space="preserve">Відповідно до </w:t>
      </w:r>
      <w:r w:rsidR="001645D4">
        <w:rPr>
          <w:b w:val="0"/>
          <w:sz w:val="28"/>
          <w:szCs w:val="28"/>
        </w:rPr>
        <w:t>З</w:t>
      </w:r>
      <w:r w:rsidR="001645D4" w:rsidRPr="00424CB8">
        <w:rPr>
          <w:b w:val="0"/>
          <w:sz w:val="28"/>
          <w:szCs w:val="28"/>
        </w:rPr>
        <w:t>акон</w:t>
      </w:r>
      <w:r w:rsidR="001645D4">
        <w:rPr>
          <w:b w:val="0"/>
          <w:sz w:val="28"/>
          <w:szCs w:val="28"/>
        </w:rPr>
        <w:t>у</w:t>
      </w:r>
      <w:r w:rsidR="001645D4" w:rsidRPr="00424CB8">
        <w:rPr>
          <w:b w:val="0"/>
          <w:sz w:val="28"/>
          <w:szCs w:val="28"/>
        </w:rPr>
        <w:t xml:space="preserve"> </w:t>
      </w:r>
      <w:r w:rsidRPr="00424CB8">
        <w:rPr>
          <w:b w:val="0"/>
          <w:sz w:val="28"/>
          <w:szCs w:val="28"/>
        </w:rPr>
        <w:t xml:space="preserve">України «Про Національну комісію, що здійснює державне регулювання у сферах енергетики та комунальних послуг» </w:t>
      </w:r>
      <w:r w:rsidR="005C09C8">
        <w:rPr>
          <w:b w:val="0"/>
          <w:sz w:val="28"/>
          <w:szCs w:val="28"/>
        </w:rPr>
        <w:t>д</w:t>
      </w:r>
      <w:r w:rsidR="005C09C8" w:rsidRPr="005C09C8">
        <w:rPr>
          <w:b w:val="0"/>
          <w:sz w:val="28"/>
          <w:szCs w:val="28"/>
        </w:rPr>
        <w:t>ля ефективного виконання завдань державного регулювання у сферах енергетики та комунальних послуг Регулятор</w:t>
      </w:r>
      <w:r w:rsidR="005C09C8">
        <w:rPr>
          <w:b w:val="0"/>
          <w:sz w:val="28"/>
          <w:szCs w:val="28"/>
        </w:rPr>
        <w:t xml:space="preserve"> </w:t>
      </w:r>
      <w:r w:rsidRPr="00424CB8">
        <w:rPr>
          <w:b w:val="0"/>
          <w:sz w:val="28"/>
          <w:szCs w:val="28"/>
        </w:rPr>
        <w:t>розроб</w:t>
      </w:r>
      <w:r w:rsidR="005C09C8">
        <w:rPr>
          <w:b w:val="0"/>
          <w:sz w:val="28"/>
          <w:szCs w:val="28"/>
        </w:rPr>
        <w:t>ляє</w:t>
      </w:r>
      <w:r w:rsidRPr="00424CB8">
        <w:rPr>
          <w:b w:val="0"/>
          <w:sz w:val="28"/>
          <w:szCs w:val="28"/>
        </w:rPr>
        <w:t xml:space="preserve"> та </w:t>
      </w:r>
      <w:r w:rsidR="005C09C8" w:rsidRPr="00424CB8">
        <w:rPr>
          <w:b w:val="0"/>
          <w:sz w:val="28"/>
          <w:szCs w:val="28"/>
        </w:rPr>
        <w:t>затвердж</w:t>
      </w:r>
      <w:r w:rsidR="005C09C8">
        <w:rPr>
          <w:b w:val="0"/>
          <w:sz w:val="28"/>
          <w:szCs w:val="28"/>
        </w:rPr>
        <w:t>ує</w:t>
      </w:r>
      <w:r w:rsidR="005C09C8" w:rsidRPr="00424CB8">
        <w:rPr>
          <w:b w:val="0"/>
          <w:sz w:val="28"/>
          <w:szCs w:val="28"/>
        </w:rPr>
        <w:t xml:space="preserve"> порядк</w:t>
      </w:r>
      <w:r w:rsidR="005C09C8">
        <w:rPr>
          <w:b w:val="0"/>
          <w:sz w:val="28"/>
          <w:szCs w:val="28"/>
        </w:rPr>
        <w:t>и</w:t>
      </w:r>
      <w:r w:rsidR="005C09C8" w:rsidRPr="00424CB8">
        <w:rPr>
          <w:b w:val="0"/>
          <w:sz w:val="28"/>
          <w:szCs w:val="28"/>
        </w:rPr>
        <w:t xml:space="preserve"> </w:t>
      </w:r>
      <w:r w:rsidRPr="00424CB8">
        <w:rPr>
          <w:b w:val="0"/>
          <w:sz w:val="28"/>
          <w:szCs w:val="28"/>
        </w:rPr>
        <w:t>(методик</w:t>
      </w:r>
      <w:r w:rsidR="005C09C8">
        <w:rPr>
          <w:b w:val="0"/>
          <w:sz w:val="28"/>
          <w:szCs w:val="28"/>
        </w:rPr>
        <w:t>и</w:t>
      </w:r>
      <w:r w:rsidRPr="00424CB8">
        <w:rPr>
          <w:b w:val="0"/>
          <w:sz w:val="28"/>
          <w:szCs w:val="28"/>
        </w:rPr>
        <w:t xml:space="preserve">) формування, розрахунку та встановлення державних регульованих тарифів для суб’єктів природних монополій у сферах енергетики та комунальних послуг. </w:t>
      </w:r>
    </w:p>
    <w:p w14:paraId="6F15554C" w14:textId="603E921B" w:rsidR="005C04E9" w:rsidRDefault="007C5167" w:rsidP="006674B0">
      <w:pPr>
        <w:pStyle w:val="3"/>
        <w:spacing w:before="0" w:beforeAutospacing="0" w:after="0" w:afterAutospacing="0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Так,</w:t>
      </w:r>
      <w:r w:rsidR="005C04E9" w:rsidRPr="00424CB8">
        <w:rPr>
          <w:b w:val="0"/>
          <w:sz w:val="28"/>
          <w:szCs w:val="28"/>
        </w:rPr>
        <w:t xml:space="preserve"> постанов</w:t>
      </w:r>
      <w:r>
        <w:rPr>
          <w:b w:val="0"/>
          <w:sz w:val="28"/>
          <w:szCs w:val="28"/>
        </w:rPr>
        <w:t>ою</w:t>
      </w:r>
      <w:r w:rsidR="005C04E9" w:rsidRPr="00424CB8">
        <w:rPr>
          <w:b w:val="0"/>
          <w:sz w:val="28"/>
          <w:szCs w:val="28"/>
        </w:rPr>
        <w:t xml:space="preserve"> НКРЕКП від 25.05.2017 № 690 </w:t>
      </w:r>
      <w:r>
        <w:rPr>
          <w:b w:val="0"/>
          <w:sz w:val="28"/>
          <w:szCs w:val="28"/>
        </w:rPr>
        <w:t xml:space="preserve">було затверджено </w:t>
      </w:r>
      <w:r w:rsidRPr="00424CB8">
        <w:rPr>
          <w:b w:val="0"/>
          <w:sz w:val="28"/>
          <w:szCs w:val="28"/>
        </w:rPr>
        <w:t>Поряд</w:t>
      </w:r>
      <w:r>
        <w:rPr>
          <w:b w:val="0"/>
          <w:sz w:val="28"/>
          <w:szCs w:val="28"/>
        </w:rPr>
        <w:t>ок</w:t>
      </w:r>
      <w:r w:rsidRPr="00424CB8">
        <w:rPr>
          <w:b w:val="0"/>
          <w:sz w:val="28"/>
          <w:szCs w:val="28"/>
        </w:rPr>
        <w:t xml:space="preserve"> </w:t>
      </w:r>
      <w:r w:rsidR="005C04E9" w:rsidRPr="00424CB8">
        <w:rPr>
          <w:b w:val="0"/>
          <w:sz w:val="28"/>
          <w:szCs w:val="28"/>
        </w:rPr>
        <w:t>формування тарифів на транспортування нафти та нафтопродуктів магістральними трубопроводами</w:t>
      </w:r>
      <w:r w:rsidR="005C09C8">
        <w:rPr>
          <w:b w:val="0"/>
          <w:sz w:val="28"/>
          <w:szCs w:val="28"/>
        </w:rPr>
        <w:t xml:space="preserve"> </w:t>
      </w:r>
      <w:r w:rsidR="005C04E9" w:rsidRPr="00424CB8">
        <w:rPr>
          <w:b w:val="0"/>
          <w:sz w:val="28"/>
          <w:szCs w:val="28"/>
        </w:rPr>
        <w:t>(далі – Порядок).</w:t>
      </w:r>
    </w:p>
    <w:p w14:paraId="2425EF0F" w14:textId="54EFB360" w:rsidR="0069163A" w:rsidRDefault="00DF2228" w:rsidP="006674B0">
      <w:pPr>
        <w:pStyle w:val="3"/>
        <w:spacing w:before="0" w:beforeAutospacing="0" w:after="0" w:afterAutospacing="0"/>
        <w:ind w:firstLine="709"/>
        <w:contextualSpacing/>
        <w:jc w:val="both"/>
        <w:rPr>
          <w:b w:val="0"/>
          <w:sz w:val="28"/>
          <w:szCs w:val="28"/>
        </w:rPr>
      </w:pPr>
      <w:r w:rsidRPr="004938F4">
        <w:rPr>
          <w:b w:val="0"/>
          <w:sz w:val="28"/>
          <w:szCs w:val="28"/>
        </w:rPr>
        <w:t xml:space="preserve">За результатами спільно проведених обговорень та консультацій у форматі робочих зустрічей </w:t>
      </w:r>
      <w:r w:rsidRPr="00237803">
        <w:rPr>
          <w:b w:val="0"/>
          <w:sz w:val="28"/>
          <w:szCs w:val="28"/>
        </w:rPr>
        <w:t>з</w:t>
      </w:r>
      <w:r>
        <w:rPr>
          <w:b w:val="0"/>
          <w:sz w:val="28"/>
          <w:szCs w:val="28"/>
        </w:rPr>
        <w:t>а участі НКРЕКП, АТ «Укртранснафта»</w:t>
      </w:r>
      <w:r w:rsidRPr="00237803">
        <w:rPr>
          <w:b w:val="0"/>
          <w:sz w:val="28"/>
          <w:szCs w:val="28"/>
        </w:rPr>
        <w:t>, ПАТ «Укрнафта</w:t>
      </w:r>
      <w:r>
        <w:rPr>
          <w:b w:val="0"/>
          <w:sz w:val="28"/>
          <w:szCs w:val="28"/>
        </w:rPr>
        <w:t>»</w:t>
      </w:r>
      <w:r w:rsidRPr="00237803">
        <w:rPr>
          <w:b w:val="0"/>
          <w:sz w:val="28"/>
          <w:szCs w:val="28"/>
        </w:rPr>
        <w:t xml:space="preserve"> та АТ «НАК «Нафтогаз України» </w:t>
      </w:r>
      <w:r>
        <w:rPr>
          <w:b w:val="0"/>
          <w:sz w:val="28"/>
          <w:szCs w:val="28"/>
        </w:rPr>
        <w:t>щодо</w:t>
      </w:r>
      <w:r w:rsidR="0069163A">
        <w:rPr>
          <w:b w:val="0"/>
          <w:sz w:val="28"/>
          <w:szCs w:val="28"/>
        </w:rPr>
        <w:t xml:space="preserve"> </w:t>
      </w:r>
      <w:r w:rsidR="004938F4" w:rsidRPr="004938F4">
        <w:rPr>
          <w:b w:val="0"/>
          <w:sz w:val="28"/>
          <w:szCs w:val="28"/>
        </w:rPr>
        <w:t xml:space="preserve">концептуальних </w:t>
      </w:r>
      <w:r w:rsidR="00237803" w:rsidRPr="00237803">
        <w:rPr>
          <w:b w:val="0"/>
          <w:sz w:val="28"/>
          <w:szCs w:val="28"/>
        </w:rPr>
        <w:t xml:space="preserve">питань перегляду тарифів на послуги з транспортування нафти магістральними трубопроводами </w:t>
      </w:r>
      <w:r w:rsidR="00560A61" w:rsidRPr="00237803">
        <w:rPr>
          <w:b w:val="0"/>
          <w:sz w:val="28"/>
          <w:szCs w:val="28"/>
        </w:rPr>
        <w:t>АТ</w:t>
      </w:r>
      <w:r w:rsidR="00560A61">
        <w:rPr>
          <w:b w:val="0"/>
          <w:sz w:val="28"/>
          <w:szCs w:val="28"/>
        </w:rPr>
        <w:t> </w:t>
      </w:r>
      <w:r w:rsidR="00237803" w:rsidRPr="00237803">
        <w:rPr>
          <w:b w:val="0"/>
          <w:sz w:val="28"/>
          <w:szCs w:val="28"/>
        </w:rPr>
        <w:t xml:space="preserve">«Укртранснафта» для споживачів України, </w:t>
      </w:r>
      <w:r>
        <w:rPr>
          <w:b w:val="0"/>
          <w:sz w:val="28"/>
          <w:szCs w:val="28"/>
        </w:rPr>
        <w:t xml:space="preserve">було </w:t>
      </w:r>
      <w:r w:rsidR="0069163A">
        <w:rPr>
          <w:b w:val="0"/>
          <w:sz w:val="28"/>
          <w:szCs w:val="28"/>
        </w:rPr>
        <w:t xml:space="preserve">визначено необхідність </w:t>
      </w:r>
      <w:r w:rsidR="0069163A" w:rsidRPr="00944078">
        <w:rPr>
          <w:b w:val="0"/>
          <w:sz w:val="28"/>
          <w:szCs w:val="28"/>
        </w:rPr>
        <w:t>застосування поетапного підвищення тарифів</w:t>
      </w:r>
      <w:r w:rsidR="0069163A" w:rsidRPr="00944078" w:rsidDel="00944078">
        <w:rPr>
          <w:b w:val="0"/>
          <w:sz w:val="28"/>
          <w:szCs w:val="28"/>
        </w:rPr>
        <w:t xml:space="preserve"> </w:t>
      </w:r>
      <w:r w:rsidR="0069163A">
        <w:rPr>
          <w:b w:val="0"/>
          <w:sz w:val="28"/>
          <w:szCs w:val="28"/>
        </w:rPr>
        <w:t>на послуги транспортування нафти</w:t>
      </w:r>
      <w:r w:rsidR="00AB2035">
        <w:rPr>
          <w:b w:val="0"/>
          <w:sz w:val="28"/>
          <w:szCs w:val="28"/>
        </w:rPr>
        <w:t>,</w:t>
      </w:r>
      <w:r w:rsidR="00AB2035" w:rsidRPr="00AB2035">
        <w:rPr>
          <w:b w:val="0"/>
          <w:sz w:val="28"/>
          <w:szCs w:val="28"/>
        </w:rPr>
        <w:t xml:space="preserve"> </w:t>
      </w:r>
      <w:r w:rsidR="00AB2035" w:rsidRPr="000F43D3">
        <w:rPr>
          <w:b w:val="0"/>
          <w:sz w:val="28"/>
          <w:szCs w:val="28"/>
        </w:rPr>
        <w:t xml:space="preserve">удосконалення підходу до </w:t>
      </w:r>
      <w:r w:rsidR="00AB2035">
        <w:rPr>
          <w:b w:val="0"/>
          <w:sz w:val="28"/>
          <w:szCs w:val="28"/>
        </w:rPr>
        <w:t xml:space="preserve">їх </w:t>
      </w:r>
      <w:r w:rsidR="00AB2035" w:rsidRPr="000F43D3">
        <w:rPr>
          <w:b w:val="0"/>
          <w:sz w:val="28"/>
          <w:szCs w:val="28"/>
        </w:rPr>
        <w:t>визначення та розрахунку</w:t>
      </w:r>
      <w:r w:rsidR="0069163A">
        <w:rPr>
          <w:b w:val="0"/>
          <w:sz w:val="28"/>
          <w:szCs w:val="28"/>
        </w:rPr>
        <w:t xml:space="preserve"> та внесення відповідних змін до Порядку.</w:t>
      </w:r>
    </w:p>
    <w:p w14:paraId="6CF8FBDB" w14:textId="5DCA8721" w:rsidR="00BA2A6A" w:rsidRDefault="0069163A" w:rsidP="006674B0">
      <w:pPr>
        <w:pStyle w:val="3"/>
        <w:spacing w:after="0" w:afterAutospacing="0"/>
        <w:ind w:firstLine="708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4938F4" w:rsidRPr="00237803">
        <w:rPr>
          <w:b w:val="0"/>
          <w:sz w:val="28"/>
          <w:szCs w:val="28"/>
        </w:rPr>
        <w:t>раховуючи складну економічну ситуацію в країні, спричинен</w:t>
      </w:r>
      <w:r>
        <w:rPr>
          <w:b w:val="0"/>
          <w:sz w:val="28"/>
          <w:szCs w:val="28"/>
        </w:rPr>
        <w:t>у</w:t>
      </w:r>
      <w:r w:rsidR="004938F4" w:rsidRPr="00237803">
        <w:rPr>
          <w:b w:val="0"/>
          <w:sz w:val="28"/>
          <w:szCs w:val="28"/>
        </w:rPr>
        <w:t xml:space="preserve"> дією воєнного стану, та поточні умови </w:t>
      </w:r>
      <w:r w:rsidR="00FE5718" w:rsidRPr="00472E5D">
        <w:rPr>
          <w:b w:val="0"/>
          <w:sz w:val="28"/>
          <w:szCs w:val="28"/>
        </w:rPr>
        <w:t>нафтовидобувн</w:t>
      </w:r>
      <w:r w:rsidR="00FE5718">
        <w:rPr>
          <w:b w:val="0"/>
          <w:sz w:val="28"/>
          <w:szCs w:val="28"/>
        </w:rPr>
        <w:t>ої</w:t>
      </w:r>
      <w:r w:rsidR="00FE5718" w:rsidRPr="00472E5D">
        <w:rPr>
          <w:b w:val="0"/>
          <w:sz w:val="28"/>
          <w:szCs w:val="28"/>
        </w:rPr>
        <w:t xml:space="preserve"> та нафтопереробн</w:t>
      </w:r>
      <w:r w:rsidR="00FE5718">
        <w:rPr>
          <w:b w:val="0"/>
          <w:sz w:val="28"/>
          <w:szCs w:val="28"/>
        </w:rPr>
        <w:t>ої</w:t>
      </w:r>
      <w:r w:rsidR="00FE5718" w:rsidRPr="00472E5D">
        <w:rPr>
          <w:b w:val="0"/>
          <w:sz w:val="28"/>
          <w:szCs w:val="28"/>
        </w:rPr>
        <w:t xml:space="preserve"> галузі</w:t>
      </w:r>
      <w:r>
        <w:rPr>
          <w:b w:val="0"/>
          <w:sz w:val="28"/>
          <w:szCs w:val="28"/>
        </w:rPr>
        <w:t>, п</w:t>
      </w:r>
      <w:r w:rsidR="00727AA8">
        <w:rPr>
          <w:b w:val="0"/>
          <w:sz w:val="28"/>
          <w:szCs w:val="28"/>
        </w:rPr>
        <w:t xml:space="preserve">оетапне підвищення тарифів на послуги транспортування нафти дозволить </w:t>
      </w:r>
      <w:r w:rsidR="00BA2A6A">
        <w:rPr>
          <w:b w:val="0"/>
          <w:sz w:val="28"/>
          <w:szCs w:val="28"/>
        </w:rPr>
        <w:t xml:space="preserve">уникнути </w:t>
      </w:r>
      <w:r w:rsidR="00BA2A6A" w:rsidRPr="000F43D3">
        <w:rPr>
          <w:b w:val="0"/>
          <w:sz w:val="28"/>
          <w:szCs w:val="28"/>
        </w:rPr>
        <w:t>можливих негативних наслідків їх різкого підвищення для кінцевих споживачів та замовників послуг</w:t>
      </w:r>
      <w:r w:rsidR="00BA2A6A">
        <w:rPr>
          <w:b w:val="0"/>
          <w:sz w:val="28"/>
          <w:szCs w:val="28"/>
        </w:rPr>
        <w:t xml:space="preserve">, забезпечивши </w:t>
      </w:r>
      <w:r>
        <w:rPr>
          <w:b w:val="0"/>
          <w:sz w:val="28"/>
          <w:szCs w:val="28"/>
        </w:rPr>
        <w:t xml:space="preserve">при цьому </w:t>
      </w:r>
      <w:r w:rsidR="00BA2A6A" w:rsidRPr="00BA2A6A">
        <w:rPr>
          <w:b w:val="0"/>
          <w:sz w:val="28"/>
          <w:szCs w:val="28"/>
        </w:rPr>
        <w:t>АТ</w:t>
      </w:r>
      <w:r w:rsidR="00BA2A6A">
        <w:rPr>
          <w:b w:val="0"/>
          <w:sz w:val="28"/>
          <w:szCs w:val="28"/>
        </w:rPr>
        <w:t> </w:t>
      </w:r>
      <w:r w:rsidR="00BA2A6A" w:rsidRPr="00BA2A6A">
        <w:rPr>
          <w:b w:val="0"/>
          <w:sz w:val="28"/>
          <w:szCs w:val="28"/>
        </w:rPr>
        <w:t xml:space="preserve">«Укртранснафта» </w:t>
      </w:r>
      <w:r w:rsidR="00BA2A6A">
        <w:rPr>
          <w:b w:val="0"/>
          <w:sz w:val="28"/>
          <w:szCs w:val="28"/>
        </w:rPr>
        <w:t xml:space="preserve">коштами, необхідними для здійснення </w:t>
      </w:r>
      <w:r w:rsidR="00BA2A6A" w:rsidRPr="00BA2A6A">
        <w:rPr>
          <w:b w:val="0"/>
          <w:sz w:val="28"/>
          <w:szCs w:val="28"/>
        </w:rPr>
        <w:t>транспортування нафти магістральними трубопроводами для споживачів України</w:t>
      </w:r>
      <w:r w:rsidR="00BA2A6A">
        <w:rPr>
          <w:b w:val="0"/>
          <w:sz w:val="28"/>
          <w:szCs w:val="28"/>
        </w:rPr>
        <w:t>.</w:t>
      </w:r>
    </w:p>
    <w:p w14:paraId="5DA06961" w14:textId="11CC8D19" w:rsidR="00DF2228" w:rsidRDefault="00DF2228" w:rsidP="001975A9">
      <w:pPr>
        <w:pStyle w:val="3"/>
        <w:spacing w:after="0" w:afterAutospacing="0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Таким чином, Департаментом </w:t>
      </w:r>
      <w:r w:rsidRPr="000F43D3">
        <w:rPr>
          <w:b w:val="0"/>
          <w:sz w:val="28"/>
          <w:szCs w:val="28"/>
        </w:rPr>
        <w:t xml:space="preserve">із регулювання відносин у нафтогазовій сфері </w:t>
      </w:r>
      <w:r w:rsidRPr="00CB4882">
        <w:rPr>
          <w:b w:val="0"/>
          <w:sz w:val="28"/>
          <w:szCs w:val="28"/>
        </w:rPr>
        <w:t>було розроблено проєкт постанови НКРЕКП</w:t>
      </w:r>
      <w:r w:rsidRPr="00237803">
        <w:rPr>
          <w:b w:val="0"/>
          <w:sz w:val="28"/>
          <w:szCs w:val="28"/>
        </w:rPr>
        <w:tab/>
      </w:r>
      <w:bookmarkStart w:id="1" w:name="_GoBack"/>
      <w:bookmarkEnd w:id="1"/>
      <w:r w:rsidRPr="00CB4882">
        <w:rPr>
          <w:b w:val="0"/>
          <w:sz w:val="28"/>
          <w:szCs w:val="28"/>
        </w:rPr>
        <w:t>«Про внесення зміни до Порядку формування тарифів на транспортування нафти та нафтопродуктів магістральними трубопроводами»</w:t>
      </w:r>
      <w:r>
        <w:rPr>
          <w:b w:val="0"/>
          <w:sz w:val="28"/>
          <w:szCs w:val="28"/>
        </w:rPr>
        <w:t xml:space="preserve">, </w:t>
      </w:r>
      <w:r w:rsidRPr="00CB4882">
        <w:rPr>
          <w:b w:val="0"/>
          <w:sz w:val="28"/>
          <w:szCs w:val="28"/>
        </w:rPr>
        <w:t>яким передбачається</w:t>
      </w:r>
      <w:r>
        <w:rPr>
          <w:b w:val="0"/>
          <w:sz w:val="28"/>
          <w:szCs w:val="28"/>
        </w:rPr>
        <w:t xml:space="preserve"> </w:t>
      </w:r>
      <w:r w:rsidRPr="000F43D3">
        <w:rPr>
          <w:b w:val="0"/>
          <w:sz w:val="28"/>
          <w:szCs w:val="28"/>
        </w:rPr>
        <w:t>удосконалення підходу до визначення та розрахунку тарифів</w:t>
      </w:r>
      <w:r>
        <w:rPr>
          <w:b w:val="0"/>
          <w:sz w:val="28"/>
          <w:szCs w:val="28"/>
        </w:rPr>
        <w:t xml:space="preserve"> на послуги транспортування нафти магістральними трубопроводами для споживачів України на перехідний період для можливості їх поетапного підвищення.</w:t>
      </w:r>
    </w:p>
    <w:p w14:paraId="0E914082" w14:textId="77777777" w:rsidR="00424CB8" w:rsidRPr="0003147B" w:rsidRDefault="00424CB8" w:rsidP="006674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47B">
        <w:rPr>
          <w:rFonts w:ascii="Times New Roman" w:hAnsi="Times New Roman"/>
          <w:sz w:val="28"/>
          <w:szCs w:val="28"/>
        </w:rPr>
        <w:t xml:space="preserve">Враховуючи зазначене вище, Департамент із регулювання відносин у нафтогазовій сфері </w:t>
      </w:r>
      <w:r w:rsidRPr="0003147B">
        <w:rPr>
          <w:rFonts w:ascii="Times New Roman" w:hAnsi="Times New Roman"/>
          <w:b/>
          <w:i/>
          <w:sz w:val="28"/>
          <w:szCs w:val="28"/>
        </w:rPr>
        <w:t>пропонує</w:t>
      </w:r>
      <w:r w:rsidRPr="0003147B">
        <w:rPr>
          <w:rFonts w:ascii="Times New Roman" w:hAnsi="Times New Roman"/>
          <w:sz w:val="28"/>
          <w:szCs w:val="28"/>
        </w:rPr>
        <w:t xml:space="preserve">: </w:t>
      </w:r>
    </w:p>
    <w:p w14:paraId="756479DD" w14:textId="77777777" w:rsidR="005229B3" w:rsidRPr="00424CB8" w:rsidRDefault="005229B3" w:rsidP="006674B0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24CB8">
        <w:rPr>
          <w:b w:val="0"/>
          <w:sz w:val="28"/>
          <w:szCs w:val="28"/>
        </w:rPr>
        <w:t>1. Схвалити проект постанови НКРЕКП «</w:t>
      </w:r>
      <w:r w:rsidR="00424CB8" w:rsidRPr="00424CB8">
        <w:rPr>
          <w:b w:val="0"/>
          <w:sz w:val="28"/>
          <w:szCs w:val="28"/>
        </w:rPr>
        <w:t>Про внесення зміни до Порядку формування тарифів на транспортування нафти та нафтопродуктів магістральними трубопроводами</w:t>
      </w:r>
      <w:r w:rsidRPr="00424CB8">
        <w:rPr>
          <w:b w:val="0"/>
          <w:sz w:val="28"/>
          <w:szCs w:val="28"/>
        </w:rPr>
        <w:t xml:space="preserve">». </w:t>
      </w:r>
    </w:p>
    <w:p w14:paraId="2AA40DCB" w14:textId="77777777" w:rsidR="002068C9" w:rsidRPr="001B2E28" w:rsidRDefault="005229B3" w:rsidP="006674B0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24CB8">
        <w:rPr>
          <w:b w:val="0"/>
          <w:sz w:val="28"/>
          <w:szCs w:val="28"/>
        </w:rPr>
        <w:lastRenderedPageBreak/>
        <w:t>2. Оприлюднити проект постанови НКРЕКП «</w:t>
      </w:r>
      <w:r w:rsidR="00424CB8" w:rsidRPr="00424CB8">
        <w:rPr>
          <w:b w:val="0"/>
          <w:sz w:val="28"/>
          <w:szCs w:val="28"/>
        </w:rPr>
        <w:t>Про внесення зміни до Порядку формування тарифів на транспортування нафти та нафтопродуктів магістральними трубопроводами</w:t>
      </w:r>
      <w:r w:rsidRPr="00424CB8">
        <w:rPr>
          <w:b w:val="0"/>
          <w:sz w:val="28"/>
          <w:szCs w:val="28"/>
        </w:rPr>
        <w:t xml:space="preserve">» </w:t>
      </w:r>
      <w:r w:rsidR="005D59EB" w:rsidRPr="005D59EB">
        <w:rPr>
          <w:b w:val="0"/>
          <w:sz w:val="28"/>
          <w:szCs w:val="28"/>
        </w:rPr>
        <w:t>на офіційному вебсайті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72B1FDFC" w14:textId="77777777" w:rsidR="002068C9" w:rsidRDefault="002068C9" w:rsidP="006674B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31699333" w14:textId="77777777" w:rsidR="005D59EB" w:rsidRPr="001B2E28" w:rsidRDefault="005D59EB" w:rsidP="006674B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3A40DFAC" w14:textId="77777777" w:rsidR="00424CB8" w:rsidRPr="0003147B" w:rsidRDefault="00424CB8" w:rsidP="00667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147B">
        <w:rPr>
          <w:rFonts w:ascii="Times New Roman" w:hAnsi="Times New Roman"/>
          <w:b/>
          <w:sz w:val="28"/>
          <w:szCs w:val="28"/>
        </w:rPr>
        <w:t xml:space="preserve">Директор Департаменту </w:t>
      </w:r>
    </w:p>
    <w:p w14:paraId="65D1A2A6" w14:textId="77777777" w:rsidR="00424CB8" w:rsidRPr="0003147B" w:rsidRDefault="00424CB8" w:rsidP="00667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147B">
        <w:rPr>
          <w:rFonts w:ascii="Times New Roman" w:hAnsi="Times New Roman"/>
          <w:b/>
          <w:sz w:val="28"/>
          <w:szCs w:val="28"/>
        </w:rPr>
        <w:t xml:space="preserve">із регулювання відносин </w:t>
      </w:r>
    </w:p>
    <w:p w14:paraId="365999FD" w14:textId="77777777" w:rsidR="00424CB8" w:rsidRPr="0003147B" w:rsidRDefault="00424CB8" w:rsidP="00667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147B">
        <w:rPr>
          <w:rFonts w:ascii="Times New Roman" w:hAnsi="Times New Roman"/>
          <w:b/>
          <w:sz w:val="28"/>
          <w:szCs w:val="28"/>
        </w:rPr>
        <w:t>у нафтогазовій сфері                                                        Олександр КОСЯНЧУК</w:t>
      </w:r>
    </w:p>
    <w:p w14:paraId="26755707" w14:textId="77777777" w:rsidR="00045B81" w:rsidRPr="001B2E28" w:rsidRDefault="00045B81" w:rsidP="006674B0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</w:p>
    <w:sectPr w:rsidR="00045B81" w:rsidRPr="001B2E28" w:rsidSect="00E52800">
      <w:footerReference w:type="first" r:id="rId8"/>
      <w:pgSz w:w="11906" w:h="16838" w:code="9"/>
      <w:pgMar w:top="1134" w:right="567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06C49" w14:textId="77777777" w:rsidR="005F2CC3" w:rsidRDefault="005F2CC3" w:rsidP="005E063D">
      <w:pPr>
        <w:spacing w:after="0" w:line="240" w:lineRule="auto"/>
      </w:pPr>
      <w:r>
        <w:separator/>
      </w:r>
    </w:p>
  </w:endnote>
  <w:endnote w:type="continuationSeparator" w:id="0">
    <w:p w14:paraId="2B4EC3EC" w14:textId="77777777" w:rsidR="005F2CC3" w:rsidRDefault="005F2CC3" w:rsidP="005E0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7A3BC" w14:textId="218123AA" w:rsidR="00E52800" w:rsidRDefault="00E52800">
    <w:pPr>
      <w:pStyle w:val="a7"/>
    </w:pPr>
  </w:p>
  <w:p w14:paraId="1BF5406C" w14:textId="5E2955B1" w:rsidR="00E52800" w:rsidRDefault="00E52800">
    <w:pPr>
      <w:pStyle w:val="a7"/>
    </w:pPr>
  </w:p>
  <w:p w14:paraId="72C94076" w14:textId="77777777" w:rsidR="006674B0" w:rsidRDefault="006674B0">
    <w:pPr>
      <w:pStyle w:val="a7"/>
    </w:pPr>
  </w:p>
  <w:p w14:paraId="0226D01D" w14:textId="260A8C5A" w:rsidR="00E52800" w:rsidRDefault="00E528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E876D" w14:textId="77777777" w:rsidR="005F2CC3" w:rsidRDefault="005F2CC3" w:rsidP="005E063D">
      <w:pPr>
        <w:spacing w:after="0" w:line="240" w:lineRule="auto"/>
      </w:pPr>
      <w:r>
        <w:separator/>
      </w:r>
    </w:p>
  </w:footnote>
  <w:footnote w:type="continuationSeparator" w:id="0">
    <w:p w14:paraId="634025B0" w14:textId="77777777" w:rsidR="005F2CC3" w:rsidRDefault="005F2CC3" w:rsidP="005E0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6C78"/>
    <w:multiLevelType w:val="hybridMultilevel"/>
    <w:tmpl w:val="F0AEF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5265F"/>
    <w:multiLevelType w:val="hybridMultilevel"/>
    <w:tmpl w:val="79D6A0DE"/>
    <w:lvl w:ilvl="0" w:tplc="04C07E9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6B51B5A"/>
    <w:multiLevelType w:val="hybridMultilevel"/>
    <w:tmpl w:val="FF620C4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0EE6"/>
    <w:multiLevelType w:val="hybridMultilevel"/>
    <w:tmpl w:val="C66A6790"/>
    <w:lvl w:ilvl="0" w:tplc="B938106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CC68A4"/>
    <w:multiLevelType w:val="hybridMultilevel"/>
    <w:tmpl w:val="5A282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77CCB"/>
    <w:multiLevelType w:val="hybridMultilevel"/>
    <w:tmpl w:val="E1BEB6C0"/>
    <w:lvl w:ilvl="0" w:tplc="19C872B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C37145D"/>
    <w:multiLevelType w:val="hybridMultilevel"/>
    <w:tmpl w:val="E6B8B340"/>
    <w:lvl w:ilvl="0" w:tplc="DC9E5B1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3A595B"/>
    <w:multiLevelType w:val="hybridMultilevel"/>
    <w:tmpl w:val="4378AE80"/>
    <w:lvl w:ilvl="0" w:tplc="19C872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5F81910"/>
    <w:multiLevelType w:val="hybridMultilevel"/>
    <w:tmpl w:val="444A584C"/>
    <w:lvl w:ilvl="0" w:tplc="19C872B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C0913"/>
    <w:multiLevelType w:val="hybridMultilevel"/>
    <w:tmpl w:val="293C617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384FA5"/>
    <w:multiLevelType w:val="hybridMultilevel"/>
    <w:tmpl w:val="72000D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8860FC9"/>
    <w:multiLevelType w:val="hybridMultilevel"/>
    <w:tmpl w:val="62A6F7D2"/>
    <w:lvl w:ilvl="0" w:tplc="C05C29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E1420D6"/>
    <w:multiLevelType w:val="hybridMultilevel"/>
    <w:tmpl w:val="69321F54"/>
    <w:lvl w:ilvl="0" w:tplc="D88E5CA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7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4F"/>
    <w:rsid w:val="00032D56"/>
    <w:rsid w:val="00045B81"/>
    <w:rsid w:val="0008332D"/>
    <w:rsid w:val="000C37C3"/>
    <w:rsid w:val="000D02A5"/>
    <w:rsid w:val="000F43D3"/>
    <w:rsid w:val="001645D4"/>
    <w:rsid w:val="001975A9"/>
    <w:rsid w:val="001B2E28"/>
    <w:rsid w:val="001C201D"/>
    <w:rsid w:val="001D3E7F"/>
    <w:rsid w:val="001D625F"/>
    <w:rsid w:val="002068C9"/>
    <w:rsid w:val="002250AD"/>
    <w:rsid w:val="002268A1"/>
    <w:rsid w:val="00237803"/>
    <w:rsid w:val="00253B27"/>
    <w:rsid w:val="002670C7"/>
    <w:rsid w:val="00290C1D"/>
    <w:rsid w:val="002B15FA"/>
    <w:rsid w:val="002D6776"/>
    <w:rsid w:val="00310E65"/>
    <w:rsid w:val="00367BE6"/>
    <w:rsid w:val="00387BF9"/>
    <w:rsid w:val="003C491A"/>
    <w:rsid w:val="00424CB8"/>
    <w:rsid w:val="00442F25"/>
    <w:rsid w:val="00453319"/>
    <w:rsid w:val="00472E5D"/>
    <w:rsid w:val="004938F4"/>
    <w:rsid w:val="004D23C4"/>
    <w:rsid w:val="005067CC"/>
    <w:rsid w:val="005229B3"/>
    <w:rsid w:val="00526C90"/>
    <w:rsid w:val="00532873"/>
    <w:rsid w:val="00550120"/>
    <w:rsid w:val="00560A61"/>
    <w:rsid w:val="0058231F"/>
    <w:rsid w:val="00584F36"/>
    <w:rsid w:val="005B5229"/>
    <w:rsid w:val="005C04E9"/>
    <w:rsid w:val="005C09C8"/>
    <w:rsid w:val="005C4E62"/>
    <w:rsid w:val="005D4783"/>
    <w:rsid w:val="005D59EB"/>
    <w:rsid w:val="005E063D"/>
    <w:rsid w:val="005E5DE5"/>
    <w:rsid w:val="005F2CC3"/>
    <w:rsid w:val="006674B0"/>
    <w:rsid w:val="0067516C"/>
    <w:rsid w:val="0069163A"/>
    <w:rsid w:val="007024DC"/>
    <w:rsid w:val="00727AA8"/>
    <w:rsid w:val="00737F34"/>
    <w:rsid w:val="007667B4"/>
    <w:rsid w:val="00775162"/>
    <w:rsid w:val="0077788E"/>
    <w:rsid w:val="00781E4A"/>
    <w:rsid w:val="007C5167"/>
    <w:rsid w:val="007E1CF9"/>
    <w:rsid w:val="007F3B29"/>
    <w:rsid w:val="008C14F7"/>
    <w:rsid w:val="00944078"/>
    <w:rsid w:val="0094474F"/>
    <w:rsid w:val="00947371"/>
    <w:rsid w:val="009677A7"/>
    <w:rsid w:val="00986A24"/>
    <w:rsid w:val="009A11B3"/>
    <w:rsid w:val="009C1EE9"/>
    <w:rsid w:val="009E1903"/>
    <w:rsid w:val="009F3340"/>
    <w:rsid w:val="00A35D1B"/>
    <w:rsid w:val="00A519AA"/>
    <w:rsid w:val="00A866F5"/>
    <w:rsid w:val="00AB2035"/>
    <w:rsid w:val="00B00B41"/>
    <w:rsid w:val="00B4236B"/>
    <w:rsid w:val="00B50D22"/>
    <w:rsid w:val="00B7366D"/>
    <w:rsid w:val="00B86344"/>
    <w:rsid w:val="00BA2A6A"/>
    <w:rsid w:val="00BB4F2D"/>
    <w:rsid w:val="00C25A71"/>
    <w:rsid w:val="00C82241"/>
    <w:rsid w:val="00CB4882"/>
    <w:rsid w:val="00CC678C"/>
    <w:rsid w:val="00CD7FA5"/>
    <w:rsid w:val="00D2529F"/>
    <w:rsid w:val="00DA7BA9"/>
    <w:rsid w:val="00DF2228"/>
    <w:rsid w:val="00E52800"/>
    <w:rsid w:val="00E65AB0"/>
    <w:rsid w:val="00ED469E"/>
    <w:rsid w:val="00EE10A7"/>
    <w:rsid w:val="00EF0864"/>
    <w:rsid w:val="00F0477F"/>
    <w:rsid w:val="00F06A51"/>
    <w:rsid w:val="00F87F2A"/>
    <w:rsid w:val="00FA2F2A"/>
    <w:rsid w:val="00FB02B3"/>
    <w:rsid w:val="00FE5718"/>
    <w:rsid w:val="00FE6C8E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BBE03"/>
  <w15:docId w15:val="{B416CA91-B5EF-4D70-A9CA-29B62629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7024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24D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rame">
    <w:name w:val="grame"/>
    <w:basedOn w:val="a0"/>
    <w:rsid w:val="007024DC"/>
  </w:style>
  <w:style w:type="paragraph" w:customStyle="1" w:styleId="Default">
    <w:name w:val="Default"/>
    <w:rsid w:val="00986A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ED4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D469E"/>
    <w:rPr>
      <w:rFonts w:ascii="Segoe UI" w:hAnsi="Segoe UI" w:cs="Segoe UI"/>
      <w:sz w:val="18"/>
      <w:szCs w:val="18"/>
    </w:rPr>
  </w:style>
  <w:style w:type="paragraph" w:customStyle="1" w:styleId="1">
    <w:name w:val="Знак Знак1 Знак Знак Знак"/>
    <w:basedOn w:val="a"/>
    <w:rsid w:val="002068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5E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063D"/>
  </w:style>
  <w:style w:type="paragraph" w:styleId="a7">
    <w:name w:val="footer"/>
    <w:basedOn w:val="a"/>
    <w:link w:val="a8"/>
    <w:uiPriority w:val="99"/>
    <w:unhideWhenUsed/>
    <w:rsid w:val="005E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063D"/>
  </w:style>
  <w:style w:type="paragraph" w:styleId="a9">
    <w:name w:val="footnote text"/>
    <w:basedOn w:val="a"/>
    <w:link w:val="aa"/>
    <w:uiPriority w:val="99"/>
    <w:semiHidden/>
    <w:unhideWhenUsed/>
    <w:rsid w:val="009C1EE9"/>
    <w:pPr>
      <w:spacing w:after="0" w:line="240" w:lineRule="auto"/>
    </w:pPr>
    <w:rPr>
      <w:sz w:val="20"/>
      <w:szCs w:val="20"/>
    </w:rPr>
  </w:style>
  <w:style w:type="character" w:customStyle="1" w:styleId="aa">
    <w:name w:val="Текст виноски Знак"/>
    <w:basedOn w:val="a0"/>
    <w:link w:val="a9"/>
    <w:uiPriority w:val="99"/>
    <w:semiHidden/>
    <w:rsid w:val="009C1EE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C1EE9"/>
    <w:rPr>
      <w:vertAlign w:val="superscript"/>
    </w:rPr>
  </w:style>
  <w:style w:type="character" w:styleId="ac">
    <w:name w:val="Hyperlink"/>
    <w:rsid w:val="009C1EE9"/>
    <w:rPr>
      <w:rFonts w:cs="Times New Roman"/>
      <w:color w:val="0563C1"/>
      <w:u w:val="single"/>
    </w:rPr>
  </w:style>
  <w:style w:type="paragraph" w:styleId="ad">
    <w:name w:val="Revision"/>
    <w:hidden/>
    <w:uiPriority w:val="99"/>
    <w:semiHidden/>
    <w:rsid w:val="007C5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7F4D-E716-4363-9758-596EA8B2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 Роман Євгенович</dc:creator>
  <cp:lastModifiedBy>Борис Пиж</cp:lastModifiedBy>
  <cp:revision>7</cp:revision>
  <cp:lastPrinted>2018-08-08T11:35:00Z</cp:lastPrinted>
  <dcterms:created xsi:type="dcterms:W3CDTF">2024-09-24T13:46:00Z</dcterms:created>
  <dcterms:modified xsi:type="dcterms:W3CDTF">2024-09-25T06:18:00Z</dcterms:modified>
</cp:coreProperties>
</file>