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143A1C82" w:rsidR="00646F40" w:rsidRDefault="006F38EC" w:rsidP="00013715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013715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013715" w:rsidRPr="00013715">
        <w:rPr>
          <w:b/>
          <w:sz w:val="28"/>
          <w:szCs w:val="28"/>
          <w:lang w:val="uk-UA"/>
        </w:rPr>
        <w:t xml:space="preserve">форми звітності </w:t>
      </w:r>
      <w:r w:rsidR="00013715">
        <w:rPr>
          <w:b/>
          <w:sz w:val="28"/>
          <w:szCs w:val="28"/>
          <w:lang w:val="uk-UA"/>
        </w:rPr>
        <w:br/>
      </w:r>
      <w:r w:rsidR="00013715" w:rsidRPr="00013715">
        <w:rPr>
          <w:b/>
          <w:sz w:val="28"/>
          <w:szCs w:val="28"/>
          <w:lang w:val="uk-UA"/>
        </w:rPr>
        <w:t>№ 9-НКРЕКП-моніторинг- постачання (квартальна) «Звіт про  розрахунки за спожиту електричну енергію»</w:t>
      </w:r>
    </w:p>
    <w:p w14:paraId="6C70B519" w14:textId="77777777" w:rsidR="00013715" w:rsidRDefault="00013715" w:rsidP="00013715">
      <w:pPr>
        <w:ind w:right="566"/>
        <w:jc w:val="center"/>
        <w:rPr>
          <w:szCs w:val="28"/>
          <w:lang w:val="en-US"/>
        </w:rPr>
      </w:pPr>
    </w:p>
    <w:p w14:paraId="228E4329" w14:textId="4D85E593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272EA1">
        <w:rPr>
          <w:szCs w:val="28"/>
          <w:lang w:val="en-US"/>
        </w:rPr>
        <w:t>9</w:t>
      </w:r>
      <w:r w:rsidRPr="00C33E1A">
        <w:rPr>
          <w:szCs w:val="28"/>
        </w:rPr>
        <w:t xml:space="preserve">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382E5CA0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Формування назви файлу з формою звітності № </w:t>
      </w:r>
      <w:r w:rsidR="00272EA1">
        <w:rPr>
          <w:szCs w:val="28"/>
          <w:lang w:val="en-US"/>
        </w:rPr>
        <w:t>9</w:t>
      </w:r>
      <w:r w:rsidRPr="00C33E1A">
        <w:rPr>
          <w:szCs w:val="28"/>
        </w:rPr>
        <w:t xml:space="preserve"> здійснюється таким чином:</w:t>
      </w:r>
    </w:p>
    <w:p w14:paraId="78559940" w14:textId="697035D0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272EA1">
        <w:rPr>
          <w:szCs w:val="28"/>
          <w:lang w:val="en-US"/>
        </w:rPr>
        <w:t>9</w:t>
      </w:r>
      <w:r w:rsidRPr="00C33E1A">
        <w:rPr>
          <w:szCs w:val="28"/>
        </w:rPr>
        <w:t xml:space="preserve">S_К_YY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2226419C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К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номер звітного кварталу, за який подається звіт;</w:t>
      </w:r>
    </w:p>
    <w:p w14:paraId="30AFC18F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YY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32E6B77B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272EA1">
        <w:rPr>
          <w:szCs w:val="28"/>
          <w:lang w:val="en-US"/>
        </w:rPr>
        <w:t>9</w:t>
      </w:r>
      <w:r w:rsidRPr="00C33E1A">
        <w:rPr>
          <w:szCs w:val="28"/>
        </w:rPr>
        <w:t xml:space="preserve">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10374"/>
    <w:rsid w:val="00013715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72EA1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73</cp:revision>
  <cp:lastPrinted>2019-04-17T13:01:00Z</cp:lastPrinted>
  <dcterms:created xsi:type="dcterms:W3CDTF">2019-04-17T13:03:00Z</dcterms:created>
  <dcterms:modified xsi:type="dcterms:W3CDTF">2024-10-04T12:03:00Z</dcterms:modified>
</cp:coreProperties>
</file>