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EBC33" w14:textId="77777777" w:rsidR="00974E15" w:rsidRPr="00EC63AB" w:rsidRDefault="00974E15" w:rsidP="00974E15">
      <w:pPr>
        <w:pStyle w:val="a5"/>
        <w:tabs>
          <w:tab w:val="left" w:pos="9072"/>
        </w:tabs>
        <w:spacing w:before="0" w:beforeAutospacing="0" w:after="0" w:afterAutospacing="0"/>
        <w:ind w:left="5670"/>
        <w:rPr>
          <w:sz w:val="28"/>
          <w:szCs w:val="28"/>
        </w:rPr>
      </w:pPr>
      <w:r w:rsidRPr="00EC63AB">
        <w:rPr>
          <w:sz w:val="28"/>
          <w:szCs w:val="28"/>
        </w:rPr>
        <w:t>ЗАТВЕРДЖЕНО</w:t>
      </w:r>
      <w:r w:rsidRPr="00EC63AB">
        <w:rPr>
          <w:sz w:val="28"/>
          <w:szCs w:val="28"/>
        </w:rPr>
        <w:br/>
        <w:t>Постанова Національної комісії, що здійснює державне регулювання у сферах енергетики та комунальних послуг</w:t>
      </w:r>
      <w:r w:rsidR="00472ACD">
        <w:rPr>
          <w:sz w:val="28"/>
          <w:szCs w:val="28"/>
        </w:rPr>
        <w:t>,</w:t>
      </w:r>
      <w:r w:rsidRPr="00EC63AB">
        <w:rPr>
          <w:sz w:val="28"/>
          <w:szCs w:val="28"/>
        </w:rPr>
        <w:t xml:space="preserve"> </w:t>
      </w:r>
      <w:r w:rsidR="00FA5A8E" w:rsidRPr="00EC63AB">
        <w:rPr>
          <w:sz w:val="28"/>
          <w:szCs w:val="28"/>
        </w:rPr>
        <w:t xml:space="preserve">від </w:t>
      </w:r>
      <w:r w:rsidRPr="00EC63AB">
        <w:rPr>
          <w:sz w:val="28"/>
          <w:szCs w:val="28"/>
        </w:rPr>
        <w:t xml:space="preserve">29.03.2019 № 450 </w:t>
      </w:r>
    </w:p>
    <w:p w14:paraId="10C6CE6A" w14:textId="5BD51BBE" w:rsidR="00974E15" w:rsidRPr="00EC63AB" w:rsidRDefault="00974E15" w:rsidP="00974E15">
      <w:pPr>
        <w:pStyle w:val="a5"/>
        <w:tabs>
          <w:tab w:val="left" w:pos="9072"/>
        </w:tabs>
        <w:spacing w:before="0" w:beforeAutospacing="0" w:after="0" w:afterAutospacing="0"/>
        <w:ind w:left="5670"/>
        <w:rPr>
          <w:color w:val="000000" w:themeColor="text1"/>
          <w:sz w:val="28"/>
          <w:szCs w:val="28"/>
        </w:rPr>
      </w:pPr>
      <w:r w:rsidRPr="00EC63AB">
        <w:rPr>
          <w:color w:val="000000" w:themeColor="text1"/>
          <w:sz w:val="28"/>
          <w:szCs w:val="28"/>
        </w:rPr>
        <w:t>(</w:t>
      </w:r>
      <w:r w:rsidR="00472ACD">
        <w:rPr>
          <w:color w:val="000000" w:themeColor="text1"/>
          <w:sz w:val="28"/>
          <w:szCs w:val="28"/>
        </w:rPr>
        <w:t>у</w:t>
      </w:r>
      <w:r w:rsidR="00472ACD" w:rsidRPr="00EC63AB">
        <w:rPr>
          <w:color w:val="000000" w:themeColor="text1"/>
          <w:sz w:val="28"/>
          <w:szCs w:val="28"/>
        </w:rPr>
        <w:t xml:space="preserve"> </w:t>
      </w:r>
      <w:r w:rsidRPr="00EC63AB">
        <w:rPr>
          <w:color w:val="000000" w:themeColor="text1"/>
          <w:sz w:val="28"/>
          <w:szCs w:val="28"/>
        </w:rPr>
        <w:t xml:space="preserve">редакції постанови НКРЕКП </w:t>
      </w:r>
      <w:r w:rsidR="0018388A" w:rsidRPr="0021773C">
        <w:rPr>
          <w:sz w:val="28"/>
          <w:szCs w:val="28"/>
        </w:rPr>
        <w:t xml:space="preserve">від </w:t>
      </w:r>
      <w:r w:rsidR="00244707">
        <w:rPr>
          <w:sz w:val="28"/>
          <w:szCs w:val="28"/>
          <w:lang w:val="en-US"/>
        </w:rPr>
        <w:t>24</w:t>
      </w:r>
      <w:r w:rsidR="0018388A" w:rsidRPr="0021773C">
        <w:rPr>
          <w:sz w:val="28"/>
          <w:szCs w:val="28"/>
        </w:rPr>
        <w:t>.</w:t>
      </w:r>
      <w:r w:rsidR="00244707">
        <w:rPr>
          <w:sz w:val="28"/>
          <w:szCs w:val="28"/>
          <w:lang w:val="en-US"/>
        </w:rPr>
        <w:t>09.</w:t>
      </w:r>
      <w:r w:rsidR="00244707">
        <w:rPr>
          <w:sz w:val="28"/>
          <w:szCs w:val="28"/>
        </w:rPr>
        <w:t>2024</w:t>
      </w:r>
      <w:r w:rsidR="0018388A" w:rsidRPr="0021773C">
        <w:rPr>
          <w:sz w:val="28"/>
          <w:szCs w:val="28"/>
        </w:rPr>
        <w:t xml:space="preserve"> № </w:t>
      </w:r>
      <w:r w:rsidR="00244707">
        <w:rPr>
          <w:sz w:val="28"/>
          <w:szCs w:val="28"/>
        </w:rPr>
        <w:t>1645</w:t>
      </w:r>
      <w:r w:rsidRPr="00EC63AB">
        <w:rPr>
          <w:color w:val="000000" w:themeColor="text1"/>
          <w:sz w:val="28"/>
          <w:szCs w:val="28"/>
        </w:rPr>
        <w:t>)</w:t>
      </w:r>
    </w:p>
    <w:p w14:paraId="35E982D6" w14:textId="77777777" w:rsidR="008F1F34" w:rsidRPr="00EC63AB" w:rsidRDefault="008F1F34" w:rsidP="008F1F34">
      <w:pPr>
        <w:pStyle w:val="a5"/>
        <w:spacing w:before="0" w:beforeAutospacing="0" w:after="0" w:afterAutospacing="0"/>
        <w:ind w:left="5954"/>
        <w:rPr>
          <w:b/>
          <w:sz w:val="28"/>
          <w:szCs w:val="28"/>
        </w:rPr>
      </w:pPr>
      <w:r w:rsidRPr="00EC63AB">
        <w:rPr>
          <w:sz w:val="28"/>
          <w:szCs w:val="28"/>
        </w:rPr>
        <w:br w:type="textWrapping" w:clear="all"/>
      </w:r>
    </w:p>
    <w:p w14:paraId="5A4D2CC6" w14:textId="77777777" w:rsidR="008F1F34" w:rsidRPr="00EC63AB" w:rsidRDefault="008F1F34" w:rsidP="008F1F34">
      <w:pPr>
        <w:pStyle w:val="a3"/>
        <w:spacing w:after="0" w:line="276" w:lineRule="auto"/>
        <w:ind w:left="0" w:firstLine="567"/>
        <w:jc w:val="center"/>
        <w:rPr>
          <w:rFonts w:ascii="Times New Roman" w:hAnsi="Times New Roman" w:cs="Times New Roman"/>
          <w:b/>
          <w:sz w:val="28"/>
          <w:szCs w:val="28"/>
          <w:lang w:val="uk-UA"/>
        </w:rPr>
      </w:pPr>
    </w:p>
    <w:p w14:paraId="5DBB8A62" w14:textId="77777777" w:rsidR="008F1F34" w:rsidRPr="00EC63AB" w:rsidRDefault="008F1F34" w:rsidP="008F1F34">
      <w:pPr>
        <w:pStyle w:val="a3"/>
        <w:spacing w:after="0" w:line="276" w:lineRule="auto"/>
        <w:ind w:left="0" w:firstLine="567"/>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t xml:space="preserve">ІНСТРУКЦІЯ </w:t>
      </w:r>
    </w:p>
    <w:p w14:paraId="7EB8C55D" w14:textId="77777777" w:rsidR="008F1F34" w:rsidRPr="00EC63AB" w:rsidRDefault="008F1F34" w:rsidP="008F1F34">
      <w:pPr>
        <w:spacing w:after="0" w:line="276" w:lineRule="auto"/>
        <w:ind w:firstLine="567"/>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t>щодо заповнення форми звітності № 6-НКРЕКП-моніторинг-</w:t>
      </w:r>
      <w:r w:rsidRPr="00EC63AB">
        <w:rPr>
          <w:lang w:val="uk-UA"/>
        </w:rPr>
        <w:t xml:space="preserve"> </w:t>
      </w:r>
      <w:r w:rsidRPr="00EC63AB">
        <w:rPr>
          <w:rFonts w:ascii="Times New Roman" w:hAnsi="Times New Roman" w:cs="Times New Roman"/>
          <w:b/>
          <w:sz w:val="28"/>
          <w:szCs w:val="28"/>
          <w:lang w:val="uk-UA"/>
        </w:rPr>
        <w:t>постачання (місячна) «Звіт про обсяги постачання постачальником універсальної послуги»</w:t>
      </w:r>
    </w:p>
    <w:p w14:paraId="117872FB" w14:textId="77777777" w:rsidR="008F1F34" w:rsidRPr="00EC63AB" w:rsidRDefault="008F1F34" w:rsidP="008F1F34">
      <w:pPr>
        <w:spacing w:after="0" w:line="276" w:lineRule="auto"/>
        <w:ind w:firstLine="567"/>
        <w:jc w:val="center"/>
        <w:rPr>
          <w:rFonts w:ascii="Times New Roman" w:hAnsi="Times New Roman" w:cs="Times New Roman"/>
          <w:b/>
          <w:sz w:val="28"/>
          <w:szCs w:val="28"/>
          <w:lang w:val="uk-UA"/>
        </w:rPr>
      </w:pPr>
    </w:p>
    <w:p w14:paraId="54DFB3C4" w14:textId="77777777" w:rsidR="008F1F34" w:rsidRPr="00EC63AB" w:rsidRDefault="008F1F34" w:rsidP="008F1F34">
      <w:pPr>
        <w:pStyle w:val="a3"/>
        <w:numPr>
          <w:ilvl w:val="0"/>
          <w:numId w:val="3"/>
        </w:numPr>
        <w:spacing w:after="0" w:line="276" w:lineRule="auto"/>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t>Загальні положення</w:t>
      </w:r>
    </w:p>
    <w:p w14:paraId="250042F7" w14:textId="77777777" w:rsidR="008F1F34" w:rsidRPr="00EC63AB" w:rsidRDefault="008F1F34" w:rsidP="008F1F34">
      <w:pPr>
        <w:pStyle w:val="a3"/>
        <w:spacing w:after="0" w:line="276" w:lineRule="auto"/>
        <w:ind w:left="1287"/>
        <w:rPr>
          <w:rFonts w:ascii="Times New Roman" w:hAnsi="Times New Roman" w:cs="Times New Roman"/>
          <w:b/>
          <w:sz w:val="28"/>
          <w:szCs w:val="28"/>
          <w:lang w:val="uk-UA"/>
        </w:rPr>
      </w:pPr>
    </w:p>
    <w:p w14:paraId="1615D2A1"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EC63AB">
        <w:rPr>
          <w:rFonts w:ascii="Times New Roman" w:hAnsi="Times New Roman" w:cs="Times New Roman"/>
          <w:sz w:val="28"/>
          <w:szCs w:val="28"/>
          <w:lang w:val="uk-UA"/>
        </w:rPr>
        <w:t>електропостачальники</w:t>
      </w:r>
      <w:proofErr w:type="spellEnd"/>
      <w:r w:rsidRPr="00EC63AB">
        <w:rPr>
          <w:rFonts w:ascii="Times New Roman" w:hAnsi="Times New Roman" w:cs="Times New Roman"/>
          <w:sz w:val="28"/>
          <w:szCs w:val="28"/>
          <w:lang w:val="uk-UA"/>
        </w:rPr>
        <w:t>) та виконують функції постачальника універсальних послуг.</w:t>
      </w:r>
    </w:p>
    <w:p w14:paraId="5E3E163F"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p>
    <w:p w14:paraId="0EE84BBA"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1.2. Ця Інструкція визначає порядок заповнення форми звітності               </w:t>
      </w:r>
      <w:r w:rsidR="006E4152" w:rsidRPr="00EC63AB">
        <w:rPr>
          <w:rFonts w:ascii="Times New Roman" w:hAnsi="Times New Roman" w:cs="Times New Roman"/>
          <w:sz w:val="28"/>
          <w:szCs w:val="28"/>
          <w:lang w:val="uk-UA"/>
        </w:rPr>
        <w:br/>
      </w:r>
      <w:bookmarkStart w:id="0" w:name="_Hlk49442865"/>
      <w:r w:rsidRPr="00EC63AB">
        <w:rPr>
          <w:rFonts w:ascii="Times New Roman" w:hAnsi="Times New Roman" w:cs="Times New Roman"/>
          <w:sz w:val="28"/>
          <w:szCs w:val="28"/>
          <w:lang w:val="uk-UA"/>
        </w:rPr>
        <w:t>№ 6-НКРЕКП-моніторинг-постачання (місячна) «Звіт про обсяги постачання постачальником універсальної послуги»</w:t>
      </w:r>
      <w:bookmarkEnd w:id="0"/>
      <w:r w:rsidRPr="00EC63AB">
        <w:rPr>
          <w:rFonts w:ascii="Times New Roman" w:hAnsi="Times New Roman" w:cs="Times New Roman"/>
          <w:sz w:val="28"/>
          <w:szCs w:val="28"/>
          <w:lang w:val="uk-UA"/>
        </w:rPr>
        <w:t xml:space="preserve"> (далі – форма звітності № 6), а також термін її подання до НКРЕКП.</w:t>
      </w:r>
    </w:p>
    <w:p w14:paraId="00ADD413"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p>
    <w:p w14:paraId="27AD848B"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1.3. Цю Інструкцію розроблено відповідно до:</w:t>
      </w:r>
    </w:p>
    <w:p w14:paraId="46C27F58"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EC63A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EC63AB">
        <w:rPr>
          <w:rFonts w:ascii="Times New Roman" w:hAnsi="Times New Roman" w:cs="Times New Roman"/>
          <w:sz w:val="28"/>
          <w:szCs w:val="28"/>
          <w:lang w:val="uk-UA"/>
        </w:rPr>
        <w:t>, </w:t>
      </w:r>
      <w:hyperlink r:id="rId9" w:tgtFrame="_blank" w:history="1">
        <w:r w:rsidRPr="00EC63AB">
          <w:rPr>
            <w:rFonts w:ascii="Times New Roman" w:hAnsi="Times New Roman" w:cs="Times New Roman"/>
            <w:sz w:val="28"/>
            <w:szCs w:val="28"/>
            <w:lang w:val="uk-UA"/>
          </w:rPr>
          <w:t>«Про інформацію»</w:t>
        </w:r>
      </w:hyperlink>
      <w:r w:rsidRPr="00EC63AB">
        <w:rPr>
          <w:rFonts w:ascii="Times New Roman" w:hAnsi="Times New Roman" w:cs="Times New Roman"/>
          <w:sz w:val="28"/>
          <w:szCs w:val="28"/>
          <w:lang w:val="uk-UA"/>
        </w:rPr>
        <w:t>, </w:t>
      </w:r>
      <w:hyperlink r:id="rId10" w:tgtFrame="_blank" w:history="1">
        <w:r w:rsidRPr="00EC63AB">
          <w:rPr>
            <w:rFonts w:ascii="Times New Roman" w:hAnsi="Times New Roman" w:cs="Times New Roman"/>
            <w:sz w:val="28"/>
            <w:szCs w:val="28"/>
            <w:lang w:val="uk-UA"/>
          </w:rPr>
          <w:t>«Про доступ до публічної інформації»</w:t>
        </w:r>
      </w:hyperlink>
      <w:r w:rsidRPr="00EC63AB">
        <w:rPr>
          <w:rFonts w:ascii="Times New Roman" w:hAnsi="Times New Roman" w:cs="Times New Roman"/>
          <w:sz w:val="28"/>
          <w:szCs w:val="28"/>
          <w:lang w:val="uk-UA"/>
        </w:rPr>
        <w:t>;</w:t>
      </w:r>
    </w:p>
    <w:p w14:paraId="2E9C36D0"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39EF91A5"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36B336BE" w14:textId="77777777" w:rsidR="00F8629C" w:rsidRPr="00EC63AB" w:rsidRDefault="00F8629C" w:rsidP="00F8629C">
      <w:pPr>
        <w:pStyle w:val="a3"/>
        <w:numPr>
          <w:ilvl w:val="0"/>
          <w:numId w:val="7"/>
        </w:numPr>
        <w:spacing w:after="0" w:line="276" w:lineRule="auto"/>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lastRenderedPageBreak/>
        <w:t>Порядок та термін надання інформації</w:t>
      </w:r>
    </w:p>
    <w:p w14:paraId="1447DBA9" w14:textId="77777777" w:rsidR="00F8629C" w:rsidRPr="00EC63AB" w:rsidRDefault="00F8629C" w:rsidP="00F8629C">
      <w:pPr>
        <w:pStyle w:val="a3"/>
        <w:spacing w:after="0" w:line="276" w:lineRule="auto"/>
        <w:ind w:left="1429"/>
        <w:rPr>
          <w:rFonts w:ascii="Times New Roman" w:hAnsi="Times New Roman" w:cs="Times New Roman"/>
          <w:b/>
          <w:sz w:val="24"/>
          <w:szCs w:val="24"/>
          <w:lang w:val="uk-UA"/>
        </w:rPr>
      </w:pPr>
    </w:p>
    <w:p w14:paraId="23C2A48F"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2.1. Звітним періодом є календарний місяць.</w:t>
      </w:r>
    </w:p>
    <w:p w14:paraId="7D2FC455"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p>
    <w:p w14:paraId="2C8BEE89"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2.2. Форма звітності № 6 подається до 25 числа місяця, наступного за звітним періодом. </w:t>
      </w:r>
    </w:p>
    <w:p w14:paraId="0F4AC8C7"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p>
    <w:p w14:paraId="430526F3" w14:textId="77777777" w:rsidR="00F8629C" w:rsidRPr="00EC63AB" w:rsidRDefault="00F8629C" w:rsidP="007B6A88">
      <w:pPr>
        <w:spacing w:after="0" w:line="240" w:lineRule="auto"/>
        <w:ind w:firstLine="567"/>
        <w:jc w:val="both"/>
        <w:rPr>
          <w:rFonts w:ascii="Times New Roman" w:eastAsia="Calibri" w:hAnsi="Times New Roman" w:cs="Times New Roman"/>
          <w:sz w:val="28"/>
          <w:szCs w:val="28"/>
          <w:shd w:val="clear" w:color="auto" w:fill="FFFFFF"/>
          <w:lang w:val="uk-UA"/>
        </w:rPr>
      </w:pPr>
      <w:r w:rsidRPr="00EC63AB">
        <w:rPr>
          <w:rFonts w:ascii="Times New Roman" w:hAnsi="Times New Roman" w:cs="Times New Roman"/>
          <w:sz w:val="28"/>
          <w:szCs w:val="28"/>
          <w:lang w:val="uk-UA"/>
        </w:rPr>
        <w:t xml:space="preserve">2.3. Форма звітності № 6 </w:t>
      </w:r>
      <w:r w:rsidRPr="00EC63AB">
        <w:rPr>
          <w:rFonts w:ascii="Times New Roman" w:eastAsia="Calibri" w:hAnsi="Times New Roman" w:cs="Times New Roman"/>
          <w:sz w:val="28"/>
          <w:szCs w:val="28"/>
          <w:shd w:val="clear" w:color="auto" w:fill="FFFFFF"/>
          <w:lang w:val="uk-UA"/>
        </w:rPr>
        <w:t>подається до НКРЕКП виключно в електронн</w:t>
      </w:r>
      <w:r w:rsidR="002B0FDF" w:rsidRPr="00EC63AB">
        <w:rPr>
          <w:rFonts w:ascii="Times New Roman" w:eastAsia="Calibri" w:hAnsi="Times New Roman" w:cs="Times New Roman"/>
          <w:sz w:val="28"/>
          <w:szCs w:val="28"/>
          <w:shd w:val="clear" w:color="auto" w:fill="FFFFFF"/>
          <w:lang w:val="uk-UA"/>
        </w:rPr>
        <w:t>ій формі</w:t>
      </w:r>
      <w:r w:rsidRPr="00EC63AB">
        <w:rPr>
          <w:rFonts w:ascii="Times New Roman" w:eastAsia="Calibri" w:hAnsi="Times New Roman" w:cs="Times New Roman"/>
          <w:sz w:val="28"/>
          <w:szCs w:val="28"/>
          <w:shd w:val="clear" w:color="auto" w:fill="FFFFFF"/>
          <w:lang w:val="uk-UA"/>
        </w:rPr>
        <w:t xml:space="preserve"> (файл </w:t>
      </w:r>
      <w:r w:rsidRPr="00EC63AB">
        <w:rPr>
          <w:rFonts w:ascii="Times New Roman" w:eastAsia="Calibri" w:hAnsi="Times New Roman" w:cs="Times New Roman"/>
          <w:sz w:val="28"/>
          <w:szCs w:val="28"/>
          <w:lang w:val="uk-UA"/>
        </w:rPr>
        <w:t>у форматі «</w:t>
      </w:r>
      <w:proofErr w:type="spellStart"/>
      <w:r w:rsidRPr="00EC63AB">
        <w:rPr>
          <w:rFonts w:ascii="Times New Roman" w:eastAsia="Calibri" w:hAnsi="Times New Roman" w:cs="Times New Roman"/>
          <w:sz w:val="28"/>
          <w:szCs w:val="28"/>
          <w:lang w:val="uk-UA"/>
        </w:rPr>
        <w:t>xls</w:t>
      </w:r>
      <w:proofErr w:type="spellEnd"/>
      <w:r w:rsidRPr="00EC63AB">
        <w:rPr>
          <w:rFonts w:ascii="Times New Roman" w:eastAsia="Calibri" w:hAnsi="Times New Roman" w:cs="Times New Roman"/>
          <w:sz w:val="28"/>
          <w:szCs w:val="28"/>
          <w:lang w:val="uk-UA"/>
        </w:rPr>
        <w:t>» або «</w:t>
      </w:r>
      <w:proofErr w:type="spellStart"/>
      <w:r w:rsidRPr="00EC63AB">
        <w:rPr>
          <w:rFonts w:ascii="Times New Roman" w:eastAsia="Calibri" w:hAnsi="Times New Roman" w:cs="Times New Roman"/>
          <w:sz w:val="28"/>
          <w:szCs w:val="28"/>
          <w:lang w:val="uk-UA"/>
        </w:rPr>
        <w:t>xlsx</w:t>
      </w:r>
      <w:proofErr w:type="spellEnd"/>
      <w:r w:rsidRPr="00EC63AB">
        <w:rPr>
          <w:rFonts w:ascii="Times New Roman" w:eastAsia="Calibri" w:hAnsi="Times New Roman" w:cs="Times New Roman"/>
          <w:sz w:val="28"/>
          <w:szCs w:val="28"/>
          <w:lang w:val="uk-UA"/>
        </w:rPr>
        <w:t>»</w:t>
      </w:r>
      <w:r w:rsidRPr="00EC63AB">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monitoring_E@nerc.gov.ua з накладенням кваліфікованого електронного підпису (</w:t>
      </w:r>
      <w:r w:rsidRPr="00EC63AB">
        <w:rPr>
          <w:rFonts w:ascii="Times New Roman" w:eastAsia="Calibri" w:hAnsi="Times New Roman" w:cs="Times New Roman"/>
          <w:sz w:val="28"/>
          <w:szCs w:val="28"/>
          <w:lang w:val="uk-UA"/>
        </w:rPr>
        <w:t xml:space="preserve">у форматі «p7s») </w:t>
      </w:r>
      <w:r w:rsidRPr="00EC63AB">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7B41C02" w14:textId="77777777" w:rsidR="00F8629C" w:rsidRPr="00EC63AB" w:rsidRDefault="00F8629C" w:rsidP="007B6A88">
      <w:pPr>
        <w:spacing w:after="0" w:line="256" w:lineRule="auto"/>
        <w:ind w:firstLine="567"/>
        <w:jc w:val="both"/>
        <w:rPr>
          <w:rFonts w:ascii="Times New Roman" w:eastAsia="Calibri" w:hAnsi="Times New Roman" w:cs="Times New Roman"/>
          <w:sz w:val="28"/>
          <w:szCs w:val="28"/>
          <w:shd w:val="clear" w:color="auto" w:fill="FFFFFF"/>
          <w:lang w:val="uk-UA"/>
        </w:rPr>
      </w:pPr>
      <w:r w:rsidRPr="00EC63AB">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3A34981" w14:textId="77777777" w:rsidR="00F8629C" w:rsidRPr="00EC63AB" w:rsidRDefault="00F8629C" w:rsidP="007B6A88">
      <w:pPr>
        <w:spacing w:after="0" w:line="256" w:lineRule="auto"/>
        <w:ind w:firstLine="567"/>
        <w:jc w:val="both"/>
        <w:rPr>
          <w:rFonts w:ascii="Times New Roman" w:eastAsia="Calibri" w:hAnsi="Times New Roman" w:cs="Times New Roman"/>
          <w:sz w:val="28"/>
          <w:szCs w:val="28"/>
          <w:shd w:val="clear" w:color="auto" w:fill="FFFFFF"/>
          <w:lang w:val="uk-UA"/>
        </w:rPr>
      </w:pPr>
      <w:r w:rsidRPr="00EC63AB">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2B0FDF" w:rsidRPr="00EC63AB">
        <w:rPr>
          <w:rFonts w:ascii="Times New Roman" w:eastAsia="Calibri" w:hAnsi="Times New Roman" w:cs="Times New Roman"/>
          <w:sz w:val="28"/>
          <w:szCs w:val="28"/>
          <w:shd w:val="clear" w:color="auto" w:fill="FFFFFF"/>
          <w:lang w:val="uk-UA"/>
        </w:rPr>
        <w:t xml:space="preserve">надходження </w:t>
      </w:r>
      <w:r w:rsidRPr="00EC63AB">
        <w:rPr>
          <w:rFonts w:ascii="Times New Roman" w:eastAsia="Calibri" w:hAnsi="Times New Roman" w:cs="Times New Roman"/>
          <w:sz w:val="28"/>
          <w:szCs w:val="28"/>
          <w:shd w:val="clear" w:color="auto" w:fill="FFFFFF"/>
          <w:lang w:val="uk-UA"/>
        </w:rPr>
        <w:t xml:space="preserve">форми звітності із зазначенням дати надходження </w:t>
      </w:r>
      <w:r w:rsidRPr="00EC63AB">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EC63AB">
        <w:rPr>
          <w:rFonts w:ascii="Times New Roman" w:eastAsia="Calibri" w:hAnsi="Times New Roman" w:cs="Times New Roman"/>
          <w:sz w:val="28"/>
          <w:szCs w:val="28"/>
          <w:shd w:val="clear" w:color="auto" w:fill="FFFFFF"/>
          <w:lang w:val="uk-UA"/>
        </w:rPr>
        <w:t xml:space="preserve">. У разі ненадходження до ліцензіата </w:t>
      </w:r>
      <w:r w:rsidR="002B0FDF" w:rsidRPr="00EC63AB">
        <w:rPr>
          <w:rFonts w:ascii="Times New Roman" w:eastAsia="Calibri" w:hAnsi="Times New Roman" w:cs="Times New Roman"/>
          <w:sz w:val="28"/>
          <w:szCs w:val="28"/>
          <w:shd w:val="clear" w:color="auto" w:fill="FFFFFF"/>
          <w:lang w:val="uk-UA"/>
        </w:rPr>
        <w:t xml:space="preserve">такого </w:t>
      </w:r>
      <w:r w:rsidRPr="00EC63AB">
        <w:rPr>
          <w:rFonts w:ascii="Times New Roman" w:eastAsia="Calibri" w:hAnsi="Times New Roman" w:cs="Times New Roman"/>
          <w:sz w:val="28"/>
          <w:szCs w:val="28"/>
          <w:shd w:val="clear" w:color="auto" w:fill="FFFFFF"/>
          <w:lang w:val="uk-UA"/>
        </w:rPr>
        <w:t>підтвердження</w:t>
      </w:r>
      <w:r w:rsidR="002B0FDF" w:rsidRPr="00EC63AB">
        <w:rPr>
          <w:rFonts w:ascii="Times New Roman" w:eastAsia="Calibri" w:hAnsi="Times New Roman" w:cs="Times New Roman"/>
          <w:sz w:val="28"/>
          <w:szCs w:val="28"/>
          <w:shd w:val="clear" w:color="auto" w:fill="FFFFFF"/>
          <w:lang w:val="uk-UA"/>
        </w:rPr>
        <w:t xml:space="preserve"> </w:t>
      </w:r>
      <w:r w:rsidRPr="00EC63AB">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7A4785FE" w14:textId="77777777" w:rsidR="00F8629C" w:rsidRPr="00EC63AB" w:rsidRDefault="00F8629C" w:rsidP="007B6A88">
      <w:pPr>
        <w:spacing w:after="0" w:line="240" w:lineRule="auto"/>
        <w:ind w:firstLine="567"/>
        <w:jc w:val="both"/>
        <w:rPr>
          <w:rFonts w:ascii="Times New Roman" w:eastAsia="Calibri" w:hAnsi="Times New Roman" w:cs="Times New Roman"/>
          <w:sz w:val="28"/>
          <w:szCs w:val="28"/>
          <w:shd w:val="clear" w:color="auto" w:fill="FFFFFF"/>
          <w:lang w:val="uk-UA"/>
        </w:rPr>
      </w:pPr>
      <w:r w:rsidRPr="00EC63AB">
        <w:rPr>
          <w:rFonts w:ascii="Times New Roman" w:eastAsia="Calibri" w:hAnsi="Times New Roman" w:cs="Times New Roman"/>
          <w:sz w:val="28"/>
          <w:szCs w:val="28"/>
          <w:shd w:val="clear" w:color="auto" w:fill="FFFFFF"/>
          <w:lang w:val="uk-UA"/>
        </w:rPr>
        <w:t xml:space="preserve">У випадку якщо форма </w:t>
      </w:r>
      <w:r w:rsidRPr="00EC63AB">
        <w:rPr>
          <w:rFonts w:ascii="Times New Roman" w:eastAsia="Calibri" w:hAnsi="Times New Roman" w:cs="Times New Roman"/>
          <w:sz w:val="28"/>
          <w:szCs w:val="28"/>
          <w:lang w:val="uk-UA"/>
        </w:rPr>
        <w:t>звітності № 6</w:t>
      </w:r>
      <w:r w:rsidRPr="00EC63AB">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EC63AB">
        <w:rPr>
          <w:rFonts w:ascii="Times New Roman" w:eastAsia="Calibri" w:hAnsi="Times New Roman" w:cs="Times New Roman"/>
          <w:sz w:val="28"/>
          <w:szCs w:val="28"/>
          <w:lang w:val="uk-UA"/>
        </w:rPr>
        <w:t>звітності № 6</w:t>
      </w:r>
      <w:r w:rsidRPr="00EC63AB">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EC63AB">
        <w:rPr>
          <w:rFonts w:ascii="Times New Roman" w:eastAsia="Calibri" w:hAnsi="Times New Roman" w:cs="Times New Roman"/>
          <w:sz w:val="28"/>
          <w:szCs w:val="28"/>
          <w:lang w:val="uk-UA"/>
        </w:rPr>
        <w:t>у форматі «p7s»)</w:t>
      </w:r>
      <w:r w:rsidRPr="00EC63AB">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4EC60F4" w14:textId="77777777" w:rsidR="00F8629C" w:rsidRPr="00EC63AB" w:rsidRDefault="00F8629C" w:rsidP="007B6A88">
      <w:pPr>
        <w:spacing w:after="0" w:line="240" w:lineRule="auto"/>
        <w:ind w:firstLine="567"/>
        <w:jc w:val="both"/>
        <w:rPr>
          <w:rFonts w:ascii="Times New Roman" w:eastAsia="Calibri" w:hAnsi="Times New Roman" w:cs="Times New Roman"/>
          <w:sz w:val="28"/>
          <w:szCs w:val="28"/>
          <w:shd w:val="clear" w:color="auto" w:fill="FFFFFF"/>
          <w:lang w:val="uk-UA"/>
        </w:rPr>
      </w:pPr>
      <w:r w:rsidRPr="00EC63AB">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EC63AB">
        <w:rPr>
          <w:rFonts w:ascii="Times New Roman" w:eastAsia="Calibri" w:hAnsi="Times New Roman" w:cs="Times New Roman"/>
          <w:sz w:val="28"/>
          <w:szCs w:val="28"/>
          <w:lang w:val="uk-UA"/>
        </w:rPr>
        <w:t>звітності № 6</w:t>
      </w:r>
      <w:r w:rsidRPr="00EC63AB">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EC63AB">
        <w:rPr>
          <w:rFonts w:ascii="Times New Roman" w:eastAsia="Calibri" w:hAnsi="Times New Roman" w:cs="Times New Roman"/>
          <w:sz w:val="28"/>
          <w:szCs w:val="28"/>
          <w:lang w:val="uk-UA"/>
        </w:rPr>
        <w:t>звітності № 6</w:t>
      </w:r>
      <w:r w:rsidRPr="00EC63AB">
        <w:rPr>
          <w:rFonts w:ascii="Times New Roman" w:eastAsia="Calibri" w:hAnsi="Times New Roman" w:cs="Times New Roman"/>
          <w:sz w:val="28"/>
          <w:szCs w:val="28"/>
          <w:shd w:val="clear" w:color="auto" w:fill="FFFFFF"/>
          <w:lang w:val="uk-UA"/>
        </w:rPr>
        <w:t xml:space="preserve"> до НКРЕКП.</w:t>
      </w:r>
    </w:p>
    <w:p w14:paraId="1B5037E6" w14:textId="77777777" w:rsidR="00F8629C" w:rsidRPr="00EC63AB" w:rsidRDefault="00F8629C" w:rsidP="007B6A88">
      <w:pPr>
        <w:spacing w:after="0" w:line="240" w:lineRule="auto"/>
        <w:ind w:firstLine="567"/>
        <w:jc w:val="both"/>
        <w:rPr>
          <w:rFonts w:ascii="Times New Roman" w:eastAsia="Calibri" w:hAnsi="Times New Roman" w:cs="Times New Roman"/>
          <w:sz w:val="28"/>
          <w:szCs w:val="28"/>
          <w:shd w:val="clear" w:color="auto" w:fill="FFFFFF"/>
          <w:lang w:val="uk-UA"/>
        </w:rPr>
      </w:pPr>
    </w:p>
    <w:p w14:paraId="6F7D426D" w14:textId="77777777" w:rsidR="00F8629C" w:rsidRPr="00EC63AB" w:rsidRDefault="00F8629C" w:rsidP="007B6A88">
      <w:pPr>
        <w:spacing w:after="0" w:line="256" w:lineRule="auto"/>
        <w:ind w:firstLine="567"/>
        <w:jc w:val="both"/>
        <w:rPr>
          <w:rFonts w:ascii="Times New Roman" w:eastAsia="Times New Roman" w:hAnsi="Times New Roman" w:cs="Times New Roman"/>
          <w:sz w:val="28"/>
          <w:szCs w:val="28"/>
          <w:lang w:val="uk-UA" w:eastAsia="uk-UA"/>
        </w:rPr>
      </w:pPr>
      <w:r w:rsidRPr="00EC63AB">
        <w:rPr>
          <w:rFonts w:ascii="Times New Roman" w:eastAsia="Times New Roman" w:hAnsi="Times New Roman" w:cs="Times New Roman"/>
          <w:sz w:val="28"/>
          <w:szCs w:val="28"/>
          <w:lang w:val="uk-UA" w:eastAsia="uk-UA"/>
        </w:rPr>
        <w:t xml:space="preserve">2.4. Ліцензіат забезпечує достовірність інформації, зазначеної ним у формі звітності № 6. </w:t>
      </w:r>
    </w:p>
    <w:p w14:paraId="336A4191" w14:textId="77777777" w:rsidR="00F8629C" w:rsidRPr="00EC63AB" w:rsidRDefault="00F8629C" w:rsidP="007B6A88">
      <w:pPr>
        <w:spacing w:after="0" w:line="256" w:lineRule="auto"/>
        <w:ind w:firstLine="567"/>
        <w:jc w:val="both"/>
        <w:rPr>
          <w:rFonts w:ascii="Times New Roman" w:eastAsia="Times New Roman" w:hAnsi="Times New Roman" w:cs="Times New Roman"/>
          <w:sz w:val="28"/>
          <w:szCs w:val="28"/>
          <w:lang w:val="uk-UA" w:eastAsia="uk-UA"/>
        </w:rPr>
      </w:pPr>
    </w:p>
    <w:p w14:paraId="0E6215CB" w14:textId="77777777" w:rsidR="00F8629C" w:rsidRPr="00EC63AB" w:rsidRDefault="00F8629C" w:rsidP="007B6A88">
      <w:pPr>
        <w:pStyle w:val="rvps2"/>
        <w:spacing w:before="0" w:beforeAutospacing="0" w:after="0" w:afterAutospacing="0" w:line="256" w:lineRule="auto"/>
        <w:ind w:firstLine="567"/>
        <w:jc w:val="both"/>
        <w:rPr>
          <w:sz w:val="28"/>
          <w:szCs w:val="28"/>
        </w:rPr>
      </w:pPr>
      <w:r w:rsidRPr="00EC63AB">
        <w:rPr>
          <w:sz w:val="28"/>
          <w:szCs w:val="28"/>
        </w:rPr>
        <w:lastRenderedPageBreak/>
        <w:t>2.5. Усі показники форми звітності № 6 мають ґрунтуватися на даних первинних документів, що забезпечує можливість порівняння і контролю даних.</w:t>
      </w:r>
    </w:p>
    <w:p w14:paraId="63EAD679" w14:textId="77777777" w:rsidR="00F8629C" w:rsidRPr="00EC63AB" w:rsidRDefault="00F8629C" w:rsidP="007B6A88">
      <w:pPr>
        <w:spacing w:after="0" w:line="256" w:lineRule="auto"/>
        <w:ind w:firstLine="567"/>
        <w:jc w:val="both"/>
        <w:rPr>
          <w:rFonts w:ascii="Times New Roman" w:eastAsia="Times New Roman" w:hAnsi="Times New Roman" w:cs="Times New Roman"/>
          <w:sz w:val="28"/>
          <w:szCs w:val="28"/>
          <w:lang w:val="uk-UA" w:eastAsia="uk-UA"/>
        </w:rPr>
      </w:pPr>
    </w:p>
    <w:p w14:paraId="4332D5F8"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10476828"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p>
    <w:p w14:paraId="1E7390F0"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2.7. Усі дані форми звітності № 6 мають бути наведені в тих одиницях виміру, які вказані в затвердженій формі звітності.</w:t>
      </w:r>
    </w:p>
    <w:p w14:paraId="528C08D3"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Вартісні показники у формі звітності № 6 наводяться без урахування податку на додану вартість (далі – ПДВ).</w:t>
      </w:r>
    </w:p>
    <w:p w14:paraId="613B64FC" w14:textId="77777777" w:rsidR="00F8629C" w:rsidRPr="00EC63AB" w:rsidRDefault="00F8629C" w:rsidP="007B6A88">
      <w:pPr>
        <w:tabs>
          <w:tab w:val="left" w:pos="993"/>
        </w:tabs>
        <w:spacing w:after="0" w:line="276" w:lineRule="auto"/>
        <w:ind w:firstLine="567"/>
        <w:jc w:val="both"/>
        <w:rPr>
          <w:rFonts w:ascii="Times New Roman" w:hAnsi="Times New Roman" w:cs="Times New Roman"/>
          <w:sz w:val="28"/>
          <w:szCs w:val="28"/>
          <w:lang w:val="uk-UA"/>
        </w:rPr>
      </w:pPr>
    </w:p>
    <w:p w14:paraId="3E9E0BB0"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2.8. У разі відсутності ліцензованої діяльності у звітному періоді ліцензіат надає форму звітності № 6 за встановленою формою, при цьому проставляє значення «0» у відповідних графах.</w:t>
      </w:r>
    </w:p>
    <w:p w14:paraId="5033273E"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5755A3A" w14:textId="77777777" w:rsidR="00F8629C" w:rsidRPr="00EC63AB" w:rsidRDefault="00F8629C" w:rsidP="007B6A88">
      <w:pPr>
        <w:tabs>
          <w:tab w:val="left" w:pos="993"/>
        </w:tabs>
        <w:spacing w:after="0" w:line="276" w:lineRule="auto"/>
        <w:ind w:firstLine="567"/>
        <w:jc w:val="both"/>
        <w:rPr>
          <w:rFonts w:ascii="Times New Roman" w:hAnsi="Times New Roman" w:cs="Times New Roman"/>
          <w:sz w:val="28"/>
          <w:szCs w:val="28"/>
          <w:lang w:val="uk-UA"/>
        </w:rPr>
      </w:pPr>
    </w:p>
    <w:p w14:paraId="121341B5"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2.9. У разі необхідності коригування даних, зазначених у поданій формі звітності № 6, ліцензіат зобов'язаний терміново відкоригувати її та направити до НКРЕКП. </w:t>
      </w:r>
    </w:p>
    <w:p w14:paraId="07CC800B"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Відкоригована форма звітності направляється разом із супровідним листом в електронн</w:t>
      </w:r>
      <w:r w:rsidR="006C5CD8" w:rsidRPr="00EC63AB">
        <w:rPr>
          <w:rFonts w:ascii="Times New Roman" w:hAnsi="Times New Roman" w:cs="Times New Roman"/>
          <w:sz w:val="28"/>
          <w:szCs w:val="28"/>
          <w:lang w:val="uk-UA"/>
        </w:rPr>
        <w:t>ій формі</w:t>
      </w:r>
      <w:r w:rsidRPr="00EC63AB">
        <w:rPr>
          <w:rFonts w:ascii="Times New Roman" w:hAnsi="Times New Roman" w:cs="Times New Roman"/>
          <w:sz w:val="28"/>
          <w:szCs w:val="28"/>
          <w:lang w:val="uk-UA"/>
        </w:rPr>
        <w:t xml:space="preserve"> </w:t>
      </w:r>
      <w:bookmarkStart w:id="1" w:name="_Hlk86242544"/>
      <w:bookmarkStart w:id="2" w:name="_Hlk86761210"/>
      <w:r w:rsidRPr="00EC63AB">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F2789D">
        <w:rPr>
          <w:rFonts w:ascii="Times New Roman" w:hAnsi="Times New Roman" w:cs="Times New Roman"/>
          <w:sz w:val="28"/>
          <w:szCs w:val="28"/>
          <w:lang w:val="uk-UA"/>
        </w:rPr>
        <w:t>,</w:t>
      </w:r>
      <w:r w:rsidRPr="00EC63AB">
        <w:rPr>
          <w:rFonts w:ascii="Times New Roman" w:hAnsi="Times New Roman" w:cs="Times New Roman"/>
          <w:sz w:val="28"/>
          <w:szCs w:val="28"/>
          <w:lang w:val="uk-UA"/>
        </w:rPr>
        <w:t xml:space="preserve"> </w:t>
      </w:r>
      <w:bookmarkEnd w:id="2"/>
      <w:r w:rsidR="00F2789D">
        <w:rPr>
          <w:rFonts w:ascii="Times New Roman" w:hAnsi="Times New Roman" w:cs="Times New Roman"/>
          <w:sz w:val="28"/>
          <w:szCs w:val="28"/>
          <w:lang w:val="uk-UA"/>
        </w:rPr>
        <w:t>у</w:t>
      </w:r>
      <w:r w:rsidR="00F2789D" w:rsidRPr="00EC63AB">
        <w:rPr>
          <w:rFonts w:ascii="Times New Roman" w:hAnsi="Times New Roman" w:cs="Times New Roman"/>
          <w:sz w:val="28"/>
          <w:szCs w:val="28"/>
          <w:lang w:val="uk-UA"/>
        </w:rPr>
        <w:t xml:space="preserve"> </w:t>
      </w:r>
      <w:r w:rsidRPr="00EC63AB">
        <w:rPr>
          <w:rFonts w:ascii="Times New Roman" w:hAnsi="Times New Roman" w:cs="Times New Roman"/>
          <w:sz w:val="28"/>
          <w:szCs w:val="28"/>
          <w:lang w:val="uk-UA"/>
        </w:rPr>
        <w:t>якому зазначаються причини внесення змін.</w:t>
      </w:r>
    </w:p>
    <w:p w14:paraId="4B58DDD1" w14:textId="77777777" w:rsidR="008F1F34" w:rsidRPr="00EC63AB" w:rsidRDefault="008F1F34" w:rsidP="008F1F34">
      <w:pPr>
        <w:spacing w:after="0" w:line="276" w:lineRule="auto"/>
        <w:ind w:firstLine="567"/>
        <w:jc w:val="both"/>
        <w:rPr>
          <w:rFonts w:ascii="Times New Roman" w:hAnsi="Times New Roman" w:cs="Times New Roman"/>
          <w:sz w:val="28"/>
          <w:szCs w:val="28"/>
          <w:lang w:val="uk-UA"/>
        </w:rPr>
      </w:pPr>
    </w:p>
    <w:p w14:paraId="2B428121" w14:textId="77777777" w:rsidR="008F1F34" w:rsidRPr="00EC63AB" w:rsidRDefault="008F1F34" w:rsidP="008F1F34">
      <w:pPr>
        <w:pStyle w:val="a3"/>
        <w:spacing w:after="0" w:line="276" w:lineRule="auto"/>
        <w:ind w:left="0" w:firstLine="567"/>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t>3. Порядок заповнення форми звітності № 6</w:t>
      </w:r>
    </w:p>
    <w:p w14:paraId="31609F8A" w14:textId="77777777" w:rsidR="008F1F34" w:rsidRPr="00EC63AB" w:rsidRDefault="008F1F34" w:rsidP="008F1F34">
      <w:pPr>
        <w:pStyle w:val="a3"/>
        <w:spacing w:after="0" w:line="276" w:lineRule="auto"/>
        <w:ind w:left="0" w:firstLine="567"/>
        <w:jc w:val="center"/>
        <w:rPr>
          <w:rFonts w:ascii="Times New Roman" w:hAnsi="Times New Roman" w:cs="Times New Roman"/>
          <w:b/>
          <w:sz w:val="28"/>
          <w:szCs w:val="28"/>
          <w:lang w:val="uk-UA"/>
        </w:rPr>
      </w:pPr>
    </w:p>
    <w:p w14:paraId="62D52EB9" w14:textId="77777777" w:rsidR="008F1F34" w:rsidRPr="00EC63AB" w:rsidRDefault="008F1F34" w:rsidP="007B6A88">
      <w:pPr>
        <w:pStyle w:val="a3"/>
        <w:numPr>
          <w:ilvl w:val="1"/>
          <w:numId w:val="4"/>
        </w:numPr>
        <w:tabs>
          <w:tab w:val="left" w:pos="360"/>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 У розділі І «Обсяг та вартість споживання електричної енергії» відображається інформація щодо обсягу та вартості споживання електричної енергії у розрізі категорій споживачів протягом звітного періоду (графи 2 – 5) та з початку звітного року (накопичувальним підсумком) (графи 6 – 9):</w:t>
      </w:r>
    </w:p>
    <w:p w14:paraId="276E54E3" w14:textId="77777777" w:rsidR="008F1F34" w:rsidRPr="00EC63AB" w:rsidRDefault="008F1F34"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4EBB4E99" w14:textId="77777777" w:rsidR="008F1F34" w:rsidRPr="00EC63AB"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1 «Кількість споживачів» зазначається кількість споживачів </w:t>
      </w:r>
      <w:proofErr w:type="spellStart"/>
      <w:r w:rsidRPr="00EC63AB">
        <w:rPr>
          <w:rFonts w:ascii="Times New Roman" w:hAnsi="Times New Roman" w:cs="Times New Roman"/>
          <w:sz w:val="28"/>
          <w:szCs w:val="28"/>
          <w:lang w:val="uk-UA"/>
        </w:rPr>
        <w:t>електропостачальника</w:t>
      </w:r>
      <w:proofErr w:type="spellEnd"/>
      <w:r w:rsidRPr="00EC63AB">
        <w:rPr>
          <w:rFonts w:ascii="Times New Roman" w:hAnsi="Times New Roman" w:cs="Times New Roman"/>
          <w:sz w:val="28"/>
          <w:szCs w:val="28"/>
          <w:lang w:val="uk-UA"/>
        </w:rPr>
        <w:t xml:space="preserve">  станом на кінець звітного періоду;</w:t>
      </w:r>
    </w:p>
    <w:p w14:paraId="02C31E06" w14:textId="77777777" w:rsidR="008F1F34" w:rsidRPr="00EC63AB" w:rsidRDefault="008F1F34"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126388E0" w14:textId="77777777" w:rsidR="00F8629C" w:rsidRPr="00EC63AB"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граф</w:t>
      </w:r>
      <w:r w:rsidR="00F8629C" w:rsidRPr="00EC63AB">
        <w:rPr>
          <w:rFonts w:ascii="Times New Roman" w:hAnsi="Times New Roman" w:cs="Times New Roman"/>
          <w:sz w:val="28"/>
          <w:szCs w:val="28"/>
          <w:lang w:val="uk-UA"/>
        </w:rPr>
        <w:t>і</w:t>
      </w:r>
      <w:r w:rsidRPr="00EC63AB">
        <w:rPr>
          <w:rFonts w:ascii="Times New Roman" w:hAnsi="Times New Roman" w:cs="Times New Roman"/>
          <w:sz w:val="28"/>
          <w:szCs w:val="28"/>
          <w:lang w:val="uk-UA"/>
        </w:rPr>
        <w:t xml:space="preserve"> 2 </w:t>
      </w:r>
      <w:r w:rsidR="00F8629C" w:rsidRPr="00EC63AB">
        <w:rPr>
          <w:rFonts w:ascii="Times New Roman" w:hAnsi="Times New Roman" w:cs="Times New Roman"/>
          <w:sz w:val="28"/>
          <w:szCs w:val="28"/>
          <w:lang w:val="uk-UA"/>
        </w:rPr>
        <w:t>«обсяг споживання (фактичний)» зазначається інформація щодо фактичного обсягу споживання електричної енергії у звітному місяці;</w:t>
      </w:r>
    </w:p>
    <w:p w14:paraId="0F86B1CD" w14:textId="77777777" w:rsidR="00F8629C" w:rsidRPr="00EC63AB" w:rsidRDefault="00F8629C" w:rsidP="007B6A88">
      <w:pPr>
        <w:pStyle w:val="a3"/>
        <w:ind w:left="0" w:firstLine="567"/>
        <w:rPr>
          <w:rFonts w:ascii="Times New Roman" w:hAnsi="Times New Roman" w:cs="Times New Roman"/>
          <w:sz w:val="28"/>
          <w:szCs w:val="28"/>
          <w:lang w:val="uk-UA"/>
        </w:rPr>
      </w:pPr>
    </w:p>
    <w:p w14:paraId="3D5FC756" w14:textId="77777777" w:rsidR="00EF3F6D" w:rsidRPr="00EC63AB" w:rsidRDefault="00A070F1" w:rsidP="00EF3F6D">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3 «усього вартість споживання (без ПДВ)» відображається загальна вартість спожитої у звітному місяці </w:t>
      </w:r>
      <w:r w:rsidR="00EF3F6D" w:rsidRPr="00EC63AB">
        <w:rPr>
          <w:rFonts w:ascii="Times New Roman" w:hAnsi="Times New Roman" w:cs="Times New Roman"/>
          <w:sz w:val="28"/>
          <w:szCs w:val="28"/>
          <w:lang w:val="uk-UA"/>
        </w:rPr>
        <w:t xml:space="preserve">електричної енергії без ПДВ за </w:t>
      </w:r>
      <w:r w:rsidR="00EF3F6D" w:rsidRPr="00EC63AB">
        <w:rPr>
          <w:rFonts w:ascii="Times New Roman" w:hAnsi="Times New Roman" w:cs="Times New Roman"/>
          <w:sz w:val="28"/>
          <w:szCs w:val="28"/>
          <w:lang w:val="uk-UA"/>
        </w:rPr>
        <w:lastRenderedPageBreak/>
        <w:t>категоріями споживачів (добуток фактичного обсягу споживання на кінцеву ціну електричної енергії).</w:t>
      </w:r>
    </w:p>
    <w:p w14:paraId="1E6EFB1F" w14:textId="77777777" w:rsidR="00A070F1" w:rsidRPr="00EC63AB" w:rsidRDefault="00EF3F6D" w:rsidP="00EF3F6D">
      <w:pPr>
        <w:pStyle w:val="a3"/>
        <w:tabs>
          <w:tab w:val="left" w:pos="993"/>
        </w:tabs>
        <w:spacing w:after="0" w:line="276" w:lineRule="auto"/>
        <w:ind w:left="0" w:firstLine="851"/>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Під кінцевою ціною розуміється остаточно сформована ціна на універсальну послугу на розрахунковий (звітний) місяць</w:t>
      </w:r>
      <w:r w:rsidR="002B56C7" w:rsidRPr="00EC63AB">
        <w:rPr>
          <w:rFonts w:ascii="Times New Roman" w:hAnsi="Times New Roman" w:cs="Times New Roman"/>
          <w:sz w:val="28"/>
          <w:szCs w:val="28"/>
          <w:lang w:val="uk-UA"/>
        </w:rPr>
        <w:t xml:space="preserve"> відповідно до постанови </w:t>
      </w:r>
      <w:r w:rsidR="00A02268" w:rsidRPr="00EC63AB">
        <w:rPr>
          <w:rFonts w:ascii="Times New Roman" w:hAnsi="Times New Roman" w:cs="Times New Roman"/>
          <w:sz w:val="28"/>
          <w:szCs w:val="28"/>
          <w:lang w:val="uk-UA"/>
        </w:rPr>
        <w:t>НК</w:t>
      </w:r>
      <w:r w:rsidR="002A6867">
        <w:rPr>
          <w:rFonts w:ascii="Times New Roman" w:hAnsi="Times New Roman" w:cs="Times New Roman"/>
          <w:sz w:val="28"/>
          <w:szCs w:val="28"/>
          <w:lang w:val="uk-UA"/>
        </w:rPr>
        <w:t>Р</w:t>
      </w:r>
      <w:r w:rsidR="00A02268" w:rsidRPr="00EC63AB">
        <w:rPr>
          <w:rFonts w:ascii="Times New Roman" w:hAnsi="Times New Roman" w:cs="Times New Roman"/>
          <w:sz w:val="28"/>
          <w:szCs w:val="28"/>
          <w:lang w:val="uk-UA"/>
        </w:rPr>
        <w:t xml:space="preserve">ЕКП від </w:t>
      </w:r>
      <w:r w:rsidR="002B56C7" w:rsidRPr="00EC63AB">
        <w:rPr>
          <w:rFonts w:ascii="Times New Roman" w:hAnsi="Times New Roman" w:cs="Times New Roman"/>
          <w:sz w:val="28"/>
          <w:szCs w:val="28"/>
          <w:lang w:val="uk-UA"/>
        </w:rPr>
        <w:t>05</w:t>
      </w:r>
      <w:r w:rsidR="00A02268" w:rsidRPr="00EC63AB">
        <w:rPr>
          <w:rFonts w:ascii="Times New Roman" w:hAnsi="Times New Roman" w:cs="Times New Roman"/>
          <w:sz w:val="28"/>
          <w:szCs w:val="28"/>
          <w:lang w:val="uk-UA"/>
        </w:rPr>
        <w:t xml:space="preserve"> жовтня </w:t>
      </w:r>
      <w:r w:rsidR="002B56C7" w:rsidRPr="00EC63AB">
        <w:rPr>
          <w:rFonts w:ascii="Times New Roman" w:hAnsi="Times New Roman" w:cs="Times New Roman"/>
          <w:sz w:val="28"/>
          <w:szCs w:val="28"/>
          <w:lang w:val="uk-UA"/>
        </w:rPr>
        <w:t>2018</w:t>
      </w:r>
      <w:r w:rsidR="00A02268" w:rsidRPr="00EC63AB">
        <w:rPr>
          <w:rFonts w:ascii="Times New Roman" w:hAnsi="Times New Roman" w:cs="Times New Roman"/>
          <w:sz w:val="28"/>
          <w:szCs w:val="28"/>
          <w:lang w:val="uk-UA"/>
        </w:rPr>
        <w:t xml:space="preserve"> року</w:t>
      </w:r>
      <w:r w:rsidR="002B56C7" w:rsidRPr="00EC63AB">
        <w:rPr>
          <w:rFonts w:ascii="Times New Roman" w:hAnsi="Times New Roman" w:cs="Times New Roman"/>
          <w:sz w:val="28"/>
          <w:szCs w:val="28"/>
          <w:lang w:val="uk-UA"/>
        </w:rPr>
        <w:t xml:space="preserve"> № 1177</w:t>
      </w:r>
      <w:r w:rsidR="00A02268" w:rsidRPr="00EC63AB">
        <w:rPr>
          <w:rFonts w:ascii="Times New Roman" w:hAnsi="Times New Roman" w:cs="Times New Roman"/>
          <w:sz w:val="28"/>
          <w:szCs w:val="28"/>
          <w:lang w:val="uk-UA"/>
        </w:rPr>
        <w:t xml:space="preserve"> «Про затвердження Порядку формування цін на універсальні послуги» (далі – постанова № 1177</w:t>
      </w:r>
      <w:r w:rsidR="00F2789D" w:rsidRPr="00EC63AB">
        <w:rPr>
          <w:rFonts w:ascii="Times New Roman" w:hAnsi="Times New Roman" w:cs="Times New Roman"/>
          <w:sz w:val="28"/>
          <w:szCs w:val="28"/>
          <w:lang w:val="uk-UA"/>
        </w:rPr>
        <w:t>)</w:t>
      </w:r>
      <w:r w:rsidR="00F2789D">
        <w:rPr>
          <w:rFonts w:ascii="Times New Roman" w:hAnsi="Times New Roman" w:cs="Times New Roman"/>
          <w:sz w:val="28"/>
          <w:szCs w:val="28"/>
          <w:lang w:val="uk-UA"/>
        </w:rPr>
        <w:t>;</w:t>
      </w:r>
      <w:r w:rsidR="00F2789D" w:rsidRPr="00EC63AB">
        <w:rPr>
          <w:rFonts w:ascii="Times New Roman" w:hAnsi="Times New Roman" w:cs="Times New Roman"/>
          <w:sz w:val="28"/>
          <w:szCs w:val="28"/>
          <w:lang w:val="uk-UA"/>
        </w:rPr>
        <w:t xml:space="preserve"> </w:t>
      </w:r>
    </w:p>
    <w:p w14:paraId="22A495AD" w14:textId="77777777" w:rsidR="00EF3F6D" w:rsidRPr="00EC63AB" w:rsidRDefault="00EF3F6D" w:rsidP="00EF3F6D">
      <w:pPr>
        <w:pStyle w:val="a3"/>
        <w:tabs>
          <w:tab w:val="left" w:pos="993"/>
        </w:tabs>
        <w:spacing w:after="0" w:line="276" w:lineRule="auto"/>
        <w:ind w:left="0" w:firstLine="851"/>
        <w:jc w:val="both"/>
        <w:rPr>
          <w:rFonts w:ascii="Times New Roman" w:hAnsi="Times New Roman" w:cs="Times New Roman"/>
          <w:sz w:val="28"/>
          <w:szCs w:val="28"/>
          <w:lang w:val="uk-UA"/>
        </w:rPr>
      </w:pPr>
    </w:p>
    <w:p w14:paraId="1F0ED748" w14:textId="77777777" w:rsidR="00A070F1" w:rsidRPr="00EC63AB" w:rsidRDefault="00A070F1" w:rsidP="00EF3F6D">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4 «вартість постачання (без ПДВ)» </w:t>
      </w:r>
      <w:r w:rsidR="00EF3F6D" w:rsidRPr="00EC63AB">
        <w:rPr>
          <w:rFonts w:ascii="Times New Roman" w:hAnsi="Times New Roman" w:cs="Times New Roman"/>
          <w:sz w:val="28"/>
          <w:szCs w:val="28"/>
          <w:lang w:val="uk-UA"/>
        </w:rPr>
        <w:t xml:space="preserve">відображається сума </w:t>
      </w:r>
      <w:r w:rsidR="00A02268" w:rsidRPr="00EC63AB">
        <w:rPr>
          <w:rFonts w:ascii="Times New Roman" w:hAnsi="Times New Roman" w:cs="Times New Roman"/>
          <w:sz w:val="28"/>
          <w:szCs w:val="28"/>
          <w:lang w:val="uk-UA"/>
        </w:rPr>
        <w:t>вартості</w:t>
      </w:r>
      <w:r w:rsidR="00EF3F6D" w:rsidRPr="00EC63AB">
        <w:rPr>
          <w:rFonts w:ascii="Times New Roman" w:hAnsi="Times New Roman" w:cs="Times New Roman"/>
          <w:sz w:val="28"/>
          <w:szCs w:val="28"/>
          <w:lang w:val="uk-UA"/>
        </w:rPr>
        <w:t xml:space="preserve"> закупівлі електричної енергії на ринку електричної енергії постачальником універсальних послуг та вартості послуг постачальника універсальних послуг (без ПДВ)</w:t>
      </w:r>
      <w:r w:rsidR="00A02268" w:rsidRPr="00EC63AB">
        <w:rPr>
          <w:rFonts w:ascii="Times New Roman" w:hAnsi="Times New Roman" w:cs="Times New Roman"/>
          <w:sz w:val="28"/>
          <w:szCs w:val="28"/>
          <w:lang w:val="uk-UA"/>
        </w:rPr>
        <w:t>. Вартість закупівлі електричної енергії розраховується на основі прогнозної ціни закупівлі електричної енергії на ринку електричної енергії постачальником універсальних послуг, яка визначається відповідно до постанови № 1177</w:t>
      </w:r>
      <w:r w:rsidR="00EF3F6D" w:rsidRPr="00EC63AB">
        <w:rPr>
          <w:rFonts w:ascii="Times New Roman" w:hAnsi="Times New Roman" w:cs="Times New Roman"/>
          <w:sz w:val="28"/>
          <w:szCs w:val="28"/>
          <w:lang w:val="uk-UA"/>
        </w:rPr>
        <w:t>;</w:t>
      </w:r>
    </w:p>
    <w:p w14:paraId="176598EF" w14:textId="77777777" w:rsidR="00EF3F6D" w:rsidRPr="00EC63AB" w:rsidRDefault="00EF3F6D" w:rsidP="00EF3F6D">
      <w:pPr>
        <w:pStyle w:val="a3"/>
        <w:tabs>
          <w:tab w:val="left" w:pos="993"/>
        </w:tabs>
        <w:spacing w:after="0" w:line="276" w:lineRule="auto"/>
        <w:ind w:left="567"/>
        <w:jc w:val="both"/>
        <w:rPr>
          <w:rFonts w:ascii="Times New Roman" w:hAnsi="Times New Roman" w:cs="Times New Roman"/>
          <w:sz w:val="28"/>
          <w:szCs w:val="28"/>
          <w:lang w:val="uk-UA"/>
        </w:rPr>
      </w:pPr>
    </w:p>
    <w:p w14:paraId="2FA8D002" w14:textId="77777777" w:rsidR="00EF3F6D" w:rsidRPr="00EC63AB" w:rsidRDefault="00A070F1" w:rsidP="00EF3F6D">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5 «вартість послуг операторів систем (без ПДВ)» </w:t>
      </w:r>
      <w:r w:rsidR="00EF3F6D" w:rsidRPr="00EC63AB">
        <w:rPr>
          <w:rFonts w:ascii="Times New Roman" w:hAnsi="Times New Roman" w:cs="Times New Roman"/>
          <w:sz w:val="28"/>
          <w:szCs w:val="28"/>
          <w:lang w:val="uk-UA"/>
        </w:rPr>
        <w:t>відображається вартість послуг операторів систем за звітний місяць,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малих систем розподілу;</w:t>
      </w:r>
    </w:p>
    <w:p w14:paraId="7A40A5A1" w14:textId="77777777" w:rsidR="00A070F1" w:rsidRPr="00EC63AB" w:rsidRDefault="00A070F1" w:rsidP="00EF3F6D">
      <w:pPr>
        <w:pStyle w:val="a3"/>
        <w:tabs>
          <w:tab w:val="left" w:pos="993"/>
        </w:tabs>
        <w:spacing w:after="0" w:line="276" w:lineRule="auto"/>
        <w:ind w:left="567"/>
        <w:jc w:val="both"/>
        <w:rPr>
          <w:rFonts w:ascii="Times New Roman" w:hAnsi="Times New Roman" w:cs="Times New Roman"/>
          <w:sz w:val="28"/>
          <w:szCs w:val="28"/>
          <w:lang w:val="uk-UA"/>
        </w:rPr>
      </w:pPr>
    </w:p>
    <w:p w14:paraId="1D1F0794" w14:textId="77777777" w:rsidR="00F8629C" w:rsidRPr="00EC63AB" w:rsidRDefault="00F8629C"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графі 6 «обсяг споживання (фактичний)» зазначається інформація щодо фактичного обсягу споживання електричної енергії з початку звітного року з урахуванням обсягів споживання звітного місяця;</w:t>
      </w:r>
    </w:p>
    <w:p w14:paraId="4A72766E" w14:textId="77777777" w:rsidR="008F1F34" w:rsidRPr="00EC63AB"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2436469C" w14:textId="77777777" w:rsidR="0043234F" w:rsidRPr="00EC63AB" w:rsidRDefault="00001A60" w:rsidP="0043234F">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w:t>
      </w:r>
      <w:r w:rsidR="008F1F34" w:rsidRPr="00EC63AB">
        <w:rPr>
          <w:rFonts w:ascii="Times New Roman" w:hAnsi="Times New Roman" w:cs="Times New Roman"/>
          <w:sz w:val="28"/>
          <w:szCs w:val="28"/>
          <w:lang w:val="uk-UA"/>
        </w:rPr>
        <w:t xml:space="preserve">7 «усього вартість споживання (без ПДВ)» </w:t>
      </w:r>
      <w:r w:rsidR="0043234F" w:rsidRPr="00EC63AB">
        <w:rPr>
          <w:rFonts w:ascii="Times New Roman" w:hAnsi="Times New Roman" w:cs="Times New Roman"/>
          <w:sz w:val="28"/>
          <w:szCs w:val="28"/>
          <w:lang w:val="uk-UA"/>
        </w:rPr>
        <w:t>відображається загальна вартість спожитої з початку звітного року електричної енергії без ПДВ за категоріями споживачів (добуток фактичного обсягу споживання на кінцеву ціну електричної енергії).</w:t>
      </w:r>
    </w:p>
    <w:p w14:paraId="513F90AF" w14:textId="77777777" w:rsidR="008F1F34" w:rsidRPr="00EC63AB" w:rsidRDefault="0043234F" w:rsidP="0043234F">
      <w:pPr>
        <w:pStyle w:val="a3"/>
        <w:tabs>
          <w:tab w:val="left" w:pos="993"/>
        </w:tabs>
        <w:spacing w:after="0" w:line="276" w:lineRule="auto"/>
        <w:ind w:left="0" w:firstLine="851"/>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Під кінцевою ціною розуміється остаточно сформована ціна на універсальну послугу за кожен розрахунковий (звітний) місяць відповідно до постанови № 1177</w:t>
      </w:r>
      <w:r w:rsidR="00BE67B8" w:rsidRPr="00EC63AB">
        <w:rPr>
          <w:rFonts w:ascii="Times New Roman" w:hAnsi="Times New Roman" w:cs="Times New Roman"/>
          <w:sz w:val="28"/>
          <w:szCs w:val="28"/>
          <w:lang w:val="uk-UA"/>
        </w:rPr>
        <w:t>;</w:t>
      </w:r>
      <w:r w:rsidRPr="00EC63AB">
        <w:rPr>
          <w:rFonts w:ascii="Times New Roman" w:hAnsi="Times New Roman" w:cs="Times New Roman"/>
          <w:sz w:val="28"/>
          <w:szCs w:val="28"/>
          <w:lang w:val="uk-UA"/>
        </w:rPr>
        <w:t xml:space="preserve"> </w:t>
      </w:r>
    </w:p>
    <w:p w14:paraId="0E9E6464" w14:textId="77777777" w:rsidR="00001A60" w:rsidRPr="00EC63AB" w:rsidRDefault="00001A60" w:rsidP="007B6A88">
      <w:pPr>
        <w:pStyle w:val="a3"/>
        <w:ind w:left="0" w:firstLine="567"/>
        <w:rPr>
          <w:rFonts w:ascii="Times New Roman" w:hAnsi="Times New Roman" w:cs="Times New Roman"/>
          <w:sz w:val="28"/>
          <w:szCs w:val="28"/>
          <w:lang w:val="uk-UA"/>
        </w:rPr>
      </w:pPr>
      <w:bookmarkStart w:id="3" w:name="_Hlk49443088"/>
    </w:p>
    <w:p w14:paraId="6D7E097F" w14:textId="77777777" w:rsidR="0043234F" w:rsidRPr="00EC63AB" w:rsidRDefault="00001A60" w:rsidP="0043234F">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8 «вартість постачання (без ПДВ)» </w:t>
      </w:r>
      <w:bookmarkEnd w:id="3"/>
      <w:r w:rsidR="0043234F" w:rsidRPr="00EC63AB">
        <w:rPr>
          <w:rFonts w:ascii="Times New Roman" w:hAnsi="Times New Roman" w:cs="Times New Roman"/>
          <w:sz w:val="28"/>
          <w:szCs w:val="28"/>
          <w:lang w:val="uk-UA"/>
        </w:rPr>
        <w:t xml:space="preserve">відображається сума вартості закупівлі електричної енергії на ринку електричної енергії постачальником універсальних послуг та вартості послуг постачальника універсальних послуг </w:t>
      </w:r>
      <w:r w:rsidR="0043234F" w:rsidRPr="00EC63AB">
        <w:rPr>
          <w:rFonts w:ascii="Times New Roman" w:hAnsi="Times New Roman" w:cs="Times New Roman"/>
          <w:sz w:val="28"/>
          <w:szCs w:val="28"/>
          <w:lang w:val="uk-UA"/>
        </w:rPr>
        <w:lastRenderedPageBreak/>
        <w:t>(без ПДВ). Вартість закупівлі електричної енергії розраховується на основі прогнозної ціни закупівлі електричної енергії на ринку електричної енергії постачальником універсальних послуг, яка визначається відповідно до постанови № 1177;</w:t>
      </w:r>
    </w:p>
    <w:p w14:paraId="173F3DAF" w14:textId="77777777" w:rsidR="00001A60" w:rsidRPr="00EC63AB" w:rsidRDefault="00001A60" w:rsidP="007B6A88">
      <w:pPr>
        <w:pStyle w:val="a3"/>
        <w:ind w:left="0" w:firstLine="567"/>
        <w:rPr>
          <w:rFonts w:ascii="Times New Roman" w:hAnsi="Times New Roman" w:cs="Times New Roman"/>
          <w:sz w:val="28"/>
          <w:szCs w:val="28"/>
          <w:lang w:val="uk-UA"/>
        </w:rPr>
      </w:pPr>
    </w:p>
    <w:p w14:paraId="702E0F74" w14:textId="77777777" w:rsidR="00BE67B8" w:rsidRPr="00EC63AB" w:rsidRDefault="00001A60" w:rsidP="00BE67B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9 «вартість послуг операторів систем (без ПДВ)» </w:t>
      </w:r>
      <w:r w:rsidR="00BE67B8" w:rsidRPr="00EC63AB">
        <w:rPr>
          <w:rFonts w:ascii="Times New Roman" w:hAnsi="Times New Roman" w:cs="Times New Roman"/>
          <w:sz w:val="28"/>
          <w:szCs w:val="28"/>
          <w:lang w:val="uk-UA"/>
        </w:rPr>
        <w:t>відображається вартість послуг операторів систем з початку звітного року,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малих систем розподілу;</w:t>
      </w:r>
    </w:p>
    <w:p w14:paraId="3213CDC7" w14:textId="77777777" w:rsidR="008F1F34" w:rsidRPr="00EC63AB" w:rsidRDefault="008F1F34" w:rsidP="00BE67B8">
      <w:pPr>
        <w:pStyle w:val="a3"/>
        <w:tabs>
          <w:tab w:val="left" w:pos="993"/>
        </w:tabs>
        <w:spacing w:after="0" w:line="276" w:lineRule="auto"/>
        <w:ind w:left="567"/>
        <w:jc w:val="both"/>
        <w:rPr>
          <w:rFonts w:ascii="Times New Roman" w:hAnsi="Times New Roman" w:cs="Times New Roman"/>
          <w:sz w:val="28"/>
          <w:szCs w:val="28"/>
          <w:lang w:val="uk-UA"/>
        </w:rPr>
      </w:pPr>
    </w:p>
    <w:p w14:paraId="3CCA0FDA" w14:textId="77777777" w:rsidR="008F1F34" w:rsidRPr="00EC63AB"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рядку 005 «Усього, у тому числі:» відображається сумарна інформація щодо обсягу та вартості спожитої електричної енергії. Значення рядка 005 дорівнює сумі значень рядків 010</w:t>
      </w:r>
      <w:r w:rsidR="00674F6A" w:rsidRPr="00EC63AB">
        <w:rPr>
          <w:rFonts w:ascii="Times New Roman" w:hAnsi="Times New Roman" w:cs="Times New Roman"/>
          <w:sz w:val="28"/>
          <w:szCs w:val="28"/>
          <w:lang w:val="uk-UA"/>
        </w:rPr>
        <w:t xml:space="preserve">, </w:t>
      </w:r>
      <w:r w:rsidRPr="00EC63AB">
        <w:rPr>
          <w:rFonts w:ascii="Times New Roman" w:hAnsi="Times New Roman" w:cs="Times New Roman"/>
          <w:sz w:val="28"/>
          <w:szCs w:val="28"/>
          <w:lang w:val="uk-UA"/>
        </w:rPr>
        <w:t>030</w:t>
      </w:r>
      <w:r w:rsidR="00674F6A" w:rsidRPr="00EC63AB">
        <w:rPr>
          <w:rFonts w:ascii="Times New Roman" w:hAnsi="Times New Roman" w:cs="Times New Roman"/>
          <w:sz w:val="28"/>
          <w:szCs w:val="28"/>
          <w:lang w:val="uk-UA"/>
        </w:rPr>
        <w:t xml:space="preserve"> та 045</w:t>
      </w:r>
      <w:r w:rsidRPr="00EC63AB">
        <w:rPr>
          <w:rFonts w:ascii="Times New Roman" w:hAnsi="Times New Roman" w:cs="Times New Roman"/>
          <w:sz w:val="28"/>
          <w:szCs w:val="28"/>
          <w:lang w:val="uk-UA"/>
        </w:rPr>
        <w:t>;</w:t>
      </w:r>
    </w:p>
    <w:p w14:paraId="2ECEFFC1" w14:textId="77777777" w:rsidR="008F1F34" w:rsidRPr="00EC63AB"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5636559F" w14:textId="77777777" w:rsidR="00A87829" w:rsidRPr="00EC63AB" w:rsidRDefault="008F1F34" w:rsidP="00A87829">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рядку 010 «побутові, з них:</w:t>
      </w:r>
      <w:r w:rsidR="0006164A" w:rsidRPr="00EC63AB">
        <w:rPr>
          <w:rFonts w:ascii="Times New Roman" w:hAnsi="Times New Roman" w:cs="Times New Roman"/>
          <w:sz w:val="28"/>
          <w:szCs w:val="28"/>
          <w:lang w:val="uk-UA"/>
        </w:rPr>
        <w:t>*</w:t>
      </w:r>
      <w:r w:rsidRPr="00EC63AB">
        <w:rPr>
          <w:rFonts w:ascii="Times New Roman" w:hAnsi="Times New Roman" w:cs="Times New Roman"/>
          <w:sz w:val="28"/>
          <w:szCs w:val="28"/>
          <w:lang w:val="uk-UA"/>
        </w:rPr>
        <w:t>» відображається інформація щодо побутових споживачів, у тому числі щодо індивідуальних (рядок 015), вразливих (рядок 020) та колективних</w:t>
      </w:r>
      <w:r w:rsidR="002520F0" w:rsidRPr="00EC63AB">
        <w:rPr>
          <w:rFonts w:ascii="Times New Roman" w:hAnsi="Times New Roman" w:cs="Times New Roman"/>
          <w:sz w:val="28"/>
          <w:szCs w:val="28"/>
          <w:lang w:val="uk-UA"/>
        </w:rPr>
        <w:t xml:space="preserve"> (у т. ч. гуртожит</w:t>
      </w:r>
      <w:r w:rsidR="00D67FDB" w:rsidRPr="00EC63AB">
        <w:rPr>
          <w:rFonts w:ascii="Times New Roman" w:hAnsi="Times New Roman" w:cs="Times New Roman"/>
          <w:sz w:val="28"/>
          <w:szCs w:val="28"/>
          <w:lang w:val="uk-UA"/>
        </w:rPr>
        <w:t>к</w:t>
      </w:r>
      <w:r w:rsidR="002520F0" w:rsidRPr="00EC63AB">
        <w:rPr>
          <w:rFonts w:ascii="Times New Roman" w:hAnsi="Times New Roman" w:cs="Times New Roman"/>
          <w:sz w:val="28"/>
          <w:szCs w:val="28"/>
          <w:lang w:val="uk-UA"/>
        </w:rPr>
        <w:t>ів</w:t>
      </w:r>
      <w:r w:rsidR="008B5CA9">
        <w:rPr>
          <w:rFonts w:ascii="Times New Roman" w:hAnsi="Times New Roman" w:cs="Times New Roman"/>
          <w:sz w:val="28"/>
          <w:szCs w:val="28"/>
          <w:lang w:val="uk-UA"/>
        </w:rPr>
        <w:t xml:space="preserve">, </w:t>
      </w:r>
      <w:r w:rsidR="008B5CA9" w:rsidRPr="008B5CA9">
        <w:rPr>
          <w:rFonts w:ascii="Times New Roman" w:hAnsi="Times New Roman" w:cs="Times New Roman"/>
          <w:sz w:val="28"/>
          <w:szCs w:val="28"/>
          <w:lang w:val="uk-UA"/>
        </w:rPr>
        <w:t>як</w:t>
      </w:r>
      <w:r w:rsidR="008B5CA9">
        <w:rPr>
          <w:rFonts w:ascii="Times New Roman" w:hAnsi="Times New Roman" w:cs="Times New Roman"/>
          <w:sz w:val="28"/>
          <w:szCs w:val="28"/>
          <w:lang w:val="uk-UA"/>
        </w:rPr>
        <w:t>і</w:t>
      </w:r>
      <w:r w:rsidR="008B5CA9" w:rsidRPr="008B5CA9">
        <w:rPr>
          <w:rFonts w:ascii="Times New Roman" w:hAnsi="Times New Roman" w:cs="Times New Roman"/>
          <w:sz w:val="28"/>
          <w:szCs w:val="28"/>
          <w:lang w:val="uk-UA"/>
        </w:rPr>
        <w:t xml:space="preserve"> розрахову</w:t>
      </w:r>
      <w:r w:rsidR="008B5CA9">
        <w:rPr>
          <w:rFonts w:ascii="Times New Roman" w:hAnsi="Times New Roman" w:cs="Times New Roman"/>
          <w:sz w:val="28"/>
          <w:szCs w:val="28"/>
          <w:lang w:val="uk-UA"/>
        </w:rPr>
        <w:t>ю</w:t>
      </w:r>
      <w:r w:rsidR="008B5CA9" w:rsidRPr="008B5CA9">
        <w:rPr>
          <w:rFonts w:ascii="Times New Roman" w:hAnsi="Times New Roman" w:cs="Times New Roman"/>
          <w:sz w:val="28"/>
          <w:szCs w:val="28"/>
          <w:lang w:val="uk-UA"/>
        </w:rPr>
        <w:t>ться за електричну енергію за показами загального розрахункового засобу обліку</w:t>
      </w:r>
      <w:r w:rsidR="002520F0" w:rsidRPr="00EC63AB">
        <w:rPr>
          <w:rFonts w:ascii="Times New Roman" w:hAnsi="Times New Roman" w:cs="Times New Roman"/>
          <w:sz w:val="28"/>
          <w:szCs w:val="28"/>
          <w:lang w:val="uk-UA"/>
        </w:rPr>
        <w:t>)</w:t>
      </w:r>
      <w:r w:rsidRPr="00EC63AB">
        <w:rPr>
          <w:rFonts w:ascii="Times New Roman" w:hAnsi="Times New Roman" w:cs="Times New Roman"/>
          <w:sz w:val="28"/>
          <w:szCs w:val="28"/>
          <w:lang w:val="uk-UA"/>
        </w:rPr>
        <w:t xml:space="preserve"> (рядок 025) побутових споживачів</w:t>
      </w:r>
      <w:r w:rsidR="00001A60" w:rsidRPr="00EC63AB">
        <w:rPr>
          <w:rFonts w:ascii="Times New Roman" w:hAnsi="Times New Roman" w:cs="Times New Roman"/>
          <w:sz w:val="28"/>
          <w:szCs w:val="28"/>
          <w:lang w:val="uk-UA"/>
        </w:rPr>
        <w:t>. Значення рядка 010 дорівнює сумі значень рядків 015</w:t>
      </w:r>
      <w:r w:rsidR="00D02E99">
        <w:rPr>
          <w:rFonts w:ascii="Times New Roman" w:hAnsi="Times New Roman" w:cs="Times New Roman"/>
          <w:sz w:val="28"/>
          <w:szCs w:val="28"/>
          <w:lang w:val="uk-UA"/>
        </w:rPr>
        <w:t xml:space="preserve"> </w:t>
      </w:r>
      <w:r w:rsidR="00674F6A" w:rsidRPr="00EC63AB">
        <w:rPr>
          <w:rFonts w:ascii="Times New Roman" w:hAnsi="Times New Roman" w:cs="Times New Roman"/>
          <w:sz w:val="28"/>
          <w:szCs w:val="28"/>
          <w:lang w:val="uk-UA"/>
        </w:rPr>
        <w:t xml:space="preserve">та </w:t>
      </w:r>
      <w:r w:rsidR="00001A60" w:rsidRPr="00EC63AB">
        <w:rPr>
          <w:rFonts w:ascii="Times New Roman" w:hAnsi="Times New Roman" w:cs="Times New Roman"/>
          <w:sz w:val="28"/>
          <w:szCs w:val="28"/>
          <w:lang w:val="uk-UA"/>
        </w:rPr>
        <w:t>0</w:t>
      </w:r>
      <w:r w:rsidR="00D02E99">
        <w:rPr>
          <w:rFonts w:ascii="Times New Roman" w:hAnsi="Times New Roman" w:cs="Times New Roman"/>
          <w:sz w:val="28"/>
          <w:szCs w:val="28"/>
          <w:lang w:val="uk-UA"/>
        </w:rPr>
        <w:t>2</w:t>
      </w:r>
      <w:r w:rsidR="00001A60" w:rsidRPr="00EC63AB">
        <w:rPr>
          <w:rFonts w:ascii="Times New Roman" w:hAnsi="Times New Roman" w:cs="Times New Roman"/>
          <w:sz w:val="28"/>
          <w:szCs w:val="28"/>
          <w:lang w:val="uk-UA"/>
        </w:rPr>
        <w:t>5</w:t>
      </w:r>
      <w:r w:rsidR="00A87829" w:rsidRPr="00EC63AB">
        <w:rPr>
          <w:rFonts w:ascii="Times New Roman" w:hAnsi="Times New Roman" w:cs="Times New Roman"/>
          <w:sz w:val="28"/>
          <w:szCs w:val="28"/>
          <w:lang w:val="uk-UA"/>
        </w:rPr>
        <w:t>.</w:t>
      </w:r>
    </w:p>
    <w:p w14:paraId="7D7F8BAD" w14:textId="77777777" w:rsidR="008F1F34" w:rsidRPr="00EC63AB" w:rsidRDefault="00A87829" w:rsidP="0041383A">
      <w:pPr>
        <w:tabs>
          <w:tab w:val="left" w:pos="993"/>
        </w:tabs>
        <w:spacing w:after="0" w:line="276"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Постачальник універсальних послуг класифікує </w:t>
      </w:r>
      <w:r w:rsidR="0041383A" w:rsidRPr="00EC63AB">
        <w:rPr>
          <w:rFonts w:ascii="Times New Roman" w:hAnsi="Times New Roman" w:cs="Times New Roman"/>
          <w:sz w:val="28"/>
          <w:szCs w:val="28"/>
          <w:lang w:val="uk-UA"/>
        </w:rPr>
        <w:t xml:space="preserve">споживачів як побутових у </w:t>
      </w:r>
      <w:r w:rsidR="00327D5E" w:rsidRPr="00EC63AB">
        <w:rPr>
          <w:rFonts w:ascii="Times New Roman" w:hAnsi="Times New Roman" w:cs="Times New Roman"/>
          <w:sz w:val="28"/>
          <w:szCs w:val="28"/>
          <w:lang w:val="uk-UA"/>
        </w:rPr>
        <w:t xml:space="preserve">рядках </w:t>
      </w:r>
      <w:r w:rsidR="0041383A" w:rsidRPr="00EC63AB">
        <w:rPr>
          <w:rFonts w:ascii="Times New Roman" w:hAnsi="Times New Roman" w:cs="Times New Roman"/>
          <w:sz w:val="28"/>
          <w:szCs w:val="28"/>
          <w:lang w:val="uk-UA"/>
        </w:rPr>
        <w:t>010</w:t>
      </w:r>
      <w:r w:rsidR="00327D5E" w:rsidRPr="00EC63AB">
        <w:rPr>
          <w:rFonts w:ascii="Times New Roman" w:hAnsi="Times New Roman" w:cs="Times New Roman"/>
          <w:sz w:val="28"/>
          <w:szCs w:val="28"/>
          <w:lang w:val="uk-UA"/>
        </w:rPr>
        <w:t xml:space="preserve"> – 02</w:t>
      </w:r>
      <w:r w:rsidR="00546663" w:rsidRPr="00EC63AB">
        <w:rPr>
          <w:rFonts w:ascii="Times New Roman" w:hAnsi="Times New Roman" w:cs="Times New Roman"/>
          <w:sz w:val="28"/>
          <w:szCs w:val="28"/>
          <w:lang w:val="uk-UA"/>
        </w:rPr>
        <w:t>5</w:t>
      </w:r>
      <w:r w:rsidR="00327D5E" w:rsidRPr="00EC63AB">
        <w:rPr>
          <w:rFonts w:ascii="Times New Roman" w:hAnsi="Times New Roman" w:cs="Times New Roman"/>
          <w:sz w:val="28"/>
          <w:szCs w:val="28"/>
          <w:lang w:val="uk-UA"/>
        </w:rPr>
        <w:t xml:space="preserve"> виключно</w:t>
      </w:r>
      <w:r w:rsidR="0041383A" w:rsidRPr="00EC63AB">
        <w:rPr>
          <w:rFonts w:ascii="Times New Roman" w:hAnsi="Times New Roman" w:cs="Times New Roman"/>
          <w:sz w:val="28"/>
          <w:szCs w:val="28"/>
          <w:lang w:val="uk-UA"/>
        </w:rPr>
        <w:t>, якщо такий споживач підпадає під визначення побутового</w:t>
      </w:r>
      <w:r w:rsidR="009C3478" w:rsidRPr="00EC63AB">
        <w:rPr>
          <w:rFonts w:ascii="Times New Roman" w:hAnsi="Times New Roman" w:cs="Times New Roman"/>
          <w:sz w:val="28"/>
          <w:szCs w:val="28"/>
          <w:lang w:val="uk-UA"/>
        </w:rPr>
        <w:t xml:space="preserve"> споживача</w:t>
      </w:r>
      <w:r w:rsidR="0041383A" w:rsidRPr="00EC63AB">
        <w:rPr>
          <w:rFonts w:ascii="Times New Roman" w:hAnsi="Times New Roman" w:cs="Times New Roman"/>
          <w:sz w:val="28"/>
          <w:szCs w:val="28"/>
          <w:lang w:val="uk-UA"/>
        </w:rPr>
        <w:t xml:space="preserve">, наведеного у </w:t>
      </w:r>
      <w:r w:rsidR="00327D5E" w:rsidRPr="00EC63AB">
        <w:rPr>
          <w:rFonts w:ascii="Times New Roman" w:hAnsi="Times New Roman" w:cs="Times New Roman"/>
          <w:sz w:val="28"/>
          <w:szCs w:val="28"/>
          <w:lang w:val="uk-UA"/>
        </w:rPr>
        <w:t xml:space="preserve">пункті 62 </w:t>
      </w:r>
      <w:bookmarkStart w:id="4" w:name="_Hlk157068344"/>
      <w:r w:rsidR="00327D5E" w:rsidRPr="00EC63AB">
        <w:rPr>
          <w:rFonts w:ascii="Times New Roman" w:hAnsi="Times New Roman" w:cs="Times New Roman"/>
          <w:sz w:val="28"/>
          <w:szCs w:val="28"/>
          <w:lang w:val="uk-UA"/>
        </w:rPr>
        <w:t xml:space="preserve">частини першої статті 1 Закону </w:t>
      </w:r>
      <w:bookmarkEnd w:id="4"/>
      <w:r w:rsidR="0041383A" w:rsidRPr="00EC63AB">
        <w:rPr>
          <w:rFonts w:ascii="Times New Roman" w:hAnsi="Times New Roman" w:cs="Times New Roman"/>
          <w:sz w:val="28"/>
          <w:szCs w:val="28"/>
          <w:lang w:val="uk-UA"/>
        </w:rPr>
        <w:t>України «Про ринок електричної енергії»</w:t>
      </w:r>
      <w:r w:rsidR="00546663" w:rsidRPr="00EC63AB">
        <w:rPr>
          <w:rFonts w:ascii="Times New Roman" w:hAnsi="Times New Roman" w:cs="Times New Roman"/>
          <w:sz w:val="28"/>
          <w:szCs w:val="28"/>
          <w:lang w:val="uk-UA"/>
        </w:rPr>
        <w:t xml:space="preserve"> (далі – Закон)</w:t>
      </w:r>
      <w:r w:rsidR="00327D5E" w:rsidRPr="00EC63AB">
        <w:rPr>
          <w:rFonts w:ascii="Times New Roman" w:hAnsi="Times New Roman" w:cs="Times New Roman"/>
          <w:sz w:val="28"/>
          <w:szCs w:val="28"/>
          <w:lang w:val="uk-UA"/>
        </w:rPr>
        <w:t>. Споживачі, які не підпадають під визначення побутового споживача, але належать до категорі</w:t>
      </w:r>
      <w:r w:rsidR="00546663" w:rsidRPr="00EC63AB">
        <w:rPr>
          <w:rFonts w:ascii="Times New Roman" w:hAnsi="Times New Roman" w:cs="Times New Roman"/>
          <w:sz w:val="28"/>
          <w:szCs w:val="28"/>
          <w:lang w:val="uk-UA"/>
        </w:rPr>
        <w:t>й</w:t>
      </w:r>
      <w:r w:rsidR="00327D5E" w:rsidRPr="00EC63AB">
        <w:rPr>
          <w:rFonts w:ascii="Times New Roman" w:hAnsi="Times New Roman" w:cs="Times New Roman"/>
          <w:sz w:val="28"/>
          <w:szCs w:val="28"/>
          <w:lang w:val="uk-UA"/>
        </w:rPr>
        <w:t xml:space="preserve"> споживачів</w:t>
      </w:r>
      <w:r w:rsidR="00546663" w:rsidRPr="00EC63AB">
        <w:rPr>
          <w:rFonts w:ascii="Times New Roman" w:hAnsi="Times New Roman" w:cs="Times New Roman"/>
          <w:sz w:val="28"/>
          <w:szCs w:val="28"/>
          <w:lang w:val="uk-UA"/>
        </w:rPr>
        <w:t>,</w:t>
      </w:r>
      <w:r w:rsidR="00327D5E" w:rsidRPr="00EC63AB">
        <w:rPr>
          <w:rFonts w:ascii="Times New Roman" w:hAnsi="Times New Roman" w:cs="Times New Roman"/>
          <w:sz w:val="28"/>
          <w:szCs w:val="28"/>
          <w:lang w:val="uk-UA"/>
        </w:rPr>
        <w:t xml:space="preserve"> визначен</w:t>
      </w:r>
      <w:r w:rsidR="00546663" w:rsidRPr="00EC63AB">
        <w:rPr>
          <w:rFonts w:ascii="Times New Roman" w:hAnsi="Times New Roman" w:cs="Times New Roman"/>
          <w:sz w:val="28"/>
          <w:szCs w:val="28"/>
          <w:lang w:val="uk-UA"/>
        </w:rPr>
        <w:t>их</w:t>
      </w:r>
      <w:r w:rsidR="00327D5E" w:rsidRPr="00EC63AB">
        <w:rPr>
          <w:rFonts w:ascii="Times New Roman" w:hAnsi="Times New Roman" w:cs="Times New Roman"/>
          <w:sz w:val="28"/>
          <w:szCs w:val="28"/>
          <w:lang w:val="uk-UA"/>
        </w:rPr>
        <w:t xml:space="preserve"> пунктом 13 розділу</w:t>
      </w:r>
      <w:r w:rsidR="00546663" w:rsidRPr="00EC63AB">
        <w:rPr>
          <w:rFonts w:ascii="Times New Roman" w:hAnsi="Times New Roman" w:cs="Times New Roman"/>
          <w:sz w:val="28"/>
          <w:szCs w:val="28"/>
          <w:lang w:val="uk-UA"/>
        </w:rPr>
        <w:t xml:space="preserve"> XVII «Прикінцеві та перехідні положення» Закону</w:t>
      </w:r>
      <w:r w:rsidR="00327D5E" w:rsidRPr="00EC63AB">
        <w:rPr>
          <w:rFonts w:ascii="Times New Roman" w:hAnsi="Times New Roman" w:cs="Times New Roman"/>
          <w:sz w:val="28"/>
          <w:szCs w:val="28"/>
          <w:lang w:val="uk-UA"/>
        </w:rPr>
        <w:t>,</w:t>
      </w:r>
      <w:r w:rsidR="00546663" w:rsidRPr="00EC63AB">
        <w:rPr>
          <w:rFonts w:ascii="Times New Roman" w:hAnsi="Times New Roman" w:cs="Times New Roman"/>
          <w:sz w:val="28"/>
          <w:szCs w:val="28"/>
          <w:lang w:val="uk-UA"/>
        </w:rPr>
        <w:t xml:space="preserve"> </w:t>
      </w:r>
      <w:r w:rsidR="00327D5E" w:rsidRPr="00EC63AB">
        <w:rPr>
          <w:rFonts w:ascii="Times New Roman" w:hAnsi="Times New Roman" w:cs="Times New Roman"/>
          <w:sz w:val="28"/>
          <w:szCs w:val="28"/>
          <w:lang w:val="uk-UA"/>
        </w:rPr>
        <w:t>не класифікуються як побутові споживач</w:t>
      </w:r>
      <w:r w:rsidR="00546663" w:rsidRPr="00EC63AB">
        <w:rPr>
          <w:rFonts w:ascii="Times New Roman" w:hAnsi="Times New Roman" w:cs="Times New Roman"/>
          <w:sz w:val="28"/>
          <w:szCs w:val="28"/>
          <w:lang w:val="uk-UA"/>
        </w:rPr>
        <w:t>і</w:t>
      </w:r>
      <w:r w:rsidR="00544A38" w:rsidRPr="00EC63AB">
        <w:rPr>
          <w:rFonts w:ascii="Times New Roman" w:hAnsi="Times New Roman" w:cs="Times New Roman"/>
          <w:sz w:val="28"/>
          <w:szCs w:val="28"/>
          <w:lang w:val="uk-UA"/>
        </w:rPr>
        <w:t>;</w:t>
      </w:r>
    </w:p>
    <w:p w14:paraId="211E60AA" w14:textId="77777777" w:rsidR="008F1F34" w:rsidRPr="00EC63AB" w:rsidRDefault="008F1F34" w:rsidP="007B6A88">
      <w:pPr>
        <w:tabs>
          <w:tab w:val="left" w:pos="993"/>
          <w:tab w:val="left" w:pos="1134"/>
          <w:tab w:val="left" w:pos="5600"/>
        </w:tabs>
        <w:spacing w:after="0" w:line="276" w:lineRule="auto"/>
        <w:ind w:firstLine="567"/>
        <w:jc w:val="both"/>
        <w:rPr>
          <w:rFonts w:ascii="Times New Roman" w:hAnsi="Times New Roman" w:cs="Times New Roman"/>
          <w:sz w:val="28"/>
          <w:szCs w:val="28"/>
          <w:lang w:val="uk-UA"/>
        </w:rPr>
      </w:pPr>
    </w:p>
    <w:p w14:paraId="256F1421" w14:textId="77777777" w:rsidR="008F1F34" w:rsidRPr="00EC63AB"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рядку 030 «непобутові, з них:» відображається інформація щодо непобутових споживачів</w:t>
      </w:r>
      <w:r w:rsidR="002520F0" w:rsidRPr="00EC63AB">
        <w:rPr>
          <w:rFonts w:ascii="Times New Roman" w:hAnsi="Times New Roman" w:cs="Times New Roman"/>
          <w:sz w:val="28"/>
          <w:szCs w:val="28"/>
          <w:lang w:val="uk-UA"/>
        </w:rPr>
        <w:t>, постачання електричної енергії яким здійснюється не</w:t>
      </w:r>
      <w:r w:rsidR="00D67FDB" w:rsidRPr="00EC63AB">
        <w:rPr>
          <w:rFonts w:ascii="Times New Roman" w:hAnsi="Times New Roman" w:cs="Times New Roman"/>
          <w:sz w:val="28"/>
          <w:szCs w:val="28"/>
          <w:lang w:val="uk-UA"/>
        </w:rPr>
        <w:t xml:space="preserve"> за фіксованими цінами</w:t>
      </w:r>
      <w:r w:rsidRPr="00EC63AB">
        <w:rPr>
          <w:rFonts w:ascii="Times New Roman" w:hAnsi="Times New Roman" w:cs="Times New Roman"/>
          <w:sz w:val="28"/>
          <w:szCs w:val="28"/>
          <w:lang w:val="uk-UA"/>
        </w:rPr>
        <w:t xml:space="preserve">, у тому числі щодо малих непобутових (рядок 035), з них бюджетних установ (рядок </w:t>
      </w:r>
      <w:r w:rsidR="00C67BBA" w:rsidRPr="00EC63AB">
        <w:rPr>
          <w:rFonts w:ascii="Times New Roman" w:hAnsi="Times New Roman" w:cs="Times New Roman"/>
          <w:sz w:val="28"/>
          <w:szCs w:val="28"/>
          <w:lang w:val="uk-UA"/>
        </w:rPr>
        <w:t>040</w:t>
      </w:r>
      <w:r w:rsidRPr="00EC63AB">
        <w:rPr>
          <w:rFonts w:ascii="Times New Roman" w:hAnsi="Times New Roman" w:cs="Times New Roman"/>
          <w:sz w:val="28"/>
          <w:szCs w:val="28"/>
          <w:lang w:val="uk-UA"/>
        </w:rPr>
        <w:t>)</w:t>
      </w:r>
      <w:r w:rsidR="00D67FDB" w:rsidRPr="00EC63AB">
        <w:rPr>
          <w:rFonts w:ascii="Times New Roman" w:hAnsi="Times New Roman" w:cs="Times New Roman"/>
          <w:sz w:val="28"/>
          <w:szCs w:val="28"/>
          <w:lang w:val="uk-UA"/>
        </w:rPr>
        <w:t>;</w:t>
      </w:r>
    </w:p>
    <w:p w14:paraId="3163FC92" w14:textId="77777777" w:rsidR="009C3478" w:rsidRPr="00EC63AB" w:rsidRDefault="009C3478" w:rsidP="007B6A88">
      <w:pPr>
        <w:tabs>
          <w:tab w:val="left" w:pos="426"/>
          <w:tab w:val="left" w:pos="567"/>
          <w:tab w:val="left" w:pos="709"/>
          <w:tab w:val="left" w:pos="851"/>
          <w:tab w:val="left" w:pos="1134"/>
        </w:tabs>
        <w:spacing w:after="0" w:line="276" w:lineRule="auto"/>
        <w:ind w:firstLine="567"/>
        <w:jc w:val="both"/>
        <w:rPr>
          <w:rFonts w:ascii="Times New Roman" w:hAnsi="Times New Roman" w:cs="Times New Roman"/>
          <w:sz w:val="28"/>
          <w:szCs w:val="28"/>
          <w:lang w:val="uk-UA"/>
        </w:rPr>
      </w:pPr>
    </w:p>
    <w:p w14:paraId="63DD4AEC" w14:textId="77777777" w:rsidR="009C3478" w:rsidRPr="00EC63AB" w:rsidRDefault="009C3478" w:rsidP="009C347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bookmarkStart w:id="5" w:name="_Hlk176251496"/>
      <w:r w:rsidRPr="00EC63AB">
        <w:rPr>
          <w:rFonts w:ascii="Times New Roman" w:hAnsi="Times New Roman" w:cs="Times New Roman"/>
          <w:sz w:val="28"/>
          <w:szCs w:val="28"/>
          <w:lang w:val="uk-UA"/>
        </w:rPr>
        <w:t>у рядку 045 «</w:t>
      </w:r>
      <w:r w:rsidR="00147B36" w:rsidRPr="00EC63AB">
        <w:rPr>
          <w:rFonts w:ascii="Times New Roman" w:hAnsi="Times New Roman" w:cs="Times New Roman"/>
          <w:sz w:val="28"/>
          <w:szCs w:val="28"/>
          <w:lang w:val="uk-UA"/>
        </w:rPr>
        <w:t>непобутові споживачі, постачання яким здійснюється за фіксованими цінами, з них:</w:t>
      </w:r>
      <w:r w:rsidRPr="00EC63AB">
        <w:rPr>
          <w:rFonts w:ascii="Times New Roman" w:hAnsi="Times New Roman" w:cs="Times New Roman"/>
          <w:sz w:val="28"/>
          <w:szCs w:val="28"/>
          <w:lang w:val="uk-UA"/>
        </w:rPr>
        <w:t>» відображається інформація щодо</w:t>
      </w:r>
      <w:r w:rsidR="00D67FDB" w:rsidRPr="00EC63AB">
        <w:rPr>
          <w:rFonts w:ascii="Times New Roman" w:hAnsi="Times New Roman" w:cs="Times New Roman"/>
          <w:sz w:val="28"/>
          <w:szCs w:val="28"/>
          <w:lang w:val="uk-UA"/>
        </w:rPr>
        <w:t xml:space="preserve"> непобутових</w:t>
      </w:r>
      <w:r w:rsidRPr="00EC63AB">
        <w:rPr>
          <w:rFonts w:ascii="Times New Roman" w:hAnsi="Times New Roman" w:cs="Times New Roman"/>
          <w:sz w:val="28"/>
          <w:szCs w:val="28"/>
          <w:lang w:val="uk-UA"/>
        </w:rPr>
        <w:t xml:space="preserve"> </w:t>
      </w:r>
      <w:r w:rsidRPr="00EC63AB">
        <w:rPr>
          <w:rFonts w:ascii="Times New Roman" w:hAnsi="Times New Roman" w:cs="Times New Roman"/>
          <w:sz w:val="28"/>
          <w:szCs w:val="28"/>
          <w:lang w:val="uk-UA"/>
        </w:rPr>
        <w:lastRenderedPageBreak/>
        <w:t xml:space="preserve">споживачів,  яким постачання електричної енергії здійснюється за фіксованими цінами відповідно до </w:t>
      </w:r>
      <w:r w:rsidR="00D67FDB" w:rsidRPr="00EC63AB">
        <w:rPr>
          <w:rFonts w:ascii="Times New Roman" w:hAnsi="Times New Roman" w:cs="Times New Roman"/>
          <w:sz w:val="28"/>
          <w:szCs w:val="28"/>
          <w:lang w:val="uk-UA"/>
        </w:rPr>
        <w:t xml:space="preserve">постанови Кабінету Міністрів України від 05 червня </w:t>
      </w:r>
      <w:r w:rsidR="00330D4C" w:rsidRPr="00EC63AB">
        <w:rPr>
          <w:rFonts w:ascii="Times New Roman" w:hAnsi="Times New Roman" w:cs="Times New Roman"/>
          <w:sz w:val="28"/>
          <w:szCs w:val="28"/>
          <w:lang w:val="uk-UA"/>
        </w:rPr>
        <w:t>2019</w:t>
      </w:r>
      <w:r w:rsidR="00330D4C">
        <w:rPr>
          <w:rFonts w:ascii="Times New Roman" w:hAnsi="Times New Roman" w:cs="Times New Roman"/>
          <w:sz w:val="28"/>
          <w:szCs w:val="28"/>
          <w:lang w:val="uk-UA"/>
        </w:rPr>
        <w:t> </w:t>
      </w:r>
      <w:r w:rsidR="00D67FDB" w:rsidRPr="00EC63AB">
        <w:rPr>
          <w:rFonts w:ascii="Times New Roman" w:hAnsi="Times New Roman" w:cs="Times New Roman"/>
          <w:sz w:val="28"/>
          <w:szCs w:val="28"/>
          <w:lang w:val="uk-UA"/>
        </w:rPr>
        <w:t>року № 483 «Про затвердження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w:t>
      </w:r>
    </w:p>
    <w:p w14:paraId="3B90306D" w14:textId="77777777" w:rsidR="00546663" w:rsidRPr="00EC63AB" w:rsidRDefault="00546663" w:rsidP="009148B9">
      <w:pPr>
        <w:pStyle w:val="a3"/>
        <w:tabs>
          <w:tab w:val="left" w:pos="993"/>
        </w:tabs>
        <w:spacing w:after="0" w:line="276" w:lineRule="auto"/>
        <w:ind w:left="0" w:firstLine="567"/>
        <w:jc w:val="both"/>
        <w:rPr>
          <w:rFonts w:ascii="Times New Roman" w:hAnsi="Times New Roman" w:cs="Times New Roman"/>
          <w:sz w:val="28"/>
          <w:szCs w:val="28"/>
          <w:lang w:val="uk-UA"/>
        </w:rPr>
      </w:pPr>
    </w:p>
    <w:p w14:paraId="259EA6A2" w14:textId="77777777" w:rsidR="00147B36" w:rsidRPr="00EC63AB" w:rsidRDefault="00147B36" w:rsidP="009148B9">
      <w:pPr>
        <w:pStyle w:val="a3"/>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14) у рядку 0</w:t>
      </w:r>
      <w:r w:rsidR="00EC63AB">
        <w:rPr>
          <w:rFonts w:ascii="Times New Roman" w:hAnsi="Times New Roman" w:cs="Times New Roman"/>
          <w:sz w:val="28"/>
          <w:szCs w:val="28"/>
          <w:lang w:val="uk-UA"/>
        </w:rPr>
        <w:t>50</w:t>
      </w:r>
      <w:r w:rsidRPr="00EC63AB">
        <w:rPr>
          <w:rFonts w:ascii="Times New Roman" w:hAnsi="Times New Roman" w:cs="Times New Roman"/>
          <w:sz w:val="28"/>
          <w:szCs w:val="28"/>
          <w:lang w:val="uk-UA"/>
        </w:rPr>
        <w:t xml:space="preserve"> «</w:t>
      </w:r>
      <w:r w:rsidR="00D67FDB" w:rsidRPr="00EC63AB">
        <w:rPr>
          <w:rFonts w:ascii="Times New Roman" w:hAnsi="Times New Roman" w:cs="Times New Roman"/>
          <w:sz w:val="28"/>
          <w:szCs w:val="28"/>
          <w:lang w:val="uk-UA"/>
        </w:rPr>
        <w:t>багатоквартирні житлові будинки ( у т. ч. гуртожитки) (технічні цілі та освітлення дворів, східців і номерних знаків)</w:t>
      </w:r>
      <w:r w:rsidR="009A0DBA" w:rsidRPr="00EC63AB">
        <w:rPr>
          <w:rFonts w:ascii="Times New Roman" w:hAnsi="Times New Roman" w:cs="Times New Roman"/>
          <w:sz w:val="28"/>
          <w:szCs w:val="28"/>
          <w:lang w:val="uk-UA"/>
        </w:rPr>
        <w:t xml:space="preserve">» відображається інформація щодо </w:t>
      </w:r>
      <w:r w:rsidR="00D67FDB" w:rsidRPr="00EC63AB">
        <w:rPr>
          <w:rFonts w:ascii="Times New Roman" w:hAnsi="Times New Roman" w:cs="Times New Roman"/>
          <w:sz w:val="28"/>
          <w:szCs w:val="28"/>
          <w:lang w:val="uk-UA"/>
        </w:rPr>
        <w:t xml:space="preserve">багатоквартирних житлових </w:t>
      </w:r>
      <w:r w:rsidR="005D0A3D" w:rsidRPr="00EC63AB">
        <w:rPr>
          <w:rFonts w:ascii="Times New Roman" w:hAnsi="Times New Roman" w:cs="Times New Roman"/>
          <w:sz w:val="28"/>
          <w:szCs w:val="28"/>
          <w:lang w:val="uk-UA"/>
        </w:rPr>
        <w:t>будинк</w:t>
      </w:r>
      <w:r w:rsidR="005D0A3D">
        <w:rPr>
          <w:rFonts w:ascii="Times New Roman" w:hAnsi="Times New Roman" w:cs="Times New Roman"/>
          <w:sz w:val="28"/>
          <w:szCs w:val="28"/>
          <w:lang w:val="uk-UA"/>
        </w:rPr>
        <w:t>ів</w:t>
      </w:r>
      <w:r w:rsidR="005D0A3D" w:rsidRPr="00EC63AB">
        <w:rPr>
          <w:rFonts w:ascii="Times New Roman" w:hAnsi="Times New Roman" w:cs="Times New Roman"/>
          <w:sz w:val="28"/>
          <w:szCs w:val="28"/>
          <w:lang w:val="uk-UA"/>
        </w:rPr>
        <w:t xml:space="preserve"> </w:t>
      </w:r>
      <w:r w:rsidR="00D67FDB" w:rsidRPr="00EC63AB">
        <w:rPr>
          <w:rFonts w:ascii="Times New Roman" w:hAnsi="Times New Roman" w:cs="Times New Roman"/>
          <w:sz w:val="28"/>
          <w:szCs w:val="28"/>
          <w:lang w:val="uk-UA"/>
        </w:rPr>
        <w:t xml:space="preserve">(у тому числі </w:t>
      </w:r>
      <w:r w:rsidR="005D0A3D" w:rsidRPr="00EC63AB">
        <w:rPr>
          <w:rFonts w:ascii="Times New Roman" w:hAnsi="Times New Roman" w:cs="Times New Roman"/>
          <w:sz w:val="28"/>
          <w:szCs w:val="28"/>
          <w:lang w:val="uk-UA"/>
        </w:rPr>
        <w:t>гуртожитк</w:t>
      </w:r>
      <w:r w:rsidR="005D0A3D">
        <w:rPr>
          <w:rFonts w:ascii="Times New Roman" w:hAnsi="Times New Roman" w:cs="Times New Roman"/>
          <w:sz w:val="28"/>
          <w:szCs w:val="28"/>
          <w:lang w:val="uk-UA"/>
        </w:rPr>
        <w:t>ів</w:t>
      </w:r>
      <w:r w:rsidR="00D67FDB" w:rsidRPr="00EC63AB">
        <w:rPr>
          <w:rFonts w:ascii="Times New Roman" w:hAnsi="Times New Roman" w:cs="Times New Roman"/>
          <w:sz w:val="28"/>
          <w:szCs w:val="28"/>
          <w:lang w:val="uk-UA"/>
        </w:rPr>
        <w:t>)</w:t>
      </w:r>
      <w:r w:rsidR="009A0DBA" w:rsidRPr="00EC63AB">
        <w:rPr>
          <w:rFonts w:ascii="Times New Roman" w:hAnsi="Times New Roman" w:cs="Times New Roman"/>
          <w:sz w:val="28"/>
          <w:szCs w:val="28"/>
          <w:lang w:val="uk-UA"/>
        </w:rPr>
        <w:t>, які споживають електричну енергію на технічні цілі (</w:t>
      </w:r>
      <w:r w:rsidR="00D67FDB" w:rsidRPr="00EC63AB">
        <w:rPr>
          <w:rFonts w:ascii="Times New Roman" w:hAnsi="Times New Roman" w:cs="Times New Roman"/>
          <w:sz w:val="28"/>
          <w:szCs w:val="28"/>
          <w:lang w:val="uk-UA"/>
        </w:rPr>
        <w:t xml:space="preserve">аварійне та евакуаційне освітлення, роботу індивідуальних теплових пунктів, </w:t>
      </w:r>
      <w:proofErr w:type="spellStart"/>
      <w:r w:rsidR="00D67FDB" w:rsidRPr="00EC63AB">
        <w:rPr>
          <w:rFonts w:ascii="Times New Roman" w:hAnsi="Times New Roman" w:cs="Times New Roman"/>
          <w:sz w:val="28"/>
          <w:szCs w:val="28"/>
          <w:lang w:val="uk-UA"/>
        </w:rPr>
        <w:t>котелень</w:t>
      </w:r>
      <w:proofErr w:type="spellEnd"/>
      <w:r w:rsidR="00D67FDB" w:rsidRPr="00EC63AB">
        <w:rPr>
          <w:rFonts w:ascii="Times New Roman" w:hAnsi="Times New Roman" w:cs="Times New Roman"/>
          <w:sz w:val="28"/>
          <w:szCs w:val="28"/>
          <w:lang w:val="uk-UA"/>
        </w:rPr>
        <w:t xml:space="preserve">, ліфтів, насосів, </w:t>
      </w:r>
      <w:proofErr w:type="spellStart"/>
      <w:r w:rsidR="00D67FDB" w:rsidRPr="00EC63AB">
        <w:rPr>
          <w:rFonts w:ascii="Times New Roman" w:hAnsi="Times New Roman" w:cs="Times New Roman"/>
          <w:sz w:val="28"/>
          <w:szCs w:val="28"/>
          <w:lang w:val="uk-UA"/>
        </w:rPr>
        <w:t>замково</w:t>
      </w:r>
      <w:proofErr w:type="spellEnd"/>
      <w:r w:rsidR="00D67FDB" w:rsidRPr="00EC63AB">
        <w:rPr>
          <w:rFonts w:ascii="Times New Roman" w:hAnsi="Times New Roman" w:cs="Times New Roman"/>
          <w:sz w:val="28"/>
          <w:szCs w:val="28"/>
          <w:lang w:val="uk-UA"/>
        </w:rPr>
        <w:t>-переговорних пристроїв, протипожежних систем, систем вентиляції, димовидалення та кондиціонування, систем сигналізації, авіаційних маяків, що належать власникам квартир багатоквартирного будинку на праві спільної власності)</w:t>
      </w:r>
      <w:r w:rsidR="009A0DBA" w:rsidRPr="00EC63AB">
        <w:rPr>
          <w:rFonts w:ascii="Times New Roman" w:hAnsi="Times New Roman" w:cs="Times New Roman"/>
          <w:sz w:val="28"/>
          <w:szCs w:val="28"/>
          <w:lang w:val="uk-UA"/>
        </w:rPr>
        <w:t xml:space="preserve"> та освітлення дворів, східців і номерних знаків;</w:t>
      </w:r>
    </w:p>
    <w:p w14:paraId="526B50F1" w14:textId="77777777" w:rsidR="009A0DBA" w:rsidRPr="00EC63AB" w:rsidRDefault="009A0DBA" w:rsidP="009148B9">
      <w:pPr>
        <w:pStyle w:val="a3"/>
        <w:tabs>
          <w:tab w:val="left" w:pos="993"/>
        </w:tabs>
        <w:spacing w:after="0" w:line="276" w:lineRule="auto"/>
        <w:ind w:left="0" w:firstLine="567"/>
        <w:jc w:val="both"/>
        <w:rPr>
          <w:rFonts w:ascii="Times New Roman" w:hAnsi="Times New Roman" w:cs="Times New Roman"/>
          <w:sz w:val="28"/>
          <w:szCs w:val="28"/>
          <w:lang w:val="uk-UA"/>
        </w:rPr>
      </w:pPr>
    </w:p>
    <w:p w14:paraId="7A0D2150" w14:textId="77777777" w:rsidR="009A0DBA" w:rsidRPr="00EC63AB" w:rsidRDefault="009A0DBA" w:rsidP="009148B9">
      <w:pPr>
        <w:pStyle w:val="a3"/>
        <w:tabs>
          <w:tab w:val="left" w:pos="993"/>
        </w:tabs>
        <w:spacing w:after="0" w:line="276" w:lineRule="auto"/>
        <w:ind w:left="0" w:firstLine="567"/>
        <w:jc w:val="both"/>
        <w:rPr>
          <w:color w:val="333333"/>
          <w:shd w:val="clear" w:color="auto" w:fill="FFFFFF"/>
          <w:lang w:val="uk-UA"/>
        </w:rPr>
      </w:pPr>
      <w:r w:rsidRPr="00EC63AB">
        <w:rPr>
          <w:rFonts w:ascii="Times New Roman" w:hAnsi="Times New Roman" w:cs="Times New Roman"/>
          <w:sz w:val="28"/>
          <w:szCs w:val="28"/>
          <w:lang w:val="uk-UA"/>
        </w:rPr>
        <w:t>15) у рядку 0</w:t>
      </w:r>
      <w:r w:rsidR="00EC63AB">
        <w:rPr>
          <w:rFonts w:ascii="Times New Roman" w:hAnsi="Times New Roman" w:cs="Times New Roman"/>
          <w:sz w:val="28"/>
          <w:szCs w:val="28"/>
          <w:lang w:val="uk-UA"/>
        </w:rPr>
        <w:t>55</w:t>
      </w:r>
      <w:r w:rsidRPr="00EC63AB">
        <w:rPr>
          <w:rFonts w:ascii="Times New Roman" w:hAnsi="Times New Roman" w:cs="Times New Roman"/>
          <w:sz w:val="28"/>
          <w:szCs w:val="28"/>
          <w:lang w:val="uk-UA"/>
        </w:rPr>
        <w:t xml:space="preserve"> «дачні та </w:t>
      </w:r>
      <w:proofErr w:type="spellStart"/>
      <w:r w:rsidRPr="00EC63AB">
        <w:rPr>
          <w:rFonts w:ascii="Times New Roman" w:hAnsi="Times New Roman" w:cs="Times New Roman"/>
          <w:sz w:val="28"/>
          <w:szCs w:val="28"/>
          <w:lang w:val="uk-UA"/>
        </w:rPr>
        <w:t>дачно</w:t>
      </w:r>
      <w:proofErr w:type="spellEnd"/>
      <w:r w:rsidRPr="00EC63AB">
        <w:rPr>
          <w:rFonts w:ascii="Times New Roman" w:hAnsi="Times New Roman" w:cs="Times New Roman"/>
          <w:sz w:val="28"/>
          <w:szCs w:val="28"/>
          <w:lang w:val="uk-UA"/>
        </w:rPr>
        <w:t xml:space="preserve">-будівельні кооперативи, садові товариства, </w:t>
      </w:r>
      <w:proofErr w:type="spellStart"/>
      <w:r w:rsidRPr="00EC63AB">
        <w:rPr>
          <w:rFonts w:ascii="Times New Roman" w:hAnsi="Times New Roman" w:cs="Times New Roman"/>
          <w:sz w:val="28"/>
          <w:szCs w:val="28"/>
          <w:lang w:val="uk-UA"/>
        </w:rPr>
        <w:t>гаражно</w:t>
      </w:r>
      <w:proofErr w:type="spellEnd"/>
      <w:r w:rsidRPr="00EC63AB">
        <w:rPr>
          <w:rFonts w:ascii="Times New Roman" w:hAnsi="Times New Roman" w:cs="Times New Roman"/>
          <w:sz w:val="28"/>
          <w:szCs w:val="28"/>
          <w:lang w:val="uk-UA"/>
        </w:rPr>
        <w:t xml:space="preserve">-будівельні кооперативи (на технічні цілі та освітлення території)» відображається інформація щодо дачних та </w:t>
      </w:r>
      <w:proofErr w:type="spellStart"/>
      <w:r w:rsidRPr="00EC63AB">
        <w:rPr>
          <w:rFonts w:ascii="Times New Roman" w:hAnsi="Times New Roman" w:cs="Times New Roman"/>
          <w:sz w:val="28"/>
          <w:szCs w:val="28"/>
          <w:lang w:val="uk-UA"/>
        </w:rPr>
        <w:t>дачно</w:t>
      </w:r>
      <w:proofErr w:type="spellEnd"/>
      <w:r w:rsidRPr="00EC63AB">
        <w:rPr>
          <w:rFonts w:ascii="Times New Roman" w:hAnsi="Times New Roman" w:cs="Times New Roman"/>
          <w:sz w:val="28"/>
          <w:szCs w:val="28"/>
          <w:lang w:val="uk-UA"/>
        </w:rPr>
        <w:t xml:space="preserve">-будівельних кооперативів, садових товариств та </w:t>
      </w:r>
      <w:proofErr w:type="spellStart"/>
      <w:r w:rsidRPr="00EC63AB">
        <w:rPr>
          <w:rFonts w:ascii="Times New Roman" w:hAnsi="Times New Roman" w:cs="Times New Roman"/>
          <w:sz w:val="28"/>
          <w:szCs w:val="28"/>
          <w:lang w:val="uk-UA"/>
        </w:rPr>
        <w:t>гаражно</w:t>
      </w:r>
      <w:proofErr w:type="spellEnd"/>
      <w:r w:rsidRPr="00EC63AB">
        <w:rPr>
          <w:rFonts w:ascii="Times New Roman" w:hAnsi="Times New Roman" w:cs="Times New Roman"/>
          <w:sz w:val="28"/>
          <w:szCs w:val="28"/>
          <w:lang w:val="uk-UA"/>
        </w:rPr>
        <w:t>-будівельних кооперативів, які споживають електричну енергію на технічні цілі (роботу насосів) та освітлення території</w:t>
      </w:r>
      <w:r w:rsidRPr="002A6867">
        <w:rPr>
          <w:rFonts w:ascii="Times New Roman" w:hAnsi="Times New Roman" w:cs="Times New Roman"/>
          <w:color w:val="333333"/>
          <w:sz w:val="28"/>
          <w:szCs w:val="28"/>
          <w:shd w:val="clear" w:color="auto" w:fill="FFFFFF"/>
          <w:lang w:val="uk-UA"/>
        </w:rPr>
        <w:t>;</w:t>
      </w:r>
    </w:p>
    <w:p w14:paraId="64C3EC40" w14:textId="77777777" w:rsidR="009A0DBA" w:rsidRPr="00EC63AB" w:rsidRDefault="009A0DBA" w:rsidP="009148B9">
      <w:pPr>
        <w:pStyle w:val="a3"/>
        <w:tabs>
          <w:tab w:val="left" w:pos="993"/>
        </w:tabs>
        <w:spacing w:after="0" w:line="276" w:lineRule="auto"/>
        <w:ind w:left="0" w:firstLine="567"/>
        <w:jc w:val="both"/>
        <w:rPr>
          <w:rFonts w:ascii="Times New Roman" w:hAnsi="Times New Roman" w:cs="Times New Roman"/>
          <w:sz w:val="28"/>
          <w:szCs w:val="28"/>
          <w:lang w:val="uk-UA"/>
        </w:rPr>
      </w:pPr>
    </w:p>
    <w:p w14:paraId="4B4B4C8F" w14:textId="77777777" w:rsidR="009A0DBA" w:rsidRPr="00EC63AB" w:rsidRDefault="009A0DBA" w:rsidP="009148B9">
      <w:pPr>
        <w:pStyle w:val="a3"/>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16) у рядку 0</w:t>
      </w:r>
      <w:r w:rsidR="00EC63AB">
        <w:rPr>
          <w:rFonts w:ascii="Times New Roman" w:hAnsi="Times New Roman" w:cs="Times New Roman"/>
          <w:sz w:val="28"/>
          <w:szCs w:val="28"/>
          <w:lang w:val="uk-UA"/>
        </w:rPr>
        <w:t>60</w:t>
      </w:r>
      <w:r w:rsidRPr="00EC63AB">
        <w:rPr>
          <w:rFonts w:ascii="Times New Roman" w:hAnsi="Times New Roman" w:cs="Times New Roman"/>
          <w:sz w:val="28"/>
          <w:szCs w:val="28"/>
          <w:lang w:val="uk-UA"/>
        </w:rPr>
        <w:t xml:space="preserve"> «юридичні особи, які є власниками (балансоутримувачами) майна, що використовується для компактного поселення внутрішньо переміщених осіб» відображається інформація щодо юридичних осіб, які є власниками (балансоутримувачами) майна, що використовується для компактного поселення внутрішньо переміщених осіб (містечок із збірних модулів, гуртожитків, оздоровчих таборів, будинків відпочинку, санаторіїв, пансіонатів, готелів тощо), що споживають електричну енергію для задоволення власних побутових потреб внутрішньо переміщених осіб;</w:t>
      </w:r>
    </w:p>
    <w:p w14:paraId="22C4E6B6" w14:textId="77777777" w:rsidR="009A0DBA" w:rsidRPr="00EC63AB" w:rsidRDefault="009A0DBA" w:rsidP="009148B9">
      <w:pPr>
        <w:pStyle w:val="a3"/>
        <w:tabs>
          <w:tab w:val="left" w:pos="993"/>
        </w:tabs>
        <w:spacing w:after="0" w:line="276" w:lineRule="auto"/>
        <w:ind w:left="0" w:firstLine="567"/>
        <w:jc w:val="both"/>
        <w:rPr>
          <w:rFonts w:ascii="Times New Roman" w:hAnsi="Times New Roman" w:cs="Times New Roman"/>
          <w:sz w:val="28"/>
          <w:szCs w:val="28"/>
          <w:lang w:val="uk-UA"/>
        </w:rPr>
      </w:pPr>
    </w:p>
    <w:p w14:paraId="76D3A902" w14:textId="77777777" w:rsidR="009A0DBA" w:rsidRPr="00EC63AB" w:rsidRDefault="009A0DBA" w:rsidP="009148B9">
      <w:pPr>
        <w:pStyle w:val="a3"/>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17)</w:t>
      </w:r>
      <w:r w:rsidR="00EC63AB">
        <w:rPr>
          <w:rFonts w:ascii="Times New Roman" w:hAnsi="Times New Roman" w:cs="Times New Roman"/>
          <w:sz w:val="28"/>
          <w:szCs w:val="28"/>
          <w:lang w:val="uk-UA"/>
        </w:rPr>
        <w:t> </w:t>
      </w:r>
      <w:r w:rsidRPr="00EC63AB">
        <w:rPr>
          <w:rFonts w:ascii="Times New Roman" w:hAnsi="Times New Roman" w:cs="Times New Roman"/>
          <w:sz w:val="28"/>
          <w:szCs w:val="28"/>
          <w:lang w:val="uk-UA"/>
        </w:rPr>
        <w:t>у рядку 0</w:t>
      </w:r>
      <w:r w:rsidR="00EC63AB">
        <w:rPr>
          <w:rFonts w:ascii="Times New Roman" w:hAnsi="Times New Roman" w:cs="Times New Roman"/>
          <w:sz w:val="28"/>
          <w:szCs w:val="28"/>
          <w:lang w:val="uk-UA"/>
        </w:rPr>
        <w:t>65</w:t>
      </w:r>
      <w:r w:rsidRPr="00EC63AB">
        <w:rPr>
          <w:rFonts w:ascii="Times New Roman" w:hAnsi="Times New Roman" w:cs="Times New Roman"/>
          <w:sz w:val="28"/>
          <w:szCs w:val="28"/>
          <w:lang w:val="uk-UA"/>
        </w:rPr>
        <w:t xml:space="preserve"> «релігійні організації (споживання електричної енергії на комунально-побутові потреби)» відображається інформація щодо релігійних організацій, які споживають електричну енергію на комунально-побутові потреби.</w:t>
      </w:r>
    </w:p>
    <w:bookmarkEnd w:id="5"/>
    <w:p w14:paraId="3107AA36" w14:textId="77777777" w:rsidR="009C3478" w:rsidRPr="00EC63AB" w:rsidRDefault="009C3478" w:rsidP="009C3478">
      <w:pPr>
        <w:tabs>
          <w:tab w:val="left" w:pos="993"/>
        </w:tabs>
        <w:spacing w:after="0" w:line="276" w:lineRule="auto"/>
        <w:jc w:val="both"/>
        <w:rPr>
          <w:rFonts w:ascii="Times New Roman" w:hAnsi="Times New Roman" w:cs="Times New Roman"/>
          <w:sz w:val="28"/>
          <w:szCs w:val="28"/>
          <w:lang w:val="uk-UA"/>
        </w:rPr>
      </w:pPr>
    </w:p>
    <w:p w14:paraId="0E19B675" w14:textId="77777777" w:rsidR="008F1F34" w:rsidRDefault="008F1F34" w:rsidP="00A53E82">
      <w:pPr>
        <w:pStyle w:val="a3"/>
        <w:numPr>
          <w:ilvl w:val="1"/>
          <w:numId w:val="4"/>
        </w:numPr>
        <w:tabs>
          <w:tab w:val="left" w:pos="567"/>
        </w:tabs>
        <w:spacing w:after="0" w:line="240" w:lineRule="auto"/>
        <w:ind w:left="0" w:firstLine="567"/>
        <w:jc w:val="both"/>
        <w:rPr>
          <w:rFonts w:ascii="Times New Roman" w:hAnsi="Times New Roman" w:cs="Times New Roman"/>
          <w:sz w:val="28"/>
          <w:szCs w:val="28"/>
          <w:lang w:val="uk-UA"/>
        </w:rPr>
      </w:pPr>
      <w:bookmarkStart w:id="6" w:name="_Hlk86828325"/>
      <w:r w:rsidRPr="00EC63AB">
        <w:rPr>
          <w:rFonts w:ascii="Times New Roman" w:hAnsi="Times New Roman" w:cs="Times New Roman"/>
          <w:sz w:val="28"/>
          <w:szCs w:val="28"/>
          <w:lang w:val="uk-UA"/>
        </w:rPr>
        <w:t xml:space="preserve"> У розділі ІІ «Рівень розрахунків за договором постачання електричної енергії постачальником універсальної послуги» відображається </w:t>
      </w:r>
      <w:r w:rsidRPr="00EC63AB">
        <w:rPr>
          <w:rFonts w:ascii="Times New Roman" w:hAnsi="Times New Roman" w:cs="Times New Roman"/>
          <w:sz w:val="28"/>
          <w:szCs w:val="28"/>
          <w:lang w:val="uk-UA"/>
        </w:rPr>
        <w:lastRenderedPageBreak/>
        <w:t xml:space="preserve">інформація щодо розрахунків споживачів із постачальником універсальних послуг </w:t>
      </w:r>
      <w:r w:rsidR="00A070F1" w:rsidRPr="00EC63AB">
        <w:rPr>
          <w:rFonts w:ascii="Times New Roman" w:hAnsi="Times New Roman" w:cs="Times New Roman"/>
          <w:sz w:val="28"/>
          <w:szCs w:val="28"/>
          <w:lang w:val="uk-UA"/>
        </w:rPr>
        <w:t>за звітний місяць (графи 1 – 4), за попередні місяці звітного року (накопичувальним підсумком без урахування суми боргу звітного місяця) (</w:t>
      </w:r>
      <w:r w:rsidR="005D0A3D" w:rsidRPr="00EC63AB">
        <w:rPr>
          <w:rFonts w:ascii="Times New Roman" w:hAnsi="Times New Roman" w:cs="Times New Roman"/>
          <w:sz w:val="28"/>
          <w:szCs w:val="28"/>
          <w:lang w:val="uk-UA"/>
        </w:rPr>
        <w:t>графи</w:t>
      </w:r>
      <w:r w:rsidR="005D0A3D">
        <w:rPr>
          <w:rFonts w:ascii="Times New Roman" w:hAnsi="Times New Roman" w:cs="Times New Roman"/>
          <w:sz w:val="28"/>
          <w:szCs w:val="28"/>
          <w:lang w:val="uk-UA"/>
        </w:rPr>
        <w:t> </w:t>
      </w:r>
      <w:r w:rsidR="00A070F1" w:rsidRPr="00EC63AB">
        <w:rPr>
          <w:rFonts w:ascii="Times New Roman" w:hAnsi="Times New Roman" w:cs="Times New Roman"/>
          <w:sz w:val="28"/>
          <w:szCs w:val="28"/>
          <w:lang w:val="uk-UA"/>
        </w:rPr>
        <w:t>5 – 6), суми заборгованості за фактичний період (графа 7), суми заборгованості за надану універсальну послугу за попередні періоди (місяці) звітного року (без урахування суми боргу звітного місяця) (графа 8), суми боргу за попередні роки (графа 9), а також загальну суму заборгованості за універсальну послугу (графа 10):</w:t>
      </w:r>
    </w:p>
    <w:p w14:paraId="0B795C02" w14:textId="77777777" w:rsidR="00EC63AB" w:rsidRPr="00EC63AB" w:rsidRDefault="00EC63AB" w:rsidP="00A53E82">
      <w:pPr>
        <w:pStyle w:val="a3"/>
        <w:tabs>
          <w:tab w:val="left" w:pos="567"/>
        </w:tabs>
        <w:spacing w:after="0" w:line="240" w:lineRule="auto"/>
        <w:ind w:left="567"/>
        <w:jc w:val="both"/>
        <w:rPr>
          <w:rFonts w:ascii="Times New Roman" w:hAnsi="Times New Roman" w:cs="Times New Roman"/>
          <w:sz w:val="28"/>
          <w:szCs w:val="28"/>
          <w:lang w:val="uk-UA"/>
        </w:rPr>
      </w:pPr>
    </w:p>
    <w:p w14:paraId="49CB605D" w14:textId="77777777" w:rsidR="008F1F34"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7" w:name="_Hlk152685135"/>
      <w:r>
        <w:rPr>
          <w:rFonts w:ascii="Times New Roman" w:hAnsi="Times New Roman" w:cs="Times New Roman"/>
          <w:sz w:val="28"/>
          <w:szCs w:val="28"/>
          <w:lang w:val="uk-UA"/>
        </w:rPr>
        <w:t>1) </w:t>
      </w:r>
      <w:r w:rsidR="008F1F34" w:rsidRPr="00EC63AB">
        <w:rPr>
          <w:rFonts w:ascii="Times New Roman" w:hAnsi="Times New Roman" w:cs="Times New Roman"/>
          <w:sz w:val="28"/>
          <w:szCs w:val="28"/>
          <w:lang w:val="uk-UA"/>
        </w:rPr>
        <w:t xml:space="preserve">у </w:t>
      </w:r>
      <w:r w:rsidR="003C683A" w:rsidRPr="00EC63AB">
        <w:rPr>
          <w:rFonts w:ascii="Times New Roman" w:hAnsi="Times New Roman" w:cs="Times New Roman"/>
          <w:sz w:val="28"/>
          <w:szCs w:val="28"/>
          <w:lang w:val="uk-UA"/>
        </w:rPr>
        <w:t xml:space="preserve">графі </w:t>
      </w:r>
      <w:r w:rsidR="008F1F34" w:rsidRPr="00EC63AB">
        <w:rPr>
          <w:rFonts w:ascii="Times New Roman" w:hAnsi="Times New Roman" w:cs="Times New Roman"/>
          <w:sz w:val="28"/>
          <w:szCs w:val="28"/>
          <w:lang w:val="uk-UA"/>
        </w:rPr>
        <w:t>1</w:t>
      </w:r>
      <w:r w:rsidR="003D796E" w:rsidRPr="00EC63AB">
        <w:rPr>
          <w:rFonts w:ascii="Times New Roman" w:hAnsi="Times New Roman" w:cs="Times New Roman"/>
          <w:sz w:val="28"/>
          <w:szCs w:val="28"/>
          <w:lang w:val="uk-UA"/>
        </w:rPr>
        <w:t xml:space="preserve"> </w:t>
      </w:r>
      <w:r w:rsidR="008F1F34" w:rsidRPr="00EC63AB">
        <w:rPr>
          <w:rFonts w:ascii="Times New Roman" w:hAnsi="Times New Roman" w:cs="Times New Roman"/>
          <w:sz w:val="28"/>
          <w:szCs w:val="28"/>
          <w:lang w:val="uk-UA"/>
        </w:rPr>
        <w:t>«</w:t>
      </w:r>
      <w:r w:rsidR="00510861" w:rsidRPr="00EC63AB">
        <w:rPr>
          <w:rFonts w:ascii="Times New Roman" w:hAnsi="Times New Roman" w:cs="Times New Roman"/>
          <w:sz w:val="28"/>
          <w:szCs w:val="28"/>
          <w:lang w:val="uk-UA"/>
        </w:rPr>
        <w:t xml:space="preserve">сума </w:t>
      </w:r>
      <w:r w:rsidR="008F1F34" w:rsidRPr="00EC63AB">
        <w:rPr>
          <w:rFonts w:ascii="Times New Roman" w:hAnsi="Times New Roman" w:cs="Times New Roman"/>
          <w:sz w:val="28"/>
          <w:szCs w:val="28"/>
          <w:lang w:val="uk-UA"/>
        </w:rPr>
        <w:t xml:space="preserve">коштів, нарахована за фактично спожитий обсяг електричної енергії (без ПДВ)» вказуються дані за звітний </w:t>
      </w:r>
      <w:r w:rsidR="003D796E" w:rsidRPr="00EC63AB">
        <w:rPr>
          <w:rFonts w:ascii="Times New Roman" w:hAnsi="Times New Roman" w:cs="Times New Roman"/>
          <w:sz w:val="28"/>
          <w:szCs w:val="28"/>
          <w:lang w:val="uk-UA"/>
        </w:rPr>
        <w:t>місяць</w:t>
      </w:r>
      <w:r w:rsidR="008F1F34" w:rsidRPr="00EC63AB">
        <w:rPr>
          <w:rFonts w:ascii="Times New Roman" w:hAnsi="Times New Roman" w:cs="Times New Roman"/>
          <w:sz w:val="28"/>
          <w:szCs w:val="28"/>
          <w:lang w:val="uk-UA"/>
        </w:rPr>
        <w:t xml:space="preserve"> щодо суми коштів, нарахованої за фактично спожитий обсяг електричної енергії</w:t>
      </w:r>
      <w:r w:rsidR="003D796E" w:rsidRPr="00EC63AB">
        <w:rPr>
          <w:rFonts w:ascii="Times New Roman" w:hAnsi="Times New Roman" w:cs="Times New Roman"/>
          <w:sz w:val="28"/>
          <w:szCs w:val="28"/>
          <w:lang w:val="uk-UA"/>
        </w:rPr>
        <w:t xml:space="preserve"> у звітному місяці</w:t>
      </w:r>
      <w:r w:rsidR="008F1F34" w:rsidRPr="00EC63AB">
        <w:rPr>
          <w:rFonts w:ascii="Times New Roman" w:hAnsi="Times New Roman" w:cs="Times New Roman"/>
          <w:sz w:val="28"/>
          <w:szCs w:val="28"/>
          <w:lang w:val="uk-UA"/>
        </w:rPr>
        <w:t xml:space="preserve">; </w:t>
      </w:r>
    </w:p>
    <w:bookmarkEnd w:id="7"/>
    <w:p w14:paraId="1A3CAD00" w14:textId="77777777" w:rsidR="008F1F34" w:rsidRPr="00EC63AB" w:rsidRDefault="008F1F34"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24C58AFB" w14:textId="77777777" w:rsidR="008F1F34"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8" w:name="_Hlk86844793"/>
      <w:r w:rsidRPr="00F769FB">
        <w:rPr>
          <w:rFonts w:ascii="Times New Roman" w:hAnsi="Times New Roman" w:cs="Times New Roman"/>
          <w:sz w:val="28"/>
          <w:szCs w:val="28"/>
          <w:lang w:val="uk-UA"/>
        </w:rPr>
        <w:t>2) </w:t>
      </w:r>
      <w:r w:rsidR="008F1F34" w:rsidRPr="00F769FB">
        <w:rPr>
          <w:rFonts w:ascii="Times New Roman" w:hAnsi="Times New Roman" w:cs="Times New Roman"/>
          <w:sz w:val="28"/>
          <w:szCs w:val="28"/>
          <w:lang w:val="uk-UA"/>
        </w:rPr>
        <w:t xml:space="preserve">у </w:t>
      </w:r>
      <w:r w:rsidR="00A36226" w:rsidRPr="00F769FB">
        <w:rPr>
          <w:rFonts w:ascii="Times New Roman" w:hAnsi="Times New Roman" w:cs="Times New Roman"/>
          <w:sz w:val="28"/>
          <w:szCs w:val="28"/>
          <w:lang w:val="uk-UA"/>
        </w:rPr>
        <w:t xml:space="preserve">графі </w:t>
      </w:r>
      <w:r w:rsidR="008F1F34" w:rsidRPr="00F769FB">
        <w:rPr>
          <w:rFonts w:ascii="Times New Roman" w:hAnsi="Times New Roman" w:cs="Times New Roman"/>
          <w:sz w:val="28"/>
          <w:szCs w:val="28"/>
          <w:lang w:val="uk-UA"/>
        </w:rPr>
        <w:t>2 «</w:t>
      </w:r>
      <w:r w:rsidR="00510861" w:rsidRPr="00F769FB">
        <w:rPr>
          <w:rFonts w:ascii="Times New Roman" w:hAnsi="Times New Roman" w:cs="Times New Roman"/>
          <w:sz w:val="28"/>
          <w:szCs w:val="28"/>
          <w:lang w:val="uk-UA"/>
        </w:rPr>
        <w:t xml:space="preserve">сума </w:t>
      </w:r>
      <w:r w:rsidR="008F1F34" w:rsidRPr="00F769FB">
        <w:rPr>
          <w:rFonts w:ascii="Times New Roman" w:hAnsi="Times New Roman" w:cs="Times New Roman"/>
          <w:sz w:val="28"/>
          <w:szCs w:val="28"/>
          <w:lang w:val="uk-UA"/>
        </w:rPr>
        <w:t>коштів, сплачена за фактично поставлений обсяг електричної енергії (без ПДВ)</w:t>
      </w:r>
      <w:r w:rsidR="002A6867" w:rsidRPr="00F769FB">
        <w:rPr>
          <w:rFonts w:ascii="Times New Roman" w:hAnsi="Times New Roman" w:cs="Times New Roman"/>
          <w:sz w:val="28"/>
          <w:szCs w:val="28"/>
          <w:lang w:val="uk-UA"/>
        </w:rPr>
        <w:t>, з них:</w:t>
      </w:r>
      <w:r w:rsidR="008F1F34" w:rsidRPr="00F769FB">
        <w:rPr>
          <w:rFonts w:ascii="Times New Roman" w:hAnsi="Times New Roman" w:cs="Times New Roman"/>
          <w:sz w:val="28"/>
          <w:szCs w:val="28"/>
          <w:lang w:val="uk-UA"/>
        </w:rPr>
        <w:t xml:space="preserve">» вказуються дані за звітний </w:t>
      </w:r>
      <w:r w:rsidR="003D796E" w:rsidRPr="00F769FB">
        <w:rPr>
          <w:rFonts w:ascii="Times New Roman" w:hAnsi="Times New Roman" w:cs="Times New Roman"/>
          <w:sz w:val="28"/>
          <w:szCs w:val="28"/>
          <w:lang w:val="uk-UA"/>
        </w:rPr>
        <w:t>місяць</w:t>
      </w:r>
      <w:r w:rsidR="008F1F34" w:rsidRPr="00F769FB">
        <w:rPr>
          <w:rFonts w:ascii="Times New Roman" w:hAnsi="Times New Roman" w:cs="Times New Roman"/>
          <w:sz w:val="28"/>
          <w:szCs w:val="28"/>
          <w:lang w:val="uk-UA"/>
        </w:rPr>
        <w:t xml:space="preserve"> щодо суми коштів, сплаченої </w:t>
      </w:r>
      <w:r w:rsidR="003D796E" w:rsidRPr="00F769FB">
        <w:rPr>
          <w:rFonts w:ascii="Times New Roman" w:hAnsi="Times New Roman" w:cs="Times New Roman"/>
          <w:sz w:val="28"/>
          <w:szCs w:val="28"/>
          <w:lang w:val="uk-UA"/>
        </w:rPr>
        <w:t>станом на 20 число місяця, наступного за звітним (включно)</w:t>
      </w:r>
      <w:r w:rsidR="00DB1E36" w:rsidRPr="00F769FB">
        <w:rPr>
          <w:rFonts w:ascii="Times New Roman" w:hAnsi="Times New Roman" w:cs="Times New Roman"/>
          <w:sz w:val="28"/>
          <w:szCs w:val="28"/>
          <w:lang w:val="uk-UA"/>
        </w:rPr>
        <w:t xml:space="preserve">, </w:t>
      </w:r>
      <w:r w:rsidR="008F1F34" w:rsidRPr="00F769FB">
        <w:rPr>
          <w:rFonts w:ascii="Times New Roman" w:hAnsi="Times New Roman" w:cs="Times New Roman"/>
          <w:sz w:val="28"/>
          <w:szCs w:val="28"/>
          <w:lang w:val="uk-UA"/>
        </w:rPr>
        <w:t xml:space="preserve">за фактично поставлений </w:t>
      </w:r>
      <w:r w:rsidR="00DB1E36" w:rsidRPr="00F769FB">
        <w:rPr>
          <w:rFonts w:ascii="Times New Roman" w:hAnsi="Times New Roman" w:cs="Times New Roman"/>
          <w:sz w:val="28"/>
          <w:szCs w:val="28"/>
          <w:lang w:val="uk-UA"/>
        </w:rPr>
        <w:t xml:space="preserve">у звітному періоді </w:t>
      </w:r>
      <w:r w:rsidR="008F1F34" w:rsidRPr="00F769FB">
        <w:rPr>
          <w:rFonts w:ascii="Times New Roman" w:hAnsi="Times New Roman" w:cs="Times New Roman"/>
          <w:sz w:val="28"/>
          <w:szCs w:val="28"/>
          <w:lang w:val="uk-UA"/>
        </w:rPr>
        <w:t>обсяг електричної енергії (без ПДВ), у тому числі із державного та/або місцевого бюджетів</w:t>
      </w:r>
      <w:r w:rsidR="00966C30" w:rsidRPr="00F769FB">
        <w:rPr>
          <w:rFonts w:ascii="Times New Roman" w:hAnsi="Times New Roman" w:cs="Times New Roman"/>
          <w:sz w:val="28"/>
          <w:szCs w:val="28"/>
          <w:lang w:val="uk-UA"/>
        </w:rPr>
        <w:t>. Надлишок (переплата) оплаченої, але не спожитої електричної енергії у цій графі не відображається. Значення графи 2 дорівнює сумі значень граф 3 та 4</w:t>
      </w:r>
      <w:r w:rsidR="008F1F34" w:rsidRPr="00F769FB">
        <w:rPr>
          <w:rFonts w:ascii="Times New Roman" w:hAnsi="Times New Roman" w:cs="Times New Roman"/>
          <w:sz w:val="28"/>
          <w:szCs w:val="28"/>
          <w:lang w:val="uk-UA"/>
        </w:rPr>
        <w:t>;</w:t>
      </w:r>
    </w:p>
    <w:bookmarkEnd w:id="8"/>
    <w:p w14:paraId="49717894" w14:textId="77777777" w:rsidR="002B5F06" w:rsidRPr="00EC63AB" w:rsidRDefault="002B5F06" w:rsidP="00A53E82">
      <w:pPr>
        <w:tabs>
          <w:tab w:val="left" w:pos="993"/>
        </w:tabs>
        <w:spacing w:after="0" w:line="240" w:lineRule="auto"/>
        <w:ind w:firstLine="567"/>
        <w:jc w:val="both"/>
        <w:rPr>
          <w:rFonts w:ascii="Times New Roman" w:hAnsi="Times New Roman" w:cs="Times New Roman"/>
          <w:sz w:val="28"/>
          <w:szCs w:val="28"/>
          <w:lang w:val="uk-UA"/>
        </w:rPr>
      </w:pPr>
    </w:p>
    <w:p w14:paraId="212BA4DA" w14:textId="77777777" w:rsidR="008F1F34" w:rsidRPr="00EC63AB" w:rsidRDefault="00EC63AB" w:rsidP="00A53E82">
      <w:pPr>
        <w:tabs>
          <w:tab w:val="left" w:pos="710"/>
        </w:tabs>
        <w:spacing w:after="0" w:line="240" w:lineRule="auto"/>
        <w:ind w:firstLine="709"/>
        <w:jc w:val="both"/>
        <w:rPr>
          <w:rFonts w:ascii="Times New Roman" w:hAnsi="Times New Roman" w:cs="Times New Roman"/>
          <w:sz w:val="28"/>
          <w:szCs w:val="28"/>
          <w:lang w:val="uk-UA"/>
        </w:rPr>
      </w:pPr>
      <w:bookmarkStart w:id="9" w:name="_Hlk152685160"/>
      <w:r>
        <w:rPr>
          <w:rFonts w:ascii="Times New Roman" w:hAnsi="Times New Roman" w:cs="Times New Roman"/>
          <w:sz w:val="28"/>
          <w:szCs w:val="28"/>
          <w:lang w:val="uk-UA"/>
        </w:rPr>
        <w:t>3) </w:t>
      </w:r>
      <w:r w:rsidR="00966C30" w:rsidRPr="00EC63AB">
        <w:rPr>
          <w:rFonts w:ascii="Times New Roman" w:hAnsi="Times New Roman" w:cs="Times New Roman"/>
          <w:sz w:val="28"/>
          <w:szCs w:val="28"/>
          <w:lang w:val="uk-UA"/>
        </w:rPr>
        <w:t>у графі 3 «</w:t>
      </w:r>
      <w:proofErr w:type="spellStart"/>
      <w:r w:rsidR="003748E6" w:rsidRPr="00EC63AB">
        <w:rPr>
          <w:rFonts w:ascii="Times New Roman" w:hAnsi="Times New Roman" w:cs="Times New Roman"/>
          <w:sz w:val="28"/>
          <w:szCs w:val="28"/>
          <w:lang w:val="uk-UA"/>
        </w:rPr>
        <w:t>оплачено</w:t>
      </w:r>
      <w:proofErr w:type="spellEnd"/>
      <w:r w:rsidR="003748E6" w:rsidRPr="00EC63AB">
        <w:rPr>
          <w:rFonts w:ascii="Times New Roman" w:hAnsi="Times New Roman" w:cs="Times New Roman"/>
          <w:sz w:val="28"/>
          <w:szCs w:val="28"/>
          <w:lang w:val="uk-UA"/>
        </w:rPr>
        <w:t xml:space="preserve"> авансовими </w:t>
      </w:r>
      <w:proofErr w:type="spellStart"/>
      <w:r w:rsidR="003748E6" w:rsidRPr="00EC63AB">
        <w:rPr>
          <w:rFonts w:ascii="Times New Roman" w:hAnsi="Times New Roman" w:cs="Times New Roman"/>
          <w:sz w:val="28"/>
          <w:szCs w:val="28"/>
          <w:lang w:val="uk-UA"/>
        </w:rPr>
        <w:t>платежами</w:t>
      </w:r>
      <w:proofErr w:type="spellEnd"/>
      <w:r w:rsidR="00966C30" w:rsidRPr="00EC63AB">
        <w:rPr>
          <w:rFonts w:ascii="Times New Roman" w:hAnsi="Times New Roman" w:cs="Times New Roman"/>
          <w:sz w:val="28"/>
          <w:szCs w:val="28"/>
          <w:lang w:val="uk-UA"/>
        </w:rPr>
        <w:t xml:space="preserve">» відображається </w:t>
      </w:r>
      <w:r w:rsidR="003748E6" w:rsidRPr="00EC63AB">
        <w:rPr>
          <w:rFonts w:ascii="Times New Roman" w:hAnsi="Times New Roman" w:cs="Times New Roman"/>
          <w:sz w:val="28"/>
          <w:szCs w:val="28"/>
          <w:lang w:val="uk-UA"/>
        </w:rPr>
        <w:t>сума коштів, сплачена протягом попередніх періодів (як авансовий платіж) за фактично спожитий у звітному періоді обсяг електричної енергії, зокрема у формі планових платежів та попередньої оплати</w:t>
      </w:r>
      <w:r w:rsidR="003D796E" w:rsidRPr="00EC63AB">
        <w:rPr>
          <w:rFonts w:ascii="Times New Roman" w:hAnsi="Times New Roman" w:cs="Times New Roman"/>
          <w:sz w:val="28"/>
          <w:szCs w:val="28"/>
          <w:lang w:val="uk-UA"/>
        </w:rPr>
        <w:t xml:space="preserve">. </w:t>
      </w:r>
      <w:r w:rsidR="004D34D1" w:rsidRPr="00EC63AB">
        <w:rPr>
          <w:rFonts w:ascii="Times New Roman" w:hAnsi="Times New Roman" w:cs="Times New Roman"/>
          <w:sz w:val="28"/>
          <w:szCs w:val="28"/>
          <w:lang w:val="uk-UA"/>
        </w:rPr>
        <w:t>Надлишок (переплата) оплаченої, але не спожитої електричної енергії у цій графі не відображається</w:t>
      </w:r>
      <w:r w:rsidR="00AA053B" w:rsidRPr="00EC63AB">
        <w:rPr>
          <w:rFonts w:ascii="Times New Roman" w:hAnsi="Times New Roman" w:cs="Times New Roman"/>
          <w:sz w:val="28"/>
          <w:szCs w:val="28"/>
          <w:lang w:val="uk-UA"/>
        </w:rPr>
        <w:t>;</w:t>
      </w:r>
    </w:p>
    <w:bookmarkEnd w:id="9"/>
    <w:p w14:paraId="226005EE" w14:textId="77777777" w:rsidR="003D796E" w:rsidRPr="00EC63AB" w:rsidRDefault="003D796E" w:rsidP="00A53E82">
      <w:pPr>
        <w:tabs>
          <w:tab w:val="left" w:pos="993"/>
        </w:tabs>
        <w:spacing w:after="0" w:line="240" w:lineRule="auto"/>
        <w:ind w:firstLine="567"/>
        <w:jc w:val="both"/>
        <w:rPr>
          <w:rFonts w:ascii="Times New Roman" w:hAnsi="Times New Roman" w:cs="Times New Roman"/>
          <w:sz w:val="28"/>
          <w:szCs w:val="28"/>
          <w:lang w:val="uk-UA"/>
        </w:rPr>
      </w:pPr>
    </w:p>
    <w:p w14:paraId="58D040EB" w14:textId="77777777" w:rsidR="008F1F34"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0" w:name="_Hlk152685182"/>
      <w:r>
        <w:rPr>
          <w:rFonts w:ascii="Times New Roman" w:hAnsi="Times New Roman" w:cs="Times New Roman"/>
          <w:sz w:val="28"/>
          <w:szCs w:val="28"/>
          <w:lang w:val="uk-UA"/>
        </w:rPr>
        <w:t>4) </w:t>
      </w:r>
      <w:r w:rsidR="00966C30" w:rsidRPr="00EC63AB">
        <w:rPr>
          <w:rFonts w:ascii="Times New Roman" w:hAnsi="Times New Roman" w:cs="Times New Roman"/>
          <w:sz w:val="28"/>
          <w:szCs w:val="28"/>
          <w:lang w:val="uk-UA"/>
        </w:rPr>
        <w:t xml:space="preserve">у графі 4 «оплата за фактично відпущену електричну енергію та остаточний розрахунок» відображається сума коштів, сплачена за фактично спожитий у звітному періоді обсяг електричної енергії, у формі оплати за фактично відпущену електричну енергію відповідно до даних комерційного обліку, а також остаточний розрахунок за плановими </w:t>
      </w:r>
      <w:proofErr w:type="spellStart"/>
      <w:r w:rsidR="00966C30" w:rsidRPr="00EC63AB">
        <w:rPr>
          <w:rFonts w:ascii="Times New Roman" w:hAnsi="Times New Roman" w:cs="Times New Roman"/>
          <w:sz w:val="28"/>
          <w:szCs w:val="28"/>
          <w:lang w:val="uk-UA"/>
        </w:rPr>
        <w:t>платежами</w:t>
      </w:r>
      <w:proofErr w:type="spellEnd"/>
      <w:r w:rsidR="0043234F" w:rsidRPr="00EC63AB">
        <w:rPr>
          <w:rFonts w:ascii="Times New Roman" w:hAnsi="Times New Roman" w:cs="Times New Roman"/>
          <w:sz w:val="28"/>
          <w:szCs w:val="28"/>
          <w:lang w:val="uk-UA"/>
        </w:rPr>
        <w:t>.</w:t>
      </w:r>
    </w:p>
    <w:bookmarkEnd w:id="10"/>
    <w:p w14:paraId="48575FD2" w14:textId="77777777" w:rsidR="008F1F34" w:rsidRPr="00EC63AB" w:rsidRDefault="002A6867" w:rsidP="002A6867">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3234F" w:rsidRPr="00EC63AB">
        <w:rPr>
          <w:rFonts w:ascii="Times New Roman" w:hAnsi="Times New Roman" w:cs="Times New Roman"/>
          <w:sz w:val="28"/>
          <w:szCs w:val="28"/>
          <w:lang w:val="uk-UA"/>
        </w:rPr>
        <w:t>Надлишок (переплата) оплаченої, але не спожитої електричної енергії у цій графі не відображається;</w:t>
      </w:r>
    </w:p>
    <w:p w14:paraId="5B03DD12" w14:textId="77777777" w:rsidR="0043234F" w:rsidRPr="00EC63AB" w:rsidRDefault="0043234F" w:rsidP="00A53E82">
      <w:pPr>
        <w:tabs>
          <w:tab w:val="left" w:pos="993"/>
        </w:tabs>
        <w:spacing w:after="0" w:line="240" w:lineRule="auto"/>
        <w:jc w:val="both"/>
        <w:rPr>
          <w:rFonts w:ascii="Times New Roman" w:hAnsi="Times New Roman" w:cs="Times New Roman"/>
          <w:sz w:val="28"/>
          <w:szCs w:val="28"/>
          <w:lang w:val="uk-UA"/>
        </w:rPr>
      </w:pPr>
    </w:p>
    <w:p w14:paraId="3E44D6F4" w14:textId="77777777" w:rsidR="003C0791"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1" w:name="_Hlk152685194"/>
      <w:r>
        <w:rPr>
          <w:rFonts w:ascii="Times New Roman" w:hAnsi="Times New Roman" w:cs="Times New Roman"/>
          <w:sz w:val="28"/>
          <w:szCs w:val="28"/>
          <w:lang w:val="uk-UA"/>
        </w:rPr>
        <w:t>5) </w:t>
      </w:r>
      <w:r w:rsidR="003C0791" w:rsidRPr="00EC63AB">
        <w:rPr>
          <w:rFonts w:ascii="Times New Roman" w:hAnsi="Times New Roman" w:cs="Times New Roman"/>
          <w:sz w:val="28"/>
          <w:szCs w:val="28"/>
          <w:lang w:val="uk-UA"/>
        </w:rPr>
        <w:t>у графі 5 «сума коштів, нарахована за фактично спожитий обсяг електричної енергії  (без ПДВ)» вказуються дані щодо суми коштів, нарахованої за фактично спожитий обсяг електричної енергії за попередні місяці звітного року без урахування обсягів, спожитих у звітному місяці;</w:t>
      </w:r>
    </w:p>
    <w:bookmarkEnd w:id="11"/>
    <w:p w14:paraId="71F71931" w14:textId="77777777" w:rsidR="003C0791" w:rsidRPr="00EC63AB" w:rsidRDefault="003C0791"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2F8E62BD" w14:textId="77777777" w:rsidR="003C0791"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2" w:name="_Hlk152685205"/>
      <w:r>
        <w:rPr>
          <w:rFonts w:ascii="Times New Roman" w:hAnsi="Times New Roman" w:cs="Times New Roman"/>
          <w:sz w:val="28"/>
          <w:szCs w:val="28"/>
          <w:lang w:val="uk-UA"/>
        </w:rPr>
        <w:t>6) </w:t>
      </w:r>
      <w:r w:rsidR="003C0791" w:rsidRPr="00EC63AB">
        <w:rPr>
          <w:rFonts w:ascii="Times New Roman" w:hAnsi="Times New Roman" w:cs="Times New Roman"/>
          <w:sz w:val="28"/>
          <w:szCs w:val="28"/>
          <w:lang w:val="uk-UA"/>
        </w:rPr>
        <w:t>у графі 6 «сума коштів, сплачена за фактично поставлений обсяг електричної енергії (без ПДВ)</w:t>
      </w:r>
      <w:r w:rsidR="002A6867">
        <w:rPr>
          <w:rFonts w:ascii="Times New Roman" w:hAnsi="Times New Roman" w:cs="Times New Roman"/>
          <w:sz w:val="28"/>
          <w:szCs w:val="28"/>
          <w:lang w:val="uk-UA"/>
        </w:rPr>
        <w:t>, з них:</w:t>
      </w:r>
      <w:r w:rsidR="003C0791" w:rsidRPr="00EC63AB">
        <w:rPr>
          <w:rFonts w:ascii="Times New Roman" w:hAnsi="Times New Roman" w:cs="Times New Roman"/>
          <w:sz w:val="28"/>
          <w:szCs w:val="28"/>
          <w:lang w:val="uk-UA"/>
        </w:rPr>
        <w:t xml:space="preserve">» вказуються дані щодо суми коштів, сплаченої за фактично поставлений обсяг електричної енергії </w:t>
      </w:r>
      <w:r w:rsidR="00582329" w:rsidRPr="00EC63AB">
        <w:rPr>
          <w:rFonts w:ascii="Times New Roman" w:hAnsi="Times New Roman" w:cs="Times New Roman"/>
          <w:sz w:val="28"/>
          <w:szCs w:val="28"/>
          <w:lang w:val="uk-UA"/>
        </w:rPr>
        <w:t xml:space="preserve">у попередні місяці </w:t>
      </w:r>
      <w:r w:rsidR="00582329" w:rsidRPr="00EC63AB">
        <w:rPr>
          <w:rFonts w:ascii="Times New Roman" w:hAnsi="Times New Roman" w:cs="Times New Roman"/>
          <w:sz w:val="28"/>
          <w:szCs w:val="28"/>
          <w:lang w:val="uk-UA"/>
        </w:rPr>
        <w:lastRenderedPageBreak/>
        <w:t xml:space="preserve">звітного року </w:t>
      </w:r>
      <w:r w:rsidR="003C0791" w:rsidRPr="00EC63AB">
        <w:rPr>
          <w:rFonts w:ascii="Times New Roman" w:hAnsi="Times New Roman" w:cs="Times New Roman"/>
          <w:sz w:val="28"/>
          <w:szCs w:val="28"/>
          <w:lang w:val="uk-UA"/>
        </w:rPr>
        <w:t xml:space="preserve">(без ПДВ) </w:t>
      </w:r>
      <w:r w:rsidR="00672928" w:rsidRPr="00EC63AB">
        <w:rPr>
          <w:rFonts w:ascii="Times New Roman" w:hAnsi="Times New Roman" w:cs="Times New Roman"/>
          <w:sz w:val="28"/>
          <w:szCs w:val="28"/>
          <w:lang w:val="uk-UA"/>
        </w:rPr>
        <w:t>станом на 20 число (включно) місяця, наступного за звітним</w:t>
      </w:r>
      <w:r w:rsidR="003C0791" w:rsidRPr="00EC63AB">
        <w:rPr>
          <w:rFonts w:ascii="Times New Roman" w:hAnsi="Times New Roman" w:cs="Times New Roman"/>
          <w:sz w:val="28"/>
          <w:szCs w:val="28"/>
          <w:lang w:val="uk-UA"/>
        </w:rPr>
        <w:t>. Надлишок (переплата) оплаченої, але не спожитої електричної енергії у цій графі не відображається;</w:t>
      </w:r>
    </w:p>
    <w:bookmarkEnd w:id="12"/>
    <w:p w14:paraId="046EC2E8" w14:textId="77777777" w:rsidR="003C0791" w:rsidRPr="00EC63AB" w:rsidRDefault="003C0791"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2837F462" w14:textId="77777777" w:rsidR="008F1F34"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3" w:name="_Hlk152685216"/>
      <w:r>
        <w:rPr>
          <w:rFonts w:ascii="Times New Roman" w:hAnsi="Times New Roman" w:cs="Times New Roman"/>
          <w:sz w:val="28"/>
          <w:szCs w:val="28"/>
          <w:lang w:val="uk-UA"/>
        </w:rPr>
        <w:t>7) </w:t>
      </w:r>
      <w:r w:rsidR="008F1F34" w:rsidRPr="00EC63AB">
        <w:rPr>
          <w:rFonts w:ascii="Times New Roman" w:hAnsi="Times New Roman" w:cs="Times New Roman"/>
          <w:sz w:val="28"/>
          <w:szCs w:val="28"/>
          <w:lang w:val="uk-UA"/>
        </w:rPr>
        <w:t xml:space="preserve">у графі </w:t>
      </w:r>
      <w:r w:rsidR="003C0791" w:rsidRPr="00EC63AB">
        <w:rPr>
          <w:rFonts w:ascii="Times New Roman" w:hAnsi="Times New Roman" w:cs="Times New Roman"/>
          <w:sz w:val="28"/>
          <w:szCs w:val="28"/>
          <w:lang w:val="uk-UA"/>
        </w:rPr>
        <w:t>7</w:t>
      </w:r>
      <w:r w:rsidR="008F1F34" w:rsidRPr="00EC63AB">
        <w:rPr>
          <w:rFonts w:ascii="Times New Roman" w:hAnsi="Times New Roman" w:cs="Times New Roman"/>
          <w:sz w:val="28"/>
          <w:szCs w:val="28"/>
          <w:lang w:val="uk-UA"/>
        </w:rPr>
        <w:t xml:space="preserve"> «</w:t>
      </w:r>
      <w:r w:rsidR="003D796E" w:rsidRPr="00EC63AB">
        <w:rPr>
          <w:rFonts w:ascii="Times New Roman" w:hAnsi="Times New Roman" w:cs="Times New Roman"/>
          <w:sz w:val="28"/>
          <w:szCs w:val="28"/>
          <w:lang w:val="uk-UA"/>
        </w:rPr>
        <w:t>Б</w:t>
      </w:r>
      <w:r w:rsidR="00966C30" w:rsidRPr="00EC63AB">
        <w:rPr>
          <w:rFonts w:ascii="Times New Roman" w:hAnsi="Times New Roman" w:cs="Times New Roman"/>
          <w:sz w:val="28"/>
          <w:szCs w:val="28"/>
          <w:lang w:val="uk-UA"/>
        </w:rPr>
        <w:t>орг</w:t>
      </w:r>
      <w:r w:rsidR="003C683A" w:rsidRPr="00EC63AB">
        <w:rPr>
          <w:rFonts w:ascii="Times New Roman" w:hAnsi="Times New Roman" w:cs="Times New Roman"/>
          <w:sz w:val="28"/>
          <w:szCs w:val="28"/>
          <w:lang w:val="uk-UA"/>
        </w:rPr>
        <w:t xml:space="preserve"> </w:t>
      </w:r>
      <w:r w:rsidR="003D796E" w:rsidRPr="00EC63AB">
        <w:rPr>
          <w:rFonts w:ascii="Times New Roman" w:hAnsi="Times New Roman" w:cs="Times New Roman"/>
          <w:sz w:val="28"/>
          <w:szCs w:val="28"/>
          <w:lang w:val="uk-UA"/>
        </w:rPr>
        <w:t>за фактичний період (місяць)</w:t>
      </w:r>
      <w:r w:rsidR="008F1F34" w:rsidRPr="00EC63AB">
        <w:rPr>
          <w:rFonts w:ascii="Times New Roman" w:hAnsi="Times New Roman" w:cs="Times New Roman"/>
          <w:sz w:val="28"/>
          <w:szCs w:val="28"/>
          <w:lang w:val="uk-UA"/>
        </w:rPr>
        <w:t xml:space="preserve">» </w:t>
      </w:r>
      <w:r w:rsidR="006571F0" w:rsidRPr="00EC63AB">
        <w:rPr>
          <w:rFonts w:ascii="Times New Roman" w:hAnsi="Times New Roman" w:cs="Times New Roman"/>
          <w:sz w:val="28"/>
          <w:szCs w:val="28"/>
          <w:lang w:val="uk-UA"/>
        </w:rPr>
        <w:t>зазначаються дані щодо суми коштів, не оплаченої споживачами за обсяг електричної енергії, спожитий протягом звітного періоду</w:t>
      </w:r>
      <w:r w:rsidR="006571F0" w:rsidRPr="00EC63AB" w:rsidDel="00966C30">
        <w:rPr>
          <w:rFonts w:ascii="Times New Roman" w:hAnsi="Times New Roman" w:cs="Times New Roman"/>
          <w:sz w:val="28"/>
          <w:szCs w:val="28"/>
          <w:lang w:val="uk-UA"/>
        </w:rPr>
        <w:t xml:space="preserve"> </w:t>
      </w:r>
      <w:r w:rsidR="003C683A" w:rsidRPr="00EC63AB">
        <w:rPr>
          <w:rFonts w:ascii="Times New Roman" w:hAnsi="Times New Roman" w:cs="Times New Roman"/>
          <w:sz w:val="28"/>
          <w:szCs w:val="28"/>
          <w:lang w:val="uk-UA"/>
        </w:rPr>
        <w:t>(без ПДВ)</w:t>
      </w:r>
      <w:r w:rsidR="003C683A" w:rsidRPr="00EC63AB" w:rsidDel="00966C30">
        <w:rPr>
          <w:rFonts w:ascii="Times New Roman" w:hAnsi="Times New Roman" w:cs="Times New Roman"/>
          <w:sz w:val="28"/>
          <w:szCs w:val="28"/>
          <w:lang w:val="uk-UA"/>
        </w:rPr>
        <w:t xml:space="preserve"> </w:t>
      </w:r>
      <w:r w:rsidR="003D796E" w:rsidRPr="00EC63AB">
        <w:rPr>
          <w:rFonts w:ascii="Times New Roman" w:hAnsi="Times New Roman" w:cs="Times New Roman"/>
          <w:sz w:val="28"/>
          <w:szCs w:val="28"/>
          <w:lang w:val="uk-UA"/>
        </w:rPr>
        <w:t>станом на 20 число (включно) місяця, наступного за звітним</w:t>
      </w:r>
      <w:r w:rsidR="008F1F34" w:rsidRPr="00EC63AB">
        <w:rPr>
          <w:rFonts w:ascii="Times New Roman" w:hAnsi="Times New Roman" w:cs="Times New Roman"/>
          <w:sz w:val="28"/>
          <w:szCs w:val="28"/>
          <w:lang w:val="uk-UA"/>
        </w:rPr>
        <w:t>;</w:t>
      </w:r>
    </w:p>
    <w:bookmarkEnd w:id="13"/>
    <w:p w14:paraId="05A70CA0" w14:textId="77777777" w:rsidR="003C683A" w:rsidRPr="00EC63AB" w:rsidRDefault="003C683A"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749C125D" w14:textId="77777777" w:rsidR="003C683A"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4" w:name="_Hlk86844821"/>
      <w:r>
        <w:rPr>
          <w:rFonts w:ascii="Times New Roman" w:hAnsi="Times New Roman" w:cs="Times New Roman"/>
          <w:sz w:val="28"/>
          <w:szCs w:val="28"/>
          <w:lang w:val="uk-UA"/>
        </w:rPr>
        <w:t>8) </w:t>
      </w:r>
      <w:r w:rsidR="003C683A" w:rsidRPr="00EC63AB">
        <w:rPr>
          <w:rFonts w:ascii="Times New Roman" w:hAnsi="Times New Roman" w:cs="Times New Roman"/>
          <w:sz w:val="28"/>
          <w:szCs w:val="28"/>
          <w:lang w:val="uk-UA"/>
        </w:rPr>
        <w:t>у графі 8 «</w:t>
      </w:r>
      <w:r w:rsidR="00672928" w:rsidRPr="00EC63AB">
        <w:rPr>
          <w:rFonts w:ascii="Times New Roman" w:hAnsi="Times New Roman" w:cs="Times New Roman"/>
          <w:sz w:val="28"/>
          <w:szCs w:val="28"/>
          <w:lang w:val="uk-UA"/>
        </w:rPr>
        <w:t>Б</w:t>
      </w:r>
      <w:r w:rsidR="003C683A" w:rsidRPr="00EC63AB">
        <w:rPr>
          <w:rFonts w:ascii="Times New Roman" w:hAnsi="Times New Roman" w:cs="Times New Roman"/>
          <w:sz w:val="28"/>
          <w:szCs w:val="28"/>
          <w:lang w:val="uk-UA"/>
        </w:rPr>
        <w:t xml:space="preserve">орг </w:t>
      </w:r>
      <w:r w:rsidR="00672928" w:rsidRPr="00EC63AB">
        <w:rPr>
          <w:rFonts w:ascii="Times New Roman" w:hAnsi="Times New Roman" w:cs="Times New Roman"/>
          <w:sz w:val="28"/>
          <w:szCs w:val="28"/>
          <w:lang w:val="uk-UA"/>
        </w:rPr>
        <w:t>за попередні періоди (місяці) поточного року</w:t>
      </w:r>
      <w:r w:rsidR="003C683A" w:rsidRPr="00EC63AB">
        <w:rPr>
          <w:rFonts w:ascii="Times New Roman" w:hAnsi="Times New Roman" w:cs="Times New Roman"/>
          <w:sz w:val="28"/>
          <w:szCs w:val="28"/>
          <w:lang w:val="uk-UA"/>
        </w:rPr>
        <w:t xml:space="preserve">» зазначаються дані щодо суми коштів, не оплаченої споживачами за обсяг електричної енергії, спожитий </w:t>
      </w:r>
      <w:r w:rsidR="00672928" w:rsidRPr="00EC63AB">
        <w:rPr>
          <w:rFonts w:ascii="Times New Roman" w:hAnsi="Times New Roman" w:cs="Times New Roman"/>
          <w:sz w:val="28"/>
          <w:szCs w:val="28"/>
          <w:lang w:val="uk-UA"/>
        </w:rPr>
        <w:t xml:space="preserve">у попередніх місяцях </w:t>
      </w:r>
      <w:r w:rsidR="003C683A" w:rsidRPr="00EC63AB">
        <w:rPr>
          <w:rFonts w:ascii="Times New Roman" w:hAnsi="Times New Roman" w:cs="Times New Roman"/>
          <w:sz w:val="28"/>
          <w:szCs w:val="28"/>
          <w:lang w:val="uk-UA"/>
        </w:rPr>
        <w:t xml:space="preserve">звітного </w:t>
      </w:r>
      <w:r w:rsidR="00672928" w:rsidRPr="00EC63AB">
        <w:rPr>
          <w:rFonts w:ascii="Times New Roman" w:hAnsi="Times New Roman" w:cs="Times New Roman"/>
          <w:sz w:val="28"/>
          <w:szCs w:val="28"/>
          <w:lang w:val="uk-UA"/>
        </w:rPr>
        <w:t>року</w:t>
      </w:r>
      <w:r w:rsidR="003C683A" w:rsidRPr="00EC63AB">
        <w:rPr>
          <w:rFonts w:ascii="Times New Roman" w:hAnsi="Times New Roman" w:cs="Times New Roman"/>
          <w:sz w:val="28"/>
          <w:szCs w:val="28"/>
          <w:lang w:val="uk-UA"/>
        </w:rPr>
        <w:t xml:space="preserve"> (без ПДВ)</w:t>
      </w:r>
      <w:r w:rsidR="00C03B1C" w:rsidRPr="00EC63AB">
        <w:rPr>
          <w:rFonts w:ascii="Times New Roman" w:hAnsi="Times New Roman" w:cs="Times New Roman"/>
          <w:sz w:val="28"/>
          <w:szCs w:val="28"/>
          <w:lang w:val="uk-UA"/>
        </w:rPr>
        <w:t xml:space="preserve"> без урахування суми боргу за звітний місяць</w:t>
      </w:r>
      <w:r w:rsidR="00DB1E36" w:rsidRPr="00EC63AB">
        <w:rPr>
          <w:rFonts w:ascii="Times New Roman" w:hAnsi="Times New Roman" w:cs="Times New Roman"/>
          <w:sz w:val="28"/>
          <w:szCs w:val="28"/>
          <w:lang w:val="uk-UA"/>
        </w:rPr>
        <w:t xml:space="preserve">. Зазначена графа заповнюється станом на 20 число </w:t>
      </w:r>
      <w:r w:rsidR="00672928" w:rsidRPr="00EC63AB">
        <w:rPr>
          <w:rFonts w:ascii="Times New Roman" w:hAnsi="Times New Roman" w:cs="Times New Roman"/>
          <w:sz w:val="28"/>
          <w:szCs w:val="28"/>
          <w:lang w:val="uk-UA"/>
        </w:rPr>
        <w:t xml:space="preserve">(включно) </w:t>
      </w:r>
      <w:r w:rsidR="00DB1E36" w:rsidRPr="00EC63AB">
        <w:rPr>
          <w:rFonts w:ascii="Times New Roman" w:hAnsi="Times New Roman" w:cs="Times New Roman"/>
          <w:sz w:val="28"/>
          <w:szCs w:val="28"/>
          <w:lang w:val="uk-UA"/>
        </w:rPr>
        <w:t>місяця</w:t>
      </w:r>
      <w:r w:rsidR="00BC7698">
        <w:rPr>
          <w:rFonts w:ascii="Times New Roman" w:hAnsi="Times New Roman" w:cs="Times New Roman"/>
          <w:sz w:val="28"/>
          <w:szCs w:val="28"/>
          <w:lang w:val="uk-UA"/>
        </w:rPr>
        <w:t>,</w:t>
      </w:r>
      <w:r w:rsidR="00DB1E36" w:rsidRPr="00EC63AB">
        <w:rPr>
          <w:rFonts w:ascii="Times New Roman" w:hAnsi="Times New Roman" w:cs="Times New Roman"/>
          <w:sz w:val="28"/>
          <w:szCs w:val="28"/>
          <w:lang w:val="uk-UA"/>
        </w:rPr>
        <w:t xml:space="preserve"> наступного за звітним</w:t>
      </w:r>
      <w:r w:rsidR="003C683A" w:rsidRPr="00EC63AB">
        <w:rPr>
          <w:rFonts w:ascii="Times New Roman" w:hAnsi="Times New Roman" w:cs="Times New Roman"/>
          <w:sz w:val="28"/>
          <w:szCs w:val="28"/>
          <w:lang w:val="uk-UA"/>
        </w:rPr>
        <w:t>;</w:t>
      </w:r>
    </w:p>
    <w:bookmarkEnd w:id="14"/>
    <w:p w14:paraId="22797B7D" w14:textId="77777777" w:rsidR="003C683A" w:rsidRPr="00EC63AB" w:rsidRDefault="003C683A"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29832E12" w14:textId="77777777" w:rsidR="003C683A"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w:t>
      </w:r>
      <w:bookmarkStart w:id="15" w:name="_Hlk86844830"/>
      <w:bookmarkStart w:id="16" w:name="_Hlk152685232"/>
      <w:r w:rsidR="003C683A" w:rsidRPr="00EC63AB">
        <w:rPr>
          <w:rFonts w:ascii="Times New Roman" w:hAnsi="Times New Roman" w:cs="Times New Roman"/>
          <w:sz w:val="28"/>
          <w:szCs w:val="28"/>
          <w:lang w:val="uk-UA"/>
        </w:rPr>
        <w:t xml:space="preserve">у графі 9 «Борг за попередні роки» зазначаються дані щодо суми коштів, не оплаченої споживачами за обсяг електричної енергії, спожитий протягом </w:t>
      </w:r>
      <w:r w:rsidR="00FC0770" w:rsidRPr="00EC63AB">
        <w:rPr>
          <w:rFonts w:ascii="Times New Roman" w:hAnsi="Times New Roman" w:cs="Times New Roman"/>
          <w:sz w:val="28"/>
          <w:szCs w:val="28"/>
          <w:lang w:val="uk-UA"/>
        </w:rPr>
        <w:t>попередніх років</w:t>
      </w:r>
      <w:r w:rsidR="003C683A" w:rsidRPr="00EC63AB">
        <w:rPr>
          <w:rFonts w:ascii="Times New Roman" w:hAnsi="Times New Roman" w:cs="Times New Roman"/>
          <w:sz w:val="28"/>
          <w:szCs w:val="28"/>
          <w:lang w:val="uk-UA"/>
        </w:rPr>
        <w:t xml:space="preserve"> (без ПДВ)</w:t>
      </w:r>
      <w:r w:rsidR="00C03B1C" w:rsidRPr="00EC63AB">
        <w:rPr>
          <w:rFonts w:ascii="Times New Roman" w:hAnsi="Times New Roman" w:cs="Times New Roman"/>
          <w:sz w:val="28"/>
          <w:szCs w:val="28"/>
          <w:lang w:val="uk-UA"/>
        </w:rPr>
        <w:t xml:space="preserve"> без урахування суми боргу, що виник протягом звітного року</w:t>
      </w:r>
      <w:r w:rsidR="00DB1E36" w:rsidRPr="00EC63AB">
        <w:rPr>
          <w:rFonts w:ascii="Times New Roman" w:hAnsi="Times New Roman" w:cs="Times New Roman"/>
          <w:sz w:val="28"/>
          <w:szCs w:val="28"/>
          <w:lang w:val="uk-UA"/>
        </w:rPr>
        <w:t>. Зазначена графа заповнюється станом на 20 (включно) число місяця</w:t>
      </w:r>
      <w:r w:rsidR="00BC7698">
        <w:rPr>
          <w:rFonts w:ascii="Times New Roman" w:hAnsi="Times New Roman" w:cs="Times New Roman"/>
          <w:sz w:val="28"/>
          <w:szCs w:val="28"/>
          <w:lang w:val="uk-UA"/>
        </w:rPr>
        <w:t>,</w:t>
      </w:r>
      <w:r w:rsidR="00DB1E36" w:rsidRPr="00EC63AB">
        <w:rPr>
          <w:rFonts w:ascii="Times New Roman" w:hAnsi="Times New Roman" w:cs="Times New Roman"/>
          <w:sz w:val="28"/>
          <w:szCs w:val="28"/>
          <w:lang w:val="uk-UA"/>
        </w:rPr>
        <w:t xml:space="preserve"> наступного за звітним</w:t>
      </w:r>
      <w:r w:rsidR="003C683A" w:rsidRPr="00EC63AB">
        <w:rPr>
          <w:rFonts w:ascii="Times New Roman" w:hAnsi="Times New Roman" w:cs="Times New Roman"/>
          <w:sz w:val="28"/>
          <w:szCs w:val="28"/>
          <w:lang w:val="uk-UA"/>
        </w:rPr>
        <w:t>;</w:t>
      </w:r>
      <w:bookmarkEnd w:id="15"/>
    </w:p>
    <w:bookmarkEnd w:id="16"/>
    <w:p w14:paraId="288B4334" w14:textId="77777777" w:rsidR="006208C2" w:rsidRPr="00EC63AB" w:rsidRDefault="006208C2" w:rsidP="00A53E82">
      <w:pPr>
        <w:pStyle w:val="a3"/>
        <w:spacing w:after="0" w:line="240" w:lineRule="auto"/>
        <w:ind w:left="0" w:firstLine="567"/>
        <w:rPr>
          <w:rFonts w:ascii="Times New Roman" w:hAnsi="Times New Roman" w:cs="Times New Roman"/>
          <w:sz w:val="28"/>
          <w:szCs w:val="28"/>
          <w:lang w:val="uk-UA"/>
        </w:rPr>
      </w:pPr>
    </w:p>
    <w:p w14:paraId="019DF37E" w14:textId="77777777" w:rsidR="006208C2"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7" w:name="_Hlk152685248"/>
      <w:r>
        <w:rPr>
          <w:rFonts w:ascii="Times New Roman" w:hAnsi="Times New Roman" w:cs="Times New Roman"/>
          <w:sz w:val="28"/>
          <w:szCs w:val="28"/>
          <w:lang w:val="uk-UA"/>
        </w:rPr>
        <w:t>10) </w:t>
      </w:r>
      <w:r w:rsidR="006208C2" w:rsidRPr="00EC63AB">
        <w:rPr>
          <w:rFonts w:ascii="Times New Roman" w:hAnsi="Times New Roman" w:cs="Times New Roman"/>
          <w:sz w:val="28"/>
          <w:szCs w:val="28"/>
          <w:lang w:val="uk-UA"/>
        </w:rPr>
        <w:t>у графі 10 «Разом» зазначається сума граф 7</w:t>
      </w:r>
      <w:r w:rsidR="002A6867">
        <w:rPr>
          <w:rFonts w:ascii="Times New Roman" w:hAnsi="Times New Roman" w:cs="Times New Roman"/>
          <w:sz w:val="28"/>
          <w:szCs w:val="28"/>
          <w:lang w:val="uk-UA"/>
        </w:rPr>
        <w:t xml:space="preserve"> – </w:t>
      </w:r>
      <w:r w:rsidR="006208C2" w:rsidRPr="00EC63AB">
        <w:rPr>
          <w:rFonts w:ascii="Times New Roman" w:hAnsi="Times New Roman" w:cs="Times New Roman"/>
          <w:sz w:val="28"/>
          <w:szCs w:val="28"/>
          <w:lang w:val="uk-UA"/>
        </w:rPr>
        <w:t>9 у розрізі категорій споживачів;</w:t>
      </w:r>
    </w:p>
    <w:bookmarkEnd w:id="17"/>
    <w:p w14:paraId="2392D4D5" w14:textId="77777777" w:rsidR="008F1F34" w:rsidRPr="00EC63AB" w:rsidRDefault="008F1F34" w:rsidP="00A53E82">
      <w:pPr>
        <w:tabs>
          <w:tab w:val="left" w:pos="993"/>
        </w:tabs>
        <w:spacing w:after="0" w:line="240" w:lineRule="auto"/>
        <w:ind w:firstLine="567"/>
        <w:jc w:val="both"/>
        <w:rPr>
          <w:rFonts w:ascii="Times New Roman" w:hAnsi="Times New Roman" w:cs="Times New Roman"/>
          <w:sz w:val="28"/>
          <w:szCs w:val="28"/>
          <w:lang w:val="uk-UA"/>
        </w:rPr>
      </w:pPr>
    </w:p>
    <w:p w14:paraId="52FBC1BA" w14:textId="77777777" w:rsidR="008F1F34" w:rsidRPr="00F769F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11) </w:t>
      </w:r>
      <w:r w:rsidR="008F1F34"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070 </w:t>
      </w:r>
      <w:r w:rsidR="008F1F34" w:rsidRPr="00F769FB">
        <w:rPr>
          <w:rFonts w:ascii="Times New Roman" w:hAnsi="Times New Roman" w:cs="Times New Roman"/>
          <w:sz w:val="28"/>
          <w:szCs w:val="28"/>
          <w:lang w:val="uk-UA"/>
        </w:rPr>
        <w:t xml:space="preserve">«Усього, у тому числі:» зазначаються сумарні дані за всіма категоріями споживачів. Значення рядка </w:t>
      </w:r>
      <w:r w:rsidR="0006164A" w:rsidRPr="00F769FB">
        <w:rPr>
          <w:rFonts w:ascii="Times New Roman" w:hAnsi="Times New Roman" w:cs="Times New Roman"/>
          <w:sz w:val="28"/>
          <w:szCs w:val="28"/>
          <w:lang w:val="uk-UA"/>
        </w:rPr>
        <w:t xml:space="preserve">070 </w:t>
      </w:r>
      <w:r w:rsidR="008F1F34" w:rsidRPr="00F769FB">
        <w:rPr>
          <w:rFonts w:ascii="Times New Roman" w:hAnsi="Times New Roman" w:cs="Times New Roman"/>
          <w:sz w:val="28"/>
          <w:szCs w:val="28"/>
          <w:lang w:val="uk-UA"/>
        </w:rPr>
        <w:t xml:space="preserve">дорівнює сумі значень рядків </w:t>
      </w:r>
      <w:r w:rsidR="0006164A" w:rsidRPr="00F769FB">
        <w:rPr>
          <w:rFonts w:ascii="Times New Roman" w:hAnsi="Times New Roman" w:cs="Times New Roman"/>
          <w:sz w:val="28"/>
          <w:szCs w:val="28"/>
          <w:lang w:val="uk-UA"/>
        </w:rPr>
        <w:t xml:space="preserve">075, 095 </w:t>
      </w:r>
      <w:r w:rsidR="008F1F34" w:rsidRPr="00F769FB">
        <w:rPr>
          <w:rFonts w:ascii="Times New Roman" w:hAnsi="Times New Roman" w:cs="Times New Roman"/>
          <w:sz w:val="28"/>
          <w:szCs w:val="28"/>
          <w:lang w:val="uk-UA"/>
        </w:rPr>
        <w:t xml:space="preserve">та </w:t>
      </w:r>
      <w:r w:rsidR="00454E27" w:rsidRPr="00F769FB">
        <w:rPr>
          <w:rFonts w:ascii="Times New Roman" w:hAnsi="Times New Roman" w:cs="Times New Roman"/>
          <w:sz w:val="28"/>
          <w:szCs w:val="28"/>
          <w:lang w:val="en-US"/>
        </w:rPr>
        <w:t>11</w:t>
      </w:r>
      <w:r w:rsidR="008F1F34" w:rsidRPr="00F769FB">
        <w:rPr>
          <w:rFonts w:ascii="Times New Roman" w:hAnsi="Times New Roman" w:cs="Times New Roman"/>
          <w:sz w:val="28"/>
          <w:szCs w:val="28"/>
          <w:lang w:val="uk-UA"/>
        </w:rPr>
        <w:t>0;</w:t>
      </w:r>
    </w:p>
    <w:p w14:paraId="1F43D374" w14:textId="77777777" w:rsidR="008F1F34" w:rsidRPr="00F769FB" w:rsidRDefault="008F1F34" w:rsidP="00A53E82">
      <w:pPr>
        <w:tabs>
          <w:tab w:val="left" w:pos="993"/>
        </w:tabs>
        <w:spacing w:after="0" w:line="240" w:lineRule="auto"/>
        <w:ind w:firstLine="567"/>
        <w:jc w:val="both"/>
        <w:rPr>
          <w:rFonts w:ascii="Times New Roman" w:hAnsi="Times New Roman" w:cs="Times New Roman"/>
          <w:sz w:val="28"/>
          <w:szCs w:val="28"/>
          <w:lang w:val="uk-UA"/>
        </w:rPr>
      </w:pPr>
    </w:p>
    <w:p w14:paraId="0813C0E4" w14:textId="77777777" w:rsidR="008F1F34" w:rsidRPr="00F769F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12) </w:t>
      </w:r>
      <w:r w:rsidR="008F1F34"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075 </w:t>
      </w:r>
      <w:r w:rsidR="008F1F34" w:rsidRPr="00F769FB">
        <w:rPr>
          <w:rFonts w:ascii="Times New Roman" w:hAnsi="Times New Roman" w:cs="Times New Roman"/>
          <w:sz w:val="28"/>
          <w:szCs w:val="28"/>
          <w:lang w:val="uk-UA"/>
        </w:rPr>
        <w:t>«побутові</w:t>
      </w:r>
      <w:r w:rsidR="00510861" w:rsidRPr="00F769FB">
        <w:rPr>
          <w:rFonts w:ascii="Times New Roman" w:hAnsi="Times New Roman" w:cs="Times New Roman"/>
          <w:sz w:val="28"/>
          <w:szCs w:val="28"/>
          <w:lang w:val="uk-UA"/>
        </w:rPr>
        <w:t>,</w:t>
      </w:r>
      <w:r w:rsidR="008F1F34" w:rsidRPr="00F769FB">
        <w:rPr>
          <w:rFonts w:ascii="Times New Roman" w:hAnsi="Times New Roman" w:cs="Times New Roman"/>
          <w:sz w:val="28"/>
          <w:szCs w:val="28"/>
          <w:lang w:val="uk-UA"/>
        </w:rPr>
        <w:t xml:space="preserve"> з них:</w:t>
      </w:r>
      <w:r w:rsidR="0006164A" w:rsidRPr="00F769FB">
        <w:rPr>
          <w:rFonts w:ascii="Times New Roman" w:hAnsi="Times New Roman" w:cs="Times New Roman"/>
          <w:sz w:val="28"/>
          <w:szCs w:val="28"/>
          <w:lang w:val="uk-UA"/>
        </w:rPr>
        <w:t>*</w:t>
      </w:r>
      <w:r w:rsidR="008F1F34" w:rsidRPr="00F769FB">
        <w:rPr>
          <w:rFonts w:ascii="Times New Roman" w:hAnsi="Times New Roman" w:cs="Times New Roman"/>
          <w:sz w:val="28"/>
          <w:szCs w:val="28"/>
          <w:lang w:val="uk-UA"/>
        </w:rPr>
        <w:t xml:space="preserve">» зазначаються сумарні дані щодо побутових споживачів. Значення рядка </w:t>
      </w:r>
      <w:r w:rsidR="0006164A" w:rsidRPr="00F769FB">
        <w:rPr>
          <w:rFonts w:ascii="Times New Roman" w:hAnsi="Times New Roman" w:cs="Times New Roman"/>
          <w:sz w:val="28"/>
          <w:szCs w:val="28"/>
          <w:lang w:val="uk-UA"/>
        </w:rPr>
        <w:t xml:space="preserve">075 </w:t>
      </w:r>
      <w:r w:rsidR="008F1F34" w:rsidRPr="00F769FB">
        <w:rPr>
          <w:rFonts w:ascii="Times New Roman" w:hAnsi="Times New Roman" w:cs="Times New Roman"/>
          <w:sz w:val="28"/>
          <w:szCs w:val="28"/>
          <w:lang w:val="uk-UA"/>
        </w:rPr>
        <w:t xml:space="preserve">дорівнює сумі значень рядків </w:t>
      </w:r>
      <w:r w:rsidR="0006164A" w:rsidRPr="00F769FB">
        <w:rPr>
          <w:rFonts w:ascii="Times New Roman" w:hAnsi="Times New Roman" w:cs="Times New Roman"/>
          <w:sz w:val="28"/>
          <w:szCs w:val="28"/>
          <w:lang w:val="uk-UA"/>
        </w:rPr>
        <w:t xml:space="preserve">080 </w:t>
      </w:r>
      <w:r w:rsidR="008F1F34" w:rsidRPr="00F769FB">
        <w:rPr>
          <w:rFonts w:ascii="Times New Roman" w:hAnsi="Times New Roman" w:cs="Times New Roman"/>
          <w:sz w:val="28"/>
          <w:szCs w:val="28"/>
          <w:lang w:val="uk-UA"/>
        </w:rPr>
        <w:t xml:space="preserve">та </w:t>
      </w:r>
      <w:r w:rsidR="0006164A" w:rsidRPr="00F769FB">
        <w:rPr>
          <w:rFonts w:ascii="Times New Roman" w:hAnsi="Times New Roman" w:cs="Times New Roman"/>
          <w:sz w:val="28"/>
          <w:szCs w:val="28"/>
          <w:lang w:val="uk-UA"/>
        </w:rPr>
        <w:t>090</w:t>
      </w:r>
      <w:r w:rsidR="008F1F34" w:rsidRPr="00F769FB">
        <w:rPr>
          <w:rFonts w:ascii="Times New Roman" w:hAnsi="Times New Roman" w:cs="Times New Roman"/>
          <w:sz w:val="28"/>
          <w:szCs w:val="28"/>
          <w:lang w:val="uk-UA"/>
        </w:rPr>
        <w:t>;</w:t>
      </w:r>
    </w:p>
    <w:p w14:paraId="78DBA3B2" w14:textId="77777777" w:rsidR="00EC63AB" w:rsidRPr="00F769FB" w:rsidRDefault="00EC63AB" w:rsidP="00A53E82">
      <w:pPr>
        <w:tabs>
          <w:tab w:val="left" w:pos="993"/>
        </w:tabs>
        <w:spacing w:after="0" w:line="240" w:lineRule="auto"/>
        <w:ind w:firstLine="567"/>
        <w:jc w:val="both"/>
        <w:rPr>
          <w:rFonts w:ascii="Times New Roman" w:hAnsi="Times New Roman" w:cs="Times New Roman"/>
          <w:sz w:val="28"/>
          <w:szCs w:val="28"/>
          <w:lang w:val="uk-UA"/>
        </w:rPr>
      </w:pPr>
    </w:p>
    <w:p w14:paraId="1D23DEB3" w14:textId="77777777" w:rsidR="009C3478" w:rsidRPr="00F769FB" w:rsidRDefault="00EC63AB" w:rsidP="00A53E82">
      <w:pPr>
        <w:tabs>
          <w:tab w:val="left" w:pos="993"/>
        </w:tabs>
        <w:spacing w:after="0" w:line="240" w:lineRule="auto"/>
        <w:ind w:firstLine="567"/>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13) </w:t>
      </w:r>
      <w:r w:rsidR="002A6867" w:rsidRPr="00F769FB">
        <w:rPr>
          <w:rFonts w:ascii="Times New Roman" w:hAnsi="Times New Roman" w:cs="Times New Roman"/>
          <w:sz w:val="28"/>
          <w:szCs w:val="28"/>
          <w:lang w:val="uk-UA"/>
        </w:rPr>
        <w:t>п</w:t>
      </w:r>
      <w:r w:rsidR="00A070F1" w:rsidRPr="00F769FB">
        <w:rPr>
          <w:rFonts w:ascii="Times New Roman" w:hAnsi="Times New Roman" w:cs="Times New Roman"/>
          <w:sz w:val="28"/>
          <w:szCs w:val="28"/>
          <w:lang w:val="uk-UA"/>
        </w:rPr>
        <w:t xml:space="preserve">остачальник універсальних послуг класифікує споживачів як побутових у рядках </w:t>
      </w:r>
      <w:r w:rsidR="0006164A" w:rsidRPr="00F769FB">
        <w:rPr>
          <w:rFonts w:ascii="Times New Roman" w:hAnsi="Times New Roman" w:cs="Times New Roman"/>
          <w:sz w:val="28"/>
          <w:szCs w:val="28"/>
          <w:lang w:val="uk-UA"/>
        </w:rPr>
        <w:t xml:space="preserve">075 </w:t>
      </w:r>
      <w:r w:rsidR="00A070F1" w:rsidRPr="00F769FB">
        <w:rPr>
          <w:rFonts w:ascii="Times New Roman" w:hAnsi="Times New Roman" w:cs="Times New Roman"/>
          <w:sz w:val="28"/>
          <w:szCs w:val="28"/>
          <w:lang w:val="uk-UA"/>
        </w:rPr>
        <w:t xml:space="preserve">– </w:t>
      </w:r>
      <w:r w:rsidR="0006164A" w:rsidRPr="00F769FB">
        <w:rPr>
          <w:rFonts w:ascii="Times New Roman" w:hAnsi="Times New Roman" w:cs="Times New Roman"/>
          <w:sz w:val="28"/>
          <w:szCs w:val="28"/>
          <w:lang w:val="uk-UA"/>
        </w:rPr>
        <w:t>090</w:t>
      </w:r>
      <w:r w:rsidR="00A070F1" w:rsidRPr="00F769FB">
        <w:rPr>
          <w:rFonts w:ascii="Times New Roman" w:hAnsi="Times New Roman" w:cs="Times New Roman"/>
          <w:sz w:val="28"/>
          <w:szCs w:val="28"/>
          <w:lang w:val="uk-UA"/>
        </w:rPr>
        <w:t xml:space="preserve"> виключно, якщо такий споживач підпадає під визначення побутового споживача, наведеного у пункті 62 частини першої </w:t>
      </w:r>
      <w:r w:rsidR="00BC7698" w:rsidRPr="00F769FB">
        <w:rPr>
          <w:rFonts w:ascii="Times New Roman" w:hAnsi="Times New Roman" w:cs="Times New Roman"/>
          <w:sz w:val="28"/>
          <w:szCs w:val="28"/>
          <w:lang w:val="uk-UA"/>
        </w:rPr>
        <w:t>статті </w:t>
      </w:r>
      <w:r w:rsidR="00A070F1" w:rsidRPr="00F769FB">
        <w:rPr>
          <w:rFonts w:ascii="Times New Roman" w:hAnsi="Times New Roman" w:cs="Times New Roman"/>
          <w:sz w:val="28"/>
          <w:szCs w:val="28"/>
          <w:lang w:val="uk-UA"/>
        </w:rPr>
        <w:t>1 Закону. Споживачі, які не підпадають під визначення побутового споживача, але належать до категорій споживачів, визначених пунктом 13 розділу XVII «Прикінцеві та перехідні положення» Закону, не класифікуються як побутові споживачі;</w:t>
      </w:r>
    </w:p>
    <w:p w14:paraId="04233666" w14:textId="77777777" w:rsidR="00A070F1" w:rsidRPr="00F769FB" w:rsidRDefault="00A070F1" w:rsidP="00A53E82">
      <w:pPr>
        <w:tabs>
          <w:tab w:val="left" w:pos="993"/>
        </w:tabs>
        <w:spacing w:after="0" w:line="240" w:lineRule="auto"/>
        <w:ind w:firstLine="567"/>
        <w:jc w:val="both"/>
        <w:rPr>
          <w:rFonts w:ascii="Times New Roman" w:hAnsi="Times New Roman" w:cs="Times New Roman"/>
          <w:sz w:val="28"/>
          <w:szCs w:val="28"/>
          <w:lang w:val="uk-UA"/>
        </w:rPr>
      </w:pPr>
    </w:p>
    <w:p w14:paraId="55EA9177" w14:textId="77777777" w:rsidR="008F1F34" w:rsidRPr="00F769F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14) </w:t>
      </w:r>
      <w:r w:rsidR="008F1F34"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080 </w:t>
      </w:r>
      <w:r w:rsidR="008F1F34" w:rsidRPr="00F769FB">
        <w:rPr>
          <w:rFonts w:ascii="Times New Roman" w:hAnsi="Times New Roman" w:cs="Times New Roman"/>
          <w:sz w:val="28"/>
          <w:szCs w:val="28"/>
          <w:lang w:val="uk-UA"/>
        </w:rPr>
        <w:t>«індивідуальні</w:t>
      </w:r>
      <w:r w:rsidR="00510861" w:rsidRPr="00F769FB">
        <w:rPr>
          <w:rFonts w:ascii="Times New Roman" w:hAnsi="Times New Roman" w:cs="Times New Roman"/>
          <w:sz w:val="28"/>
          <w:szCs w:val="28"/>
          <w:lang w:val="uk-UA"/>
        </w:rPr>
        <w:t>,</w:t>
      </w:r>
      <w:r w:rsidR="008F1F34" w:rsidRPr="00F769FB">
        <w:rPr>
          <w:rFonts w:ascii="Times New Roman" w:hAnsi="Times New Roman" w:cs="Times New Roman"/>
          <w:sz w:val="28"/>
          <w:szCs w:val="28"/>
          <w:lang w:val="uk-UA"/>
        </w:rPr>
        <w:t xml:space="preserve"> у </w:t>
      </w:r>
      <w:proofErr w:type="spellStart"/>
      <w:r w:rsidR="008F1F34" w:rsidRPr="00F769FB">
        <w:rPr>
          <w:rFonts w:ascii="Times New Roman" w:hAnsi="Times New Roman" w:cs="Times New Roman"/>
          <w:sz w:val="28"/>
          <w:szCs w:val="28"/>
          <w:lang w:val="uk-UA"/>
        </w:rPr>
        <w:t>т.ч</w:t>
      </w:r>
      <w:proofErr w:type="spellEnd"/>
      <w:r w:rsidR="008F1F34" w:rsidRPr="00F769FB">
        <w:rPr>
          <w:rFonts w:ascii="Times New Roman" w:hAnsi="Times New Roman" w:cs="Times New Roman"/>
          <w:sz w:val="28"/>
          <w:szCs w:val="28"/>
          <w:lang w:val="uk-UA"/>
        </w:rPr>
        <w:t xml:space="preserve">.:» зазначаються дані щодо індивідуальних побутових споживачів, у тому числі щодо вразливих побутових споживачів (рядок </w:t>
      </w:r>
      <w:r w:rsidR="0006164A" w:rsidRPr="00F769FB">
        <w:rPr>
          <w:rFonts w:ascii="Times New Roman" w:hAnsi="Times New Roman" w:cs="Times New Roman"/>
          <w:sz w:val="28"/>
          <w:szCs w:val="28"/>
          <w:lang w:val="uk-UA"/>
        </w:rPr>
        <w:t>085</w:t>
      </w:r>
      <w:r w:rsidR="008F1F34" w:rsidRPr="00F769FB">
        <w:rPr>
          <w:rFonts w:ascii="Times New Roman" w:hAnsi="Times New Roman" w:cs="Times New Roman"/>
          <w:sz w:val="28"/>
          <w:szCs w:val="28"/>
          <w:lang w:val="uk-UA"/>
        </w:rPr>
        <w:t xml:space="preserve">); </w:t>
      </w:r>
    </w:p>
    <w:p w14:paraId="22DB54BB" w14:textId="77777777" w:rsidR="008F1F34" w:rsidRPr="00F769FB" w:rsidRDefault="008F1F34" w:rsidP="00A53E82">
      <w:pPr>
        <w:tabs>
          <w:tab w:val="left" w:pos="993"/>
        </w:tabs>
        <w:spacing w:after="0" w:line="240" w:lineRule="auto"/>
        <w:ind w:firstLine="567"/>
        <w:jc w:val="both"/>
        <w:rPr>
          <w:rFonts w:ascii="Times New Roman" w:hAnsi="Times New Roman" w:cs="Times New Roman"/>
          <w:sz w:val="28"/>
          <w:szCs w:val="28"/>
          <w:lang w:val="uk-UA"/>
        </w:rPr>
      </w:pPr>
    </w:p>
    <w:p w14:paraId="534E3CE2" w14:textId="77777777" w:rsidR="008F1F34" w:rsidRPr="00F769F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lastRenderedPageBreak/>
        <w:t>15) </w:t>
      </w:r>
      <w:r w:rsidR="008F1F34"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090 </w:t>
      </w:r>
      <w:r w:rsidR="008F1F34" w:rsidRPr="00F769FB">
        <w:rPr>
          <w:rFonts w:ascii="Times New Roman" w:hAnsi="Times New Roman" w:cs="Times New Roman"/>
          <w:sz w:val="28"/>
          <w:szCs w:val="28"/>
          <w:lang w:val="uk-UA"/>
        </w:rPr>
        <w:t>«колективні</w:t>
      </w:r>
      <w:r w:rsidR="008B5CA9" w:rsidRPr="00F769FB">
        <w:rPr>
          <w:rFonts w:ascii="Times New Roman" w:hAnsi="Times New Roman" w:cs="Times New Roman"/>
          <w:sz w:val="28"/>
          <w:szCs w:val="28"/>
          <w:lang w:val="uk-UA"/>
        </w:rPr>
        <w:t xml:space="preserve"> (у т. ч. гуртожитки за </w:t>
      </w:r>
      <w:proofErr w:type="spellStart"/>
      <w:r w:rsidR="008B5CA9" w:rsidRPr="00F769FB">
        <w:rPr>
          <w:rFonts w:ascii="Times New Roman" w:hAnsi="Times New Roman" w:cs="Times New Roman"/>
          <w:sz w:val="28"/>
          <w:szCs w:val="28"/>
          <w:lang w:val="uk-UA"/>
        </w:rPr>
        <w:t>заг</w:t>
      </w:r>
      <w:proofErr w:type="spellEnd"/>
      <w:r w:rsidR="008B5CA9" w:rsidRPr="00F769FB">
        <w:rPr>
          <w:rFonts w:ascii="Times New Roman" w:hAnsi="Times New Roman" w:cs="Times New Roman"/>
          <w:sz w:val="28"/>
          <w:szCs w:val="28"/>
          <w:lang w:val="uk-UA"/>
        </w:rPr>
        <w:t>. обліком)</w:t>
      </w:r>
      <w:r w:rsidR="008F1F34" w:rsidRPr="00F769FB">
        <w:rPr>
          <w:rFonts w:ascii="Times New Roman" w:hAnsi="Times New Roman" w:cs="Times New Roman"/>
          <w:sz w:val="28"/>
          <w:szCs w:val="28"/>
          <w:lang w:val="uk-UA"/>
        </w:rPr>
        <w:t>» зазначаються дані щодо колективних побутових споживачів</w:t>
      </w:r>
      <w:r w:rsidR="008B5CA9" w:rsidRPr="00F769FB">
        <w:rPr>
          <w:rFonts w:ascii="Times New Roman" w:hAnsi="Times New Roman" w:cs="Times New Roman"/>
          <w:sz w:val="28"/>
          <w:szCs w:val="28"/>
          <w:lang w:val="uk-UA"/>
        </w:rPr>
        <w:t xml:space="preserve"> (у т. ч. гуртожитків, які розраховуються за електричну енергію за показами загального розрахункового засобу обліку)</w:t>
      </w:r>
      <w:r w:rsidR="008F1F34" w:rsidRPr="00F769FB">
        <w:rPr>
          <w:rFonts w:ascii="Times New Roman" w:hAnsi="Times New Roman" w:cs="Times New Roman"/>
          <w:sz w:val="28"/>
          <w:szCs w:val="28"/>
          <w:lang w:val="uk-UA"/>
        </w:rPr>
        <w:t>;</w:t>
      </w:r>
    </w:p>
    <w:p w14:paraId="7B8297B8" w14:textId="77777777" w:rsidR="008F1F34" w:rsidRPr="00F769FB" w:rsidRDefault="008F1F34" w:rsidP="00A53E82">
      <w:pPr>
        <w:tabs>
          <w:tab w:val="left" w:pos="993"/>
        </w:tabs>
        <w:spacing w:after="0" w:line="240" w:lineRule="auto"/>
        <w:ind w:firstLine="567"/>
        <w:jc w:val="both"/>
        <w:rPr>
          <w:rFonts w:ascii="Times New Roman" w:hAnsi="Times New Roman" w:cs="Times New Roman"/>
          <w:sz w:val="28"/>
          <w:szCs w:val="28"/>
          <w:lang w:val="uk-UA"/>
        </w:rPr>
      </w:pPr>
    </w:p>
    <w:p w14:paraId="5C036414" w14:textId="77777777" w:rsidR="009C3478" w:rsidRPr="00F769F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w:t>
      </w:r>
      <w:r w:rsidR="00A53E82" w:rsidRPr="00F769FB">
        <w:rPr>
          <w:rFonts w:ascii="Times New Roman" w:hAnsi="Times New Roman" w:cs="Times New Roman"/>
          <w:sz w:val="28"/>
          <w:szCs w:val="28"/>
          <w:lang w:val="uk-UA"/>
        </w:rPr>
        <w:t>6</w:t>
      </w:r>
      <w:r w:rsidRPr="00F769FB">
        <w:rPr>
          <w:rFonts w:ascii="Times New Roman" w:hAnsi="Times New Roman" w:cs="Times New Roman"/>
          <w:sz w:val="28"/>
          <w:szCs w:val="28"/>
          <w:lang w:val="uk-UA"/>
        </w:rPr>
        <w:t>) </w:t>
      </w:r>
      <w:r w:rsidR="008F1F34"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095 </w:t>
      </w:r>
      <w:r w:rsidR="008F1F34" w:rsidRPr="00F769FB">
        <w:rPr>
          <w:rFonts w:ascii="Times New Roman" w:hAnsi="Times New Roman" w:cs="Times New Roman"/>
          <w:sz w:val="28"/>
          <w:szCs w:val="28"/>
          <w:lang w:val="uk-UA"/>
        </w:rPr>
        <w:t xml:space="preserve">«непобутові з них:» зазначаються дані щодо непобутових споживачів, </w:t>
      </w:r>
      <w:r w:rsidR="0006164A" w:rsidRPr="00F769FB">
        <w:rPr>
          <w:rFonts w:ascii="Times New Roman" w:hAnsi="Times New Roman" w:cs="Times New Roman"/>
          <w:sz w:val="28"/>
          <w:szCs w:val="28"/>
          <w:lang w:val="uk-UA"/>
        </w:rPr>
        <w:t xml:space="preserve">постачання електричної енергії яким здійснюється не за фіксованими цінами, </w:t>
      </w:r>
      <w:r w:rsidR="008F1F34" w:rsidRPr="00F769FB">
        <w:rPr>
          <w:rFonts w:ascii="Times New Roman" w:hAnsi="Times New Roman" w:cs="Times New Roman"/>
          <w:sz w:val="28"/>
          <w:szCs w:val="28"/>
          <w:lang w:val="uk-UA"/>
        </w:rPr>
        <w:t>у тому числі щодо малих непобутових споживачів (</w:t>
      </w:r>
      <w:r w:rsidR="00476A2E" w:rsidRPr="00F769FB">
        <w:rPr>
          <w:rFonts w:ascii="Times New Roman" w:hAnsi="Times New Roman" w:cs="Times New Roman"/>
          <w:sz w:val="28"/>
          <w:szCs w:val="28"/>
          <w:lang w:val="uk-UA"/>
        </w:rPr>
        <w:t>рядок </w:t>
      </w:r>
      <w:r w:rsidR="0006164A" w:rsidRPr="00F769FB">
        <w:rPr>
          <w:rFonts w:ascii="Times New Roman" w:hAnsi="Times New Roman" w:cs="Times New Roman"/>
          <w:sz w:val="28"/>
          <w:szCs w:val="28"/>
          <w:lang w:val="uk-UA"/>
        </w:rPr>
        <w:t>100</w:t>
      </w:r>
      <w:r w:rsidR="008F1F34" w:rsidRPr="00F769FB">
        <w:rPr>
          <w:rFonts w:ascii="Times New Roman" w:hAnsi="Times New Roman" w:cs="Times New Roman"/>
          <w:sz w:val="28"/>
          <w:szCs w:val="28"/>
          <w:lang w:val="uk-UA"/>
        </w:rPr>
        <w:t xml:space="preserve">), з них бюджетних установ (рядок </w:t>
      </w:r>
      <w:r w:rsidR="0006164A" w:rsidRPr="00F769FB">
        <w:rPr>
          <w:rFonts w:ascii="Times New Roman" w:hAnsi="Times New Roman" w:cs="Times New Roman"/>
          <w:sz w:val="28"/>
          <w:szCs w:val="28"/>
          <w:lang w:val="uk-UA"/>
        </w:rPr>
        <w:t>105</w:t>
      </w:r>
      <w:r w:rsidR="008F1F34" w:rsidRPr="00F769FB">
        <w:rPr>
          <w:rFonts w:ascii="Times New Roman" w:hAnsi="Times New Roman" w:cs="Times New Roman"/>
          <w:sz w:val="28"/>
          <w:szCs w:val="28"/>
          <w:lang w:val="uk-UA"/>
        </w:rPr>
        <w:t>)</w:t>
      </w:r>
      <w:bookmarkEnd w:id="6"/>
      <w:r w:rsidR="00A070F1" w:rsidRPr="00F769FB">
        <w:rPr>
          <w:rFonts w:ascii="Times New Roman" w:hAnsi="Times New Roman" w:cs="Times New Roman"/>
          <w:sz w:val="28"/>
          <w:szCs w:val="28"/>
          <w:lang w:val="uk-UA"/>
        </w:rPr>
        <w:t>;</w:t>
      </w:r>
    </w:p>
    <w:p w14:paraId="09234563" w14:textId="77777777" w:rsidR="00A070F1" w:rsidRPr="00F769FB" w:rsidRDefault="00A070F1" w:rsidP="00A53E82">
      <w:pPr>
        <w:tabs>
          <w:tab w:val="left" w:pos="993"/>
        </w:tabs>
        <w:spacing w:after="0" w:line="240" w:lineRule="auto"/>
        <w:ind w:firstLine="567"/>
        <w:jc w:val="both"/>
        <w:rPr>
          <w:rFonts w:ascii="Times New Roman" w:hAnsi="Times New Roman" w:cs="Times New Roman"/>
          <w:sz w:val="28"/>
          <w:szCs w:val="28"/>
          <w:lang w:val="uk-UA"/>
        </w:rPr>
      </w:pPr>
    </w:p>
    <w:p w14:paraId="29298C95" w14:textId="77777777" w:rsidR="009C3478" w:rsidRPr="00F769FB" w:rsidRDefault="00EC63AB" w:rsidP="00A53E82">
      <w:pPr>
        <w:tabs>
          <w:tab w:val="left" w:pos="710"/>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w:t>
      </w:r>
      <w:r w:rsidR="00A53E82" w:rsidRPr="00F769FB">
        <w:rPr>
          <w:rFonts w:ascii="Times New Roman" w:hAnsi="Times New Roman" w:cs="Times New Roman"/>
          <w:sz w:val="28"/>
          <w:szCs w:val="28"/>
          <w:lang w:val="uk-UA"/>
        </w:rPr>
        <w:t>7) </w:t>
      </w:r>
      <w:r w:rsidR="009C3478"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110 </w:t>
      </w:r>
      <w:r w:rsidR="009C3478" w:rsidRPr="00F769FB">
        <w:rPr>
          <w:rFonts w:ascii="Times New Roman" w:hAnsi="Times New Roman" w:cs="Times New Roman"/>
          <w:sz w:val="28"/>
          <w:szCs w:val="28"/>
          <w:lang w:val="uk-UA"/>
        </w:rPr>
        <w:t>«</w:t>
      </w:r>
      <w:r w:rsidR="009A0DBA" w:rsidRPr="00F769FB">
        <w:rPr>
          <w:rFonts w:ascii="Times New Roman" w:hAnsi="Times New Roman" w:cs="Times New Roman"/>
          <w:sz w:val="28"/>
          <w:szCs w:val="28"/>
          <w:lang w:val="uk-UA"/>
        </w:rPr>
        <w:t>непобутові споживачі, постачання яким здійснюється за фіксованими цінами, з них:</w:t>
      </w:r>
      <w:r w:rsidR="009C3478" w:rsidRPr="00F769FB">
        <w:rPr>
          <w:rFonts w:ascii="Times New Roman" w:hAnsi="Times New Roman" w:cs="Times New Roman"/>
          <w:sz w:val="28"/>
          <w:szCs w:val="28"/>
          <w:lang w:val="uk-UA"/>
        </w:rPr>
        <w:t xml:space="preserve">» </w:t>
      </w:r>
      <w:r w:rsidR="0006164A" w:rsidRPr="00F769FB">
        <w:rPr>
          <w:rFonts w:ascii="Times New Roman" w:hAnsi="Times New Roman" w:cs="Times New Roman"/>
          <w:sz w:val="28"/>
          <w:szCs w:val="28"/>
          <w:lang w:val="uk-UA"/>
        </w:rPr>
        <w:t xml:space="preserve">відображається інформація щодо непобутових споживачів,  яким постачання електричної енергії здійснюється за фіксованими цінами відповідно до постанови Кабінету Міністрів України від 05 червня </w:t>
      </w:r>
      <w:r w:rsidR="00476A2E" w:rsidRPr="00F769FB">
        <w:rPr>
          <w:rFonts w:ascii="Times New Roman" w:hAnsi="Times New Roman" w:cs="Times New Roman"/>
          <w:sz w:val="28"/>
          <w:szCs w:val="28"/>
          <w:lang w:val="uk-UA"/>
        </w:rPr>
        <w:t>2019 </w:t>
      </w:r>
      <w:r w:rsidR="0006164A" w:rsidRPr="00F769FB">
        <w:rPr>
          <w:rFonts w:ascii="Times New Roman" w:hAnsi="Times New Roman" w:cs="Times New Roman"/>
          <w:sz w:val="28"/>
          <w:szCs w:val="28"/>
          <w:lang w:val="uk-UA"/>
        </w:rPr>
        <w:t>року № 483 «Про затвердження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w:t>
      </w:r>
    </w:p>
    <w:p w14:paraId="3A02EAA6" w14:textId="77777777" w:rsidR="009C3478" w:rsidRPr="00F769FB" w:rsidRDefault="009C3478" w:rsidP="00A53E82">
      <w:pPr>
        <w:tabs>
          <w:tab w:val="left" w:pos="993"/>
        </w:tabs>
        <w:spacing w:after="0" w:line="240" w:lineRule="auto"/>
        <w:ind w:firstLine="567"/>
        <w:jc w:val="both"/>
        <w:rPr>
          <w:rFonts w:ascii="Times New Roman" w:hAnsi="Times New Roman" w:cs="Times New Roman"/>
          <w:sz w:val="28"/>
          <w:szCs w:val="28"/>
          <w:lang w:val="uk-UA"/>
        </w:rPr>
      </w:pPr>
    </w:p>
    <w:p w14:paraId="1CF0B6D4" w14:textId="77777777" w:rsidR="009A0DBA" w:rsidRPr="00F769FB" w:rsidRDefault="009A0DBA" w:rsidP="00A53E82">
      <w:pPr>
        <w:tabs>
          <w:tab w:val="left" w:pos="993"/>
        </w:tabs>
        <w:spacing w:after="0" w:line="240" w:lineRule="auto"/>
        <w:ind w:firstLine="567"/>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w:t>
      </w:r>
      <w:r w:rsidR="00A53E82" w:rsidRPr="00F769FB">
        <w:rPr>
          <w:rFonts w:ascii="Times New Roman" w:hAnsi="Times New Roman" w:cs="Times New Roman"/>
          <w:sz w:val="28"/>
          <w:szCs w:val="28"/>
          <w:lang w:val="uk-UA"/>
        </w:rPr>
        <w:t>8</w:t>
      </w:r>
      <w:r w:rsidRPr="00F769FB">
        <w:rPr>
          <w:rFonts w:ascii="Times New Roman" w:hAnsi="Times New Roman" w:cs="Times New Roman"/>
          <w:sz w:val="28"/>
          <w:szCs w:val="28"/>
          <w:lang w:val="uk-UA"/>
        </w:rPr>
        <w:t>)</w:t>
      </w:r>
      <w:r w:rsidR="00A53E82" w:rsidRPr="00F769FB">
        <w:rPr>
          <w:rFonts w:ascii="Times New Roman" w:hAnsi="Times New Roman" w:cs="Times New Roman"/>
          <w:sz w:val="28"/>
          <w:szCs w:val="28"/>
          <w:lang w:val="uk-UA"/>
        </w:rPr>
        <w:t> </w:t>
      </w:r>
      <w:r w:rsidRPr="00F769FB">
        <w:rPr>
          <w:rFonts w:ascii="Times New Roman" w:hAnsi="Times New Roman" w:cs="Times New Roman"/>
          <w:sz w:val="28"/>
          <w:szCs w:val="28"/>
          <w:lang w:val="uk-UA"/>
        </w:rPr>
        <w:t>у рядку 11</w:t>
      </w:r>
      <w:r w:rsidR="0006164A" w:rsidRPr="00F769FB">
        <w:rPr>
          <w:rFonts w:ascii="Times New Roman" w:hAnsi="Times New Roman" w:cs="Times New Roman"/>
          <w:sz w:val="28"/>
          <w:szCs w:val="28"/>
          <w:lang w:val="uk-UA"/>
        </w:rPr>
        <w:t>5</w:t>
      </w:r>
      <w:r w:rsidRPr="00F769FB">
        <w:rPr>
          <w:rFonts w:ascii="Times New Roman" w:hAnsi="Times New Roman" w:cs="Times New Roman"/>
          <w:sz w:val="28"/>
          <w:szCs w:val="28"/>
          <w:lang w:val="uk-UA"/>
        </w:rPr>
        <w:t xml:space="preserve"> «</w:t>
      </w:r>
      <w:r w:rsidR="0006164A" w:rsidRPr="00F769FB">
        <w:rPr>
          <w:rFonts w:ascii="Times New Roman" w:hAnsi="Times New Roman" w:cs="Times New Roman"/>
          <w:sz w:val="28"/>
          <w:szCs w:val="28"/>
          <w:lang w:val="uk-UA"/>
        </w:rPr>
        <w:t>багатоквартирні житлові будинки ( у т. ч. гуртожитки) (технічні цілі та освітлення дворів, східців і номерних знаків)</w:t>
      </w:r>
      <w:r w:rsidRPr="00F769FB">
        <w:rPr>
          <w:rFonts w:ascii="Times New Roman" w:hAnsi="Times New Roman" w:cs="Times New Roman"/>
          <w:sz w:val="28"/>
          <w:szCs w:val="28"/>
          <w:lang w:val="uk-UA"/>
        </w:rPr>
        <w:t>»</w:t>
      </w:r>
      <w:r w:rsidR="00283A2F" w:rsidRPr="00F769FB">
        <w:rPr>
          <w:rFonts w:ascii="Times New Roman" w:hAnsi="Times New Roman" w:cs="Times New Roman"/>
          <w:sz w:val="28"/>
          <w:szCs w:val="28"/>
          <w:lang w:val="uk-UA"/>
        </w:rPr>
        <w:t xml:space="preserve"> </w:t>
      </w:r>
      <w:r w:rsidR="0006164A" w:rsidRPr="00F769FB">
        <w:rPr>
          <w:rFonts w:ascii="Times New Roman" w:hAnsi="Times New Roman" w:cs="Times New Roman"/>
          <w:sz w:val="28"/>
          <w:szCs w:val="28"/>
          <w:lang w:val="uk-UA"/>
        </w:rPr>
        <w:t xml:space="preserve">відображається інформація щодо багатоквартирних житлових </w:t>
      </w:r>
      <w:r w:rsidR="00476A2E" w:rsidRPr="00F769FB">
        <w:rPr>
          <w:rFonts w:ascii="Times New Roman" w:hAnsi="Times New Roman" w:cs="Times New Roman"/>
          <w:sz w:val="28"/>
          <w:szCs w:val="28"/>
          <w:lang w:val="uk-UA"/>
        </w:rPr>
        <w:t xml:space="preserve">будинків </w:t>
      </w:r>
      <w:r w:rsidR="0006164A" w:rsidRPr="00F769FB">
        <w:rPr>
          <w:rFonts w:ascii="Times New Roman" w:hAnsi="Times New Roman" w:cs="Times New Roman"/>
          <w:sz w:val="28"/>
          <w:szCs w:val="28"/>
          <w:lang w:val="uk-UA"/>
        </w:rPr>
        <w:t xml:space="preserve">(у тому числі </w:t>
      </w:r>
      <w:r w:rsidR="00476A2E" w:rsidRPr="00F769FB">
        <w:rPr>
          <w:rFonts w:ascii="Times New Roman" w:hAnsi="Times New Roman" w:cs="Times New Roman"/>
          <w:sz w:val="28"/>
          <w:szCs w:val="28"/>
          <w:lang w:val="uk-UA"/>
        </w:rPr>
        <w:t>гуртожитків</w:t>
      </w:r>
      <w:r w:rsidR="0006164A" w:rsidRPr="00F769FB">
        <w:rPr>
          <w:rFonts w:ascii="Times New Roman" w:hAnsi="Times New Roman" w:cs="Times New Roman"/>
          <w:sz w:val="28"/>
          <w:szCs w:val="28"/>
          <w:lang w:val="uk-UA"/>
        </w:rPr>
        <w:t xml:space="preserve">), які споживають електричну енергію на технічні цілі (аварійне та евакуаційне освітлення, роботу індивідуальних теплових пунктів, </w:t>
      </w:r>
      <w:proofErr w:type="spellStart"/>
      <w:r w:rsidR="0006164A" w:rsidRPr="00F769FB">
        <w:rPr>
          <w:rFonts w:ascii="Times New Roman" w:hAnsi="Times New Roman" w:cs="Times New Roman"/>
          <w:sz w:val="28"/>
          <w:szCs w:val="28"/>
          <w:lang w:val="uk-UA"/>
        </w:rPr>
        <w:t>котелень</w:t>
      </w:r>
      <w:proofErr w:type="spellEnd"/>
      <w:r w:rsidR="0006164A" w:rsidRPr="00F769FB">
        <w:rPr>
          <w:rFonts w:ascii="Times New Roman" w:hAnsi="Times New Roman" w:cs="Times New Roman"/>
          <w:sz w:val="28"/>
          <w:szCs w:val="28"/>
          <w:lang w:val="uk-UA"/>
        </w:rPr>
        <w:t xml:space="preserve">, ліфтів, насосів, </w:t>
      </w:r>
      <w:proofErr w:type="spellStart"/>
      <w:r w:rsidR="0006164A" w:rsidRPr="00F769FB">
        <w:rPr>
          <w:rFonts w:ascii="Times New Roman" w:hAnsi="Times New Roman" w:cs="Times New Roman"/>
          <w:sz w:val="28"/>
          <w:szCs w:val="28"/>
          <w:lang w:val="uk-UA"/>
        </w:rPr>
        <w:t>замково</w:t>
      </w:r>
      <w:proofErr w:type="spellEnd"/>
      <w:r w:rsidR="0006164A" w:rsidRPr="00F769FB">
        <w:rPr>
          <w:rFonts w:ascii="Times New Roman" w:hAnsi="Times New Roman" w:cs="Times New Roman"/>
          <w:sz w:val="28"/>
          <w:szCs w:val="28"/>
          <w:lang w:val="uk-UA"/>
        </w:rPr>
        <w:t>-переговорних пристроїв, протипожежних систем, систем вентиляції, димовидалення та кондиціонування, систем сигналізації, авіаційних маяків, що належать власникам квартир багатоквартирного будинку на праві спільної власності) та освітлення дворів, східців і номерних знаків</w:t>
      </w:r>
      <w:r w:rsidR="00283A2F" w:rsidRPr="00F769FB">
        <w:rPr>
          <w:rFonts w:ascii="Times New Roman" w:hAnsi="Times New Roman" w:cs="Times New Roman"/>
          <w:sz w:val="28"/>
          <w:szCs w:val="28"/>
          <w:lang w:val="uk-UA"/>
        </w:rPr>
        <w:t>;</w:t>
      </w:r>
    </w:p>
    <w:p w14:paraId="59A2924B" w14:textId="77777777" w:rsidR="00283A2F" w:rsidRPr="00F769FB" w:rsidRDefault="00283A2F" w:rsidP="00A53E82">
      <w:pPr>
        <w:tabs>
          <w:tab w:val="left" w:pos="993"/>
        </w:tabs>
        <w:spacing w:after="0" w:line="240" w:lineRule="auto"/>
        <w:ind w:firstLine="567"/>
        <w:jc w:val="both"/>
        <w:rPr>
          <w:rFonts w:ascii="Times New Roman" w:hAnsi="Times New Roman" w:cs="Times New Roman"/>
          <w:sz w:val="28"/>
          <w:szCs w:val="28"/>
          <w:lang w:val="uk-UA"/>
        </w:rPr>
      </w:pPr>
    </w:p>
    <w:p w14:paraId="4CD338B0" w14:textId="77777777" w:rsidR="00906D25" w:rsidRPr="00F769FB" w:rsidRDefault="00283A2F" w:rsidP="00A53E82">
      <w:pPr>
        <w:tabs>
          <w:tab w:val="left" w:pos="993"/>
        </w:tabs>
        <w:spacing w:after="0" w:line="240" w:lineRule="auto"/>
        <w:ind w:firstLine="567"/>
        <w:jc w:val="both"/>
        <w:rPr>
          <w:color w:val="333333"/>
          <w:shd w:val="clear" w:color="auto" w:fill="FFFFFF"/>
          <w:lang w:val="uk-UA"/>
        </w:rPr>
      </w:pPr>
      <w:r w:rsidRPr="00F769FB">
        <w:rPr>
          <w:rFonts w:ascii="Times New Roman" w:hAnsi="Times New Roman" w:cs="Times New Roman"/>
          <w:sz w:val="28"/>
          <w:szCs w:val="28"/>
          <w:lang w:val="uk-UA"/>
        </w:rPr>
        <w:t>1</w:t>
      </w:r>
      <w:r w:rsidR="00A53E82" w:rsidRPr="00F769FB">
        <w:rPr>
          <w:rFonts w:ascii="Times New Roman" w:hAnsi="Times New Roman" w:cs="Times New Roman"/>
          <w:sz w:val="28"/>
          <w:szCs w:val="28"/>
          <w:lang w:val="uk-UA"/>
        </w:rPr>
        <w:t>9</w:t>
      </w:r>
      <w:r w:rsidRPr="00F769FB">
        <w:rPr>
          <w:rFonts w:ascii="Times New Roman" w:hAnsi="Times New Roman" w:cs="Times New Roman"/>
          <w:sz w:val="28"/>
          <w:szCs w:val="28"/>
          <w:lang w:val="uk-UA"/>
        </w:rPr>
        <w:t xml:space="preserve">) у рядку </w:t>
      </w:r>
      <w:r w:rsidR="0006164A" w:rsidRPr="00F769FB">
        <w:rPr>
          <w:rFonts w:ascii="Times New Roman" w:hAnsi="Times New Roman" w:cs="Times New Roman"/>
          <w:sz w:val="28"/>
          <w:szCs w:val="28"/>
          <w:lang w:val="uk-UA"/>
        </w:rPr>
        <w:t xml:space="preserve">120 </w:t>
      </w:r>
      <w:r w:rsidRPr="00F769FB">
        <w:rPr>
          <w:rFonts w:ascii="Times New Roman" w:hAnsi="Times New Roman" w:cs="Times New Roman"/>
          <w:sz w:val="28"/>
          <w:szCs w:val="28"/>
          <w:lang w:val="uk-UA"/>
        </w:rPr>
        <w:t xml:space="preserve">«дачні та </w:t>
      </w:r>
      <w:proofErr w:type="spellStart"/>
      <w:r w:rsidRPr="00F769FB">
        <w:rPr>
          <w:rFonts w:ascii="Times New Roman" w:hAnsi="Times New Roman" w:cs="Times New Roman"/>
          <w:sz w:val="28"/>
          <w:szCs w:val="28"/>
          <w:lang w:val="uk-UA"/>
        </w:rPr>
        <w:t>дачно</w:t>
      </w:r>
      <w:proofErr w:type="spellEnd"/>
      <w:r w:rsidRPr="00F769FB">
        <w:rPr>
          <w:rFonts w:ascii="Times New Roman" w:hAnsi="Times New Roman" w:cs="Times New Roman"/>
          <w:sz w:val="28"/>
          <w:szCs w:val="28"/>
          <w:lang w:val="uk-UA"/>
        </w:rPr>
        <w:t xml:space="preserve">-будівельні кооперативи, садові товариства, </w:t>
      </w:r>
      <w:proofErr w:type="spellStart"/>
      <w:r w:rsidRPr="00F769FB">
        <w:rPr>
          <w:rFonts w:ascii="Times New Roman" w:hAnsi="Times New Roman" w:cs="Times New Roman"/>
          <w:sz w:val="28"/>
          <w:szCs w:val="28"/>
          <w:lang w:val="uk-UA"/>
        </w:rPr>
        <w:t>гаражно</w:t>
      </w:r>
      <w:proofErr w:type="spellEnd"/>
      <w:r w:rsidRPr="00F769FB">
        <w:rPr>
          <w:rFonts w:ascii="Times New Roman" w:hAnsi="Times New Roman" w:cs="Times New Roman"/>
          <w:sz w:val="28"/>
          <w:szCs w:val="28"/>
          <w:lang w:val="uk-UA"/>
        </w:rPr>
        <w:t>-будівельні кооперативи (на технічні цілі та освітлення території)»</w:t>
      </w:r>
      <w:bookmarkStart w:id="18" w:name="_Hlk86828605"/>
      <w:r w:rsidR="00906D25" w:rsidRPr="00F769FB">
        <w:rPr>
          <w:rFonts w:ascii="Times New Roman" w:hAnsi="Times New Roman" w:cs="Times New Roman"/>
          <w:sz w:val="28"/>
          <w:szCs w:val="28"/>
          <w:lang w:val="uk-UA"/>
        </w:rPr>
        <w:t xml:space="preserve"> відображається інформація щодо дачних та </w:t>
      </w:r>
      <w:proofErr w:type="spellStart"/>
      <w:r w:rsidR="00906D25" w:rsidRPr="00F769FB">
        <w:rPr>
          <w:rFonts w:ascii="Times New Roman" w:hAnsi="Times New Roman" w:cs="Times New Roman"/>
          <w:sz w:val="28"/>
          <w:szCs w:val="28"/>
          <w:lang w:val="uk-UA"/>
        </w:rPr>
        <w:t>дачно</w:t>
      </w:r>
      <w:proofErr w:type="spellEnd"/>
      <w:r w:rsidR="00906D25" w:rsidRPr="00F769FB">
        <w:rPr>
          <w:rFonts w:ascii="Times New Roman" w:hAnsi="Times New Roman" w:cs="Times New Roman"/>
          <w:sz w:val="28"/>
          <w:szCs w:val="28"/>
          <w:lang w:val="uk-UA"/>
        </w:rPr>
        <w:t xml:space="preserve">-будівельних кооперативів, садових товариств та </w:t>
      </w:r>
      <w:proofErr w:type="spellStart"/>
      <w:r w:rsidR="00906D25" w:rsidRPr="00F769FB">
        <w:rPr>
          <w:rFonts w:ascii="Times New Roman" w:hAnsi="Times New Roman" w:cs="Times New Roman"/>
          <w:sz w:val="28"/>
          <w:szCs w:val="28"/>
          <w:lang w:val="uk-UA"/>
        </w:rPr>
        <w:t>гаражно</w:t>
      </w:r>
      <w:proofErr w:type="spellEnd"/>
      <w:r w:rsidR="00906D25" w:rsidRPr="00F769FB">
        <w:rPr>
          <w:rFonts w:ascii="Times New Roman" w:hAnsi="Times New Roman" w:cs="Times New Roman"/>
          <w:sz w:val="28"/>
          <w:szCs w:val="28"/>
          <w:lang w:val="uk-UA"/>
        </w:rPr>
        <w:t>-будівельних кооперативів, які споживають електричну енергію на технічні цілі (роботу насосів) та освітлення території</w:t>
      </w:r>
      <w:r w:rsidR="00906D25" w:rsidRPr="00F769FB">
        <w:rPr>
          <w:rFonts w:ascii="Times New Roman" w:hAnsi="Times New Roman" w:cs="Times New Roman"/>
          <w:color w:val="333333"/>
          <w:sz w:val="28"/>
          <w:szCs w:val="28"/>
          <w:shd w:val="clear" w:color="auto" w:fill="FFFFFF"/>
          <w:lang w:val="uk-UA"/>
        </w:rPr>
        <w:t>;</w:t>
      </w:r>
    </w:p>
    <w:p w14:paraId="5E3291ED" w14:textId="77777777" w:rsidR="00906D25" w:rsidRPr="00F769FB" w:rsidRDefault="00906D25" w:rsidP="00A53E82">
      <w:pPr>
        <w:spacing w:after="0" w:line="240" w:lineRule="auto"/>
        <w:ind w:firstLine="567"/>
        <w:rPr>
          <w:rFonts w:ascii="Times New Roman" w:hAnsi="Times New Roman" w:cs="Times New Roman"/>
          <w:sz w:val="28"/>
          <w:szCs w:val="28"/>
          <w:lang w:val="uk-UA"/>
        </w:rPr>
      </w:pPr>
    </w:p>
    <w:p w14:paraId="551510B5" w14:textId="77777777" w:rsidR="00906D25" w:rsidRPr="00EC63AB" w:rsidRDefault="00A53E82" w:rsidP="00A53E82">
      <w:pPr>
        <w:tabs>
          <w:tab w:val="left" w:pos="993"/>
        </w:tabs>
        <w:spacing w:after="0" w:line="240" w:lineRule="auto"/>
        <w:ind w:firstLine="567"/>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20</w:t>
      </w:r>
      <w:r w:rsidR="00283A2F" w:rsidRPr="00F769FB">
        <w:rPr>
          <w:rFonts w:ascii="Times New Roman" w:hAnsi="Times New Roman" w:cs="Times New Roman"/>
          <w:sz w:val="28"/>
          <w:szCs w:val="28"/>
          <w:lang w:val="uk-UA"/>
        </w:rPr>
        <w:t>) </w:t>
      </w:r>
      <w:r w:rsidR="006804DC"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125 </w:t>
      </w:r>
      <w:r w:rsidR="00906D25" w:rsidRPr="00F769FB">
        <w:rPr>
          <w:rFonts w:ascii="Times New Roman" w:hAnsi="Times New Roman" w:cs="Times New Roman"/>
          <w:sz w:val="28"/>
          <w:szCs w:val="28"/>
          <w:lang w:val="uk-UA"/>
        </w:rPr>
        <w:t>«</w:t>
      </w:r>
      <w:r w:rsidR="00283A2F" w:rsidRPr="00F769FB">
        <w:rPr>
          <w:rFonts w:ascii="Times New Roman" w:hAnsi="Times New Roman" w:cs="Times New Roman"/>
          <w:sz w:val="28"/>
          <w:szCs w:val="28"/>
          <w:lang w:val="uk-UA"/>
        </w:rPr>
        <w:t>юридичні особи, які є власниками (балансоутримувачами) майна, що використовується для компактного поселення внутрішньо переміщених осіб</w:t>
      </w:r>
      <w:r w:rsidR="00906D25" w:rsidRPr="00F769FB">
        <w:rPr>
          <w:rFonts w:ascii="Times New Roman" w:hAnsi="Times New Roman" w:cs="Times New Roman"/>
          <w:sz w:val="28"/>
          <w:szCs w:val="28"/>
          <w:lang w:val="uk-UA"/>
        </w:rPr>
        <w:t>» відображається інформація щодо юридичних осіб, які є власниками (балансоутримувачами) майна, що використовується для компактного поселення внутрішньо переміщених осіб (містечок із збірних модулів, гуртожитків, оздоровчих таборів, будинків відпочинку, санаторіїв, пансіонатів, готелів тощо), що споживають електричну енергію для задоволення власних побутових потреб внутрішньо переміщених осіб</w:t>
      </w:r>
      <w:r w:rsidR="006804DC" w:rsidRPr="00F769FB">
        <w:rPr>
          <w:rFonts w:ascii="Times New Roman" w:hAnsi="Times New Roman" w:cs="Times New Roman"/>
          <w:sz w:val="28"/>
          <w:szCs w:val="28"/>
          <w:lang w:val="uk-UA"/>
        </w:rPr>
        <w:t>;</w:t>
      </w:r>
    </w:p>
    <w:p w14:paraId="242EC0E7" w14:textId="77777777" w:rsidR="006804DC" w:rsidRPr="00EC63AB" w:rsidRDefault="006804DC"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30AB2CE5" w14:textId="77777777" w:rsidR="006804DC" w:rsidRPr="00EC63AB" w:rsidRDefault="00A53E82" w:rsidP="00A53E82">
      <w:pPr>
        <w:tabs>
          <w:tab w:val="left" w:pos="993"/>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21</w:t>
      </w:r>
      <w:r w:rsidR="006B39DC" w:rsidRPr="00EC63AB">
        <w:rPr>
          <w:rFonts w:ascii="Times New Roman" w:hAnsi="Times New Roman" w:cs="Times New Roman"/>
          <w:sz w:val="28"/>
          <w:szCs w:val="28"/>
          <w:lang w:val="uk-UA"/>
        </w:rPr>
        <w:t>)</w:t>
      </w:r>
      <w:r>
        <w:rPr>
          <w:rFonts w:ascii="Times New Roman" w:hAnsi="Times New Roman" w:cs="Times New Roman"/>
          <w:sz w:val="28"/>
          <w:szCs w:val="28"/>
          <w:lang w:val="uk-UA"/>
        </w:rPr>
        <w:t> </w:t>
      </w:r>
      <w:r w:rsidR="006804DC" w:rsidRPr="00EC63AB">
        <w:rPr>
          <w:rFonts w:ascii="Times New Roman" w:hAnsi="Times New Roman" w:cs="Times New Roman"/>
          <w:sz w:val="28"/>
          <w:szCs w:val="28"/>
          <w:lang w:val="uk-UA"/>
        </w:rPr>
        <w:t xml:space="preserve">у рядку </w:t>
      </w:r>
      <w:r w:rsidR="00FE49F2" w:rsidRPr="00EC63AB">
        <w:rPr>
          <w:rFonts w:ascii="Times New Roman" w:hAnsi="Times New Roman" w:cs="Times New Roman"/>
          <w:sz w:val="28"/>
          <w:szCs w:val="28"/>
          <w:lang w:val="uk-UA"/>
        </w:rPr>
        <w:t xml:space="preserve">130 </w:t>
      </w:r>
      <w:r w:rsidR="006804DC" w:rsidRPr="00EC63AB">
        <w:rPr>
          <w:rFonts w:ascii="Times New Roman" w:hAnsi="Times New Roman" w:cs="Times New Roman"/>
          <w:sz w:val="28"/>
          <w:szCs w:val="28"/>
          <w:lang w:val="uk-UA"/>
        </w:rPr>
        <w:t>«</w:t>
      </w:r>
      <w:r w:rsidR="00283A2F" w:rsidRPr="00EC63AB">
        <w:rPr>
          <w:rFonts w:ascii="Times New Roman" w:hAnsi="Times New Roman" w:cs="Times New Roman"/>
          <w:sz w:val="28"/>
          <w:szCs w:val="28"/>
          <w:lang w:val="uk-UA"/>
        </w:rPr>
        <w:t>релігійні організації (споживання електричної енергії на комунально-побутові потреби)</w:t>
      </w:r>
      <w:r w:rsidR="006804DC" w:rsidRPr="00EC63AB">
        <w:rPr>
          <w:rFonts w:ascii="Times New Roman" w:hAnsi="Times New Roman" w:cs="Times New Roman"/>
          <w:sz w:val="28"/>
          <w:szCs w:val="28"/>
          <w:lang w:val="uk-UA"/>
        </w:rPr>
        <w:t>» відображається інформація щодо релігійних організацій, які споживають електричну енергію на комунально-побутові потреби.</w:t>
      </w:r>
    </w:p>
    <w:bookmarkEnd w:id="18"/>
    <w:p w14:paraId="31E611E7" w14:textId="77777777" w:rsidR="00FE49F2" w:rsidRPr="00EC63AB" w:rsidRDefault="00FE49F2" w:rsidP="002A6867">
      <w:pPr>
        <w:spacing w:after="0"/>
        <w:ind w:right="566"/>
        <w:jc w:val="center"/>
        <w:rPr>
          <w:rFonts w:ascii="Times New Roman" w:hAnsi="Times New Roman" w:cs="Times New Roman"/>
          <w:b/>
          <w:sz w:val="28"/>
          <w:szCs w:val="28"/>
          <w:lang w:val="uk-UA"/>
        </w:rPr>
      </w:pPr>
    </w:p>
    <w:p w14:paraId="6249940C" w14:textId="77777777" w:rsidR="006B39DC" w:rsidRPr="00EC63AB" w:rsidRDefault="006B39DC" w:rsidP="006B39DC">
      <w:pPr>
        <w:ind w:right="566"/>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t xml:space="preserve">4. Порядок формування назви файлів з формами звітності </w:t>
      </w:r>
    </w:p>
    <w:p w14:paraId="3BC174FD" w14:textId="77777777" w:rsidR="006B39DC" w:rsidRPr="00EC63AB" w:rsidRDefault="006B39DC" w:rsidP="007B6A88">
      <w:pPr>
        <w:pStyle w:val="ab"/>
        <w:numPr>
          <w:ilvl w:val="1"/>
          <w:numId w:val="9"/>
        </w:numPr>
        <w:ind w:left="0" w:firstLine="567"/>
        <w:rPr>
          <w:szCs w:val="28"/>
        </w:rPr>
      </w:pPr>
      <w:r w:rsidRPr="00EC63AB">
        <w:rPr>
          <w:szCs w:val="28"/>
        </w:rPr>
        <w:t xml:space="preserve">Електронний бланк форми звітності № </w:t>
      </w:r>
      <w:r w:rsidR="008C3497" w:rsidRPr="00EC63AB">
        <w:rPr>
          <w:szCs w:val="28"/>
        </w:rPr>
        <w:t>6</w:t>
      </w:r>
      <w:r w:rsidRPr="00EC63AB">
        <w:rPr>
          <w:szCs w:val="28"/>
        </w:rPr>
        <w:t xml:space="preserve"> є захищеним файлом у форматі «</w:t>
      </w:r>
      <w:proofErr w:type="spellStart"/>
      <w:r w:rsidRPr="00EC63AB">
        <w:rPr>
          <w:szCs w:val="28"/>
        </w:rPr>
        <w:t>xls</w:t>
      </w:r>
      <w:proofErr w:type="spellEnd"/>
      <w:r w:rsidRPr="00EC63AB">
        <w:rPr>
          <w:szCs w:val="28"/>
        </w:rPr>
        <w:t>» або «</w:t>
      </w:r>
      <w:proofErr w:type="spellStart"/>
      <w:r w:rsidRPr="00EC63AB">
        <w:rPr>
          <w:szCs w:val="28"/>
        </w:rPr>
        <w:t>xlsx</w:t>
      </w:r>
      <w:proofErr w:type="spellEnd"/>
      <w:r w:rsidRPr="00EC63AB">
        <w:rPr>
          <w:szCs w:val="28"/>
        </w:rPr>
        <w:t xml:space="preserve">», який розміщено на офіційному </w:t>
      </w:r>
      <w:proofErr w:type="spellStart"/>
      <w:r w:rsidRPr="00EC63AB">
        <w:rPr>
          <w:szCs w:val="28"/>
        </w:rPr>
        <w:t>вебсайті</w:t>
      </w:r>
      <w:proofErr w:type="spellEnd"/>
      <w:r w:rsidRPr="00EC63AB">
        <w:rPr>
          <w:szCs w:val="28"/>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07B1E594" w14:textId="77777777" w:rsidR="006B39DC" w:rsidRPr="00EC63AB" w:rsidRDefault="006B39DC" w:rsidP="007B6A88">
      <w:pPr>
        <w:pStyle w:val="ab"/>
        <w:spacing w:line="259" w:lineRule="auto"/>
        <w:ind w:left="448" w:firstLine="567"/>
        <w:rPr>
          <w:szCs w:val="28"/>
        </w:rPr>
      </w:pPr>
    </w:p>
    <w:p w14:paraId="4EC1262C" w14:textId="77777777" w:rsidR="006B39DC" w:rsidRPr="00EC63AB" w:rsidRDefault="006B39DC" w:rsidP="007B6A88">
      <w:pPr>
        <w:pStyle w:val="ab"/>
        <w:spacing w:line="259" w:lineRule="auto"/>
        <w:ind w:firstLine="567"/>
        <w:rPr>
          <w:szCs w:val="28"/>
        </w:rPr>
      </w:pPr>
      <w:r w:rsidRPr="00EC63AB">
        <w:rPr>
          <w:szCs w:val="28"/>
        </w:rPr>
        <w:t xml:space="preserve">4.2. Формування назви файлу з формою звітності № </w:t>
      </w:r>
      <w:r w:rsidR="008C3497" w:rsidRPr="00EC63AB">
        <w:rPr>
          <w:szCs w:val="28"/>
        </w:rPr>
        <w:t>6</w:t>
      </w:r>
      <w:r w:rsidRPr="00EC63AB">
        <w:rPr>
          <w:szCs w:val="28"/>
        </w:rPr>
        <w:t xml:space="preserve"> здійснюється таким чином:</w:t>
      </w:r>
    </w:p>
    <w:p w14:paraId="62E243CB" w14:textId="77777777" w:rsidR="006B39DC" w:rsidRPr="00A53E82" w:rsidRDefault="006B39DC" w:rsidP="007B6A88">
      <w:pPr>
        <w:pStyle w:val="ab"/>
        <w:ind w:firstLine="567"/>
        <w:rPr>
          <w:szCs w:val="28"/>
        </w:rPr>
      </w:pPr>
      <w:r w:rsidRPr="00A53E82">
        <w:rPr>
          <w:szCs w:val="28"/>
        </w:rPr>
        <w:t>ХХХХХХХХ_</w:t>
      </w:r>
      <w:r w:rsidR="008C3497" w:rsidRPr="00A53E82">
        <w:rPr>
          <w:szCs w:val="28"/>
        </w:rPr>
        <w:t>6</w:t>
      </w:r>
      <w:r w:rsidRPr="00A53E82">
        <w:rPr>
          <w:szCs w:val="28"/>
        </w:rPr>
        <w:t>S_ММ_YY</w:t>
      </w:r>
      <w:r w:rsidR="00476A2E">
        <w:rPr>
          <w:szCs w:val="28"/>
        </w:rPr>
        <w:t>,</w:t>
      </w:r>
      <w:r w:rsidRPr="00A53E82">
        <w:rPr>
          <w:szCs w:val="28"/>
        </w:rPr>
        <w:t xml:space="preserve"> </w:t>
      </w:r>
    </w:p>
    <w:p w14:paraId="1D4FAC79" w14:textId="77777777" w:rsidR="006B39DC" w:rsidRPr="00EC63AB" w:rsidRDefault="006B39DC" w:rsidP="007B6A88">
      <w:pPr>
        <w:pStyle w:val="ab"/>
        <w:ind w:firstLine="567"/>
        <w:rPr>
          <w:szCs w:val="28"/>
        </w:rPr>
      </w:pPr>
      <w:r w:rsidRPr="00A53E82">
        <w:rPr>
          <w:szCs w:val="28"/>
        </w:rPr>
        <w:t>де «ХХХХХХХХ»</w:t>
      </w:r>
      <w:r w:rsidRPr="00EC63AB">
        <w:rPr>
          <w:szCs w:val="28"/>
        </w:rPr>
        <w:t xml:space="preserve"> – код ЄДРПОУ ліцензіата або </w:t>
      </w:r>
      <w:r w:rsidRPr="00A53E82">
        <w:rPr>
          <w:szCs w:val="28"/>
        </w:rPr>
        <w:t>«ХХХХХХХХХХ»</w:t>
      </w:r>
      <w:r w:rsidRPr="00EC63AB">
        <w:rPr>
          <w:szCs w:val="28"/>
        </w:rPr>
        <w:t xml:space="preserve"> – </w:t>
      </w:r>
      <w:r w:rsidRPr="00EC63AB">
        <w:rPr>
          <w:color w:val="000000"/>
          <w:szCs w:val="28"/>
          <w:shd w:val="clear" w:color="auto" w:fill="FFFFFF"/>
        </w:rPr>
        <w:t>реєстраційний номер облікової картки платника податків</w:t>
      </w:r>
      <w:r w:rsidRPr="00EC63AB">
        <w:rPr>
          <w:szCs w:val="28"/>
        </w:rPr>
        <w:t xml:space="preserve"> фізичної особи – ліцензіата;</w:t>
      </w:r>
    </w:p>
    <w:p w14:paraId="14985CC0" w14:textId="77777777" w:rsidR="006B39DC" w:rsidRPr="00A53E82" w:rsidRDefault="006B39DC" w:rsidP="007B6A88">
      <w:pPr>
        <w:pStyle w:val="ab"/>
        <w:ind w:firstLine="567"/>
        <w:rPr>
          <w:szCs w:val="28"/>
        </w:rPr>
      </w:pPr>
      <w:r w:rsidRPr="00A53E82">
        <w:rPr>
          <w:szCs w:val="28"/>
        </w:rPr>
        <w:t>«ММ» – звітний місяць, за який подається звіт;</w:t>
      </w:r>
    </w:p>
    <w:p w14:paraId="342AED78" w14:textId="77777777" w:rsidR="006B39DC" w:rsidRPr="00EC63AB" w:rsidRDefault="006B39DC" w:rsidP="007B6A88">
      <w:pPr>
        <w:pStyle w:val="ab"/>
        <w:ind w:firstLine="567"/>
        <w:rPr>
          <w:szCs w:val="28"/>
        </w:rPr>
      </w:pPr>
      <w:r w:rsidRPr="00A53E82">
        <w:rPr>
          <w:szCs w:val="28"/>
        </w:rPr>
        <w:t>«YY»</w:t>
      </w:r>
      <w:r w:rsidRPr="00EC63AB">
        <w:rPr>
          <w:szCs w:val="28"/>
        </w:rPr>
        <w:t xml:space="preserve"> – останні дві цифри звітного року.</w:t>
      </w:r>
    </w:p>
    <w:p w14:paraId="6DE4E584" w14:textId="77777777" w:rsidR="006B39DC" w:rsidRPr="00EC63AB" w:rsidRDefault="006B39DC" w:rsidP="007B6A88">
      <w:pPr>
        <w:pStyle w:val="ab"/>
        <w:ind w:firstLine="567"/>
        <w:rPr>
          <w:szCs w:val="28"/>
        </w:rPr>
      </w:pPr>
    </w:p>
    <w:p w14:paraId="0145D964" w14:textId="77777777" w:rsidR="006B39DC" w:rsidRPr="00EC63AB" w:rsidRDefault="006B39DC" w:rsidP="007B6A88">
      <w:pPr>
        <w:pStyle w:val="ab"/>
        <w:ind w:firstLine="567"/>
        <w:rPr>
          <w:szCs w:val="28"/>
        </w:rPr>
      </w:pPr>
      <w:r w:rsidRPr="00EC63AB">
        <w:rPr>
          <w:szCs w:val="28"/>
        </w:rPr>
        <w:t xml:space="preserve">4.3. У разі направлення скоригованої форми звітності до назви файлу з формою звітності № </w:t>
      </w:r>
      <w:r w:rsidR="008C3497" w:rsidRPr="00EC63AB">
        <w:rPr>
          <w:szCs w:val="28"/>
        </w:rPr>
        <w:t>6</w:t>
      </w:r>
      <w:r w:rsidRPr="00EC63AB">
        <w:rPr>
          <w:szCs w:val="28"/>
        </w:rPr>
        <w:t xml:space="preserve"> додаються знаки та символи</w:t>
      </w:r>
      <w:r w:rsidR="00281235">
        <w:rPr>
          <w:szCs w:val="28"/>
        </w:rPr>
        <w:t xml:space="preserve"> </w:t>
      </w:r>
      <w:r w:rsidR="002A6867" w:rsidRPr="00EC63AB">
        <w:rPr>
          <w:szCs w:val="28"/>
        </w:rPr>
        <w:t>«_</w:t>
      </w:r>
      <w:proofErr w:type="spellStart"/>
      <w:r w:rsidR="002A6867" w:rsidRPr="00EC63AB">
        <w:rPr>
          <w:szCs w:val="28"/>
        </w:rPr>
        <w:t>corN</w:t>
      </w:r>
      <w:proofErr w:type="spellEnd"/>
      <w:r w:rsidR="002A6867" w:rsidRPr="00EC63AB">
        <w:rPr>
          <w:szCs w:val="28"/>
        </w:rPr>
        <w:t>»</w:t>
      </w:r>
      <w:r w:rsidR="002A6867" w:rsidRPr="00EC63AB" w:rsidDel="002A6867">
        <w:rPr>
          <w:szCs w:val="28"/>
        </w:rPr>
        <w:t xml:space="preserve"> </w:t>
      </w:r>
      <w:r w:rsidRPr="00EC63AB">
        <w:rPr>
          <w:szCs w:val="28"/>
        </w:rPr>
        <w:t>, де N – порядковий номер подання відкоригованої форми звітності до НКРЕКП.</w:t>
      </w:r>
    </w:p>
    <w:p w14:paraId="6FB17C1C" w14:textId="77777777" w:rsidR="006B39DC" w:rsidRPr="00EC63AB" w:rsidRDefault="006B39DC" w:rsidP="006B39DC">
      <w:pPr>
        <w:spacing w:after="0" w:line="276" w:lineRule="auto"/>
        <w:jc w:val="both"/>
        <w:rPr>
          <w:rFonts w:ascii="Times New Roman" w:hAnsi="Times New Roman" w:cs="Times New Roman"/>
          <w:sz w:val="28"/>
          <w:szCs w:val="28"/>
          <w:lang w:val="uk-UA"/>
        </w:rPr>
      </w:pPr>
    </w:p>
    <w:p w14:paraId="06F33384" w14:textId="77777777" w:rsidR="008F1F34" w:rsidRPr="00EC63AB" w:rsidRDefault="008F1F34" w:rsidP="008F1F34">
      <w:pPr>
        <w:pStyle w:val="a3"/>
        <w:spacing w:after="0" w:line="276" w:lineRule="auto"/>
        <w:ind w:left="567"/>
        <w:jc w:val="both"/>
        <w:rPr>
          <w:rFonts w:ascii="Times New Roman" w:hAnsi="Times New Roman" w:cs="Times New Roman"/>
          <w:sz w:val="28"/>
          <w:szCs w:val="28"/>
          <w:lang w:val="uk-UA"/>
        </w:rPr>
      </w:pPr>
    </w:p>
    <w:p w14:paraId="3B0BF8D7" w14:textId="77777777" w:rsidR="00147B36" w:rsidRPr="00EC63AB" w:rsidRDefault="00D02E99" w:rsidP="00147B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Директор </w:t>
      </w:r>
      <w:r w:rsidR="00147B36" w:rsidRPr="00EC63AB">
        <w:rPr>
          <w:rFonts w:ascii="Times New Roman" w:hAnsi="Times New Roman" w:cs="Times New Roman"/>
          <w:sz w:val="28"/>
          <w:szCs w:val="28"/>
          <w:lang w:val="uk-UA"/>
        </w:rPr>
        <w:t>Департамент</w:t>
      </w:r>
      <w:r>
        <w:rPr>
          <w:rFonts w:ascii="Times New Roman" w:hAnsi="Times New Roman" w:cs="Times New Roman"/>
          <w:sz w:val="28"/>
          <w:szCs w:val="28"/>
          <w:lang w:val="uk-UA"/>
        </w:rPr>
        <w:t>у</w:t>
      </w:r>
      <w:r w:rsidR="00147B36" w:rsidRPr="00EC63AB">
        <w:rPr>
          <w:rFonts w:ascii="Times New Roman" w:hAnsi="Times New Roman" w:cs="Times New Roman"/>
          <w:sz w:val="28"/>
          <w:szCs w:val="28"/>
          <w:lang w:val="uk-UA"/>
        </w:rPr>
        <w:t xml:space="preserve"> розслідувань зловживань</w:t>
      </w:r>
    </w:p>
    <w:p w14:paraId="5556182F" w14:textId="77777777" w:rsidR="00147B36" w:rsidRPr="00EC63AB" w:rsidRDefault="00147B36" w:rsidP="00147B36">
      <w:pPr>
        <w:spacing w:after="0" w:line="240" w:lineRule="auto"/>
        <w:rPr>
          <w:rFonts w:ascii="Times New Roman" w:hAnsi="Times New Roman" w:cs="Times New Roman"/>
          <w:sz w:val="28"/>
          <w:szCs w:val="28"/>
          <w:lang w:val="uk-UA"/>
        </w:rPr>
      </w:pPr>
      <w:r w:rsidRPr="00EC63AB">
        <w:rPr>
          <w:rFonts w:ascii="Times New Roman" w:hAnsi="Times New Roman" w:cs="Times New Roman"/>
          <w:sz w:val="28"/>
          <w:szCs w:val="28"/>
          <w:lang w:val="uk-UA"/>
        </w:rPr>
        <w:t>на оптових енергетичних ринках та</w:t>
      </w:r>
    </w:p>
    <w:p w14:paraId="62EAB93C" w14:textId="77777777" w:rsidR="000B2DFA" w:rsidRPr="00EC63AB" w:rsidRDefault="00147B36" w:rsidP="00147B36">
      <w:pPr>
        <w:rPr>
          <w:lang w:val="uk-UA"/>
        </w:rPr>
      </w:pPr>
      <w:r w:rsidRPr="00EC63AB">
        <w:rPr>
          <w:rFonts w:ascii="Times New Roman" w:hAnsi="Times New Roman" w:cs="Times New Roman"/>
          <w:sz w:val="28"/>
          <w:szCs w:val="28"/>
          <w:lang w:val="uk-UA"/>
        </w:rPr>
        <w:t>моніторингу звітності</w:t>
      </w:r>
      <w:r w:rsidRPr="00EC63AB">
        <w:rPr>
          <w:rFonts w:ascii="Times New Roman" w:hAnsi="Times New Roman" w:cs="Times New Roman"/>
          <w:sz w:val="28"/>
          <w:szCs w:val="28"/>
          <w:lang w:val="uk-UA"/>
        </w:rPr>
        <w:tab/>
      </w:r>
      <w:r w:rsidRPr="00EC63AB">
        <w:rPr>
          <w:rFonts w:ascii="Times New Roman" w:hAnsi="Times New Roman" w:cs="Times New Roman"/>
          <w:sz w:val="28"/>
          <w:szCs w:val="28"/>
          <w:lang w:val="uk-UA"/>
        </w:rPr>
        <w:tab/>
        <w:t xml:space="preserve">                                                Тетяна МІЩЕНЕНКО</w:t>
      </w:r>
    </w:p>
    <w:sectPr w:rsidR="000B2DFA" w:rsidRPr="00EC63AB" w:rsidSect="002A6867">
      <w:headerReference w:type="default" r:id="rId11"/>
      <w:pgSz w:w="11906" w:h="16838"/>
      <w:pgMar w:top="850" w:right="850"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DCA2B" w14:textId="77777777" w:rsidR="005B22FA" w:rsidRDefault="005B22FA" w:rsidP="002A6867">
      <w:pPr>
        <w:spacing w:after="0" w:line="240" w:lineRule="auto"/>
      </w:pPr>
      <w:r>
        <w:separator/>
      </w:r>
    </w:p>
  </w:endnote>
  <w:endnote w:type="continuationSeparator" w:id="0">
    <w:p w14:paraId="3BC1E341" w14:textId="77777777" w:rsidR="005B22FA" w:rsidRDefault="005B22FA" w:rsidP="002A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F807F" w14:textId="77777777" w:rsidR="005B22FA" w:rsidRDefault="005B22FA" w:rsidP="002A6867">
      <w:pPr>
        <w:spacing w:after="0" w:line="240" w:lineRule="auto"/>
      </w:pPr>
      <w:r>
        <w:separator/>
      </w:r>
    </w:p>
  </w:footnote>
  <w:footnote w:type="continuationSeparator" w:id="0">
    <w:p w14:paraId="18BAC9C7" w14:textId="77777777" w:rsidR="005B22FA" w:rsidRDefault="005B22FA" w:rsidP="002A6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98777"/>
      <w:docPartObj>
        <w:docPartGallery w:val="Page Numbers (Top of Page)"/>
        <w:docPartUnique/>
      </w:docPartObj>
    </w:sdtPr>
    <w:sdtEndPr>
      <w:rPr>
        <w:rFonts w:ascii="Times New Roman" w:hAnsi="Times New Roman" w:cs="Times New Roman"/>
      </w:rPr>
    </w:sdtEndPr>
    <w:sdtContent>
      <w:p w14:paraId="74913122" w14:textId="77777777" w:rsidR="002A6867" w:rsidRPr="002A6867" w:rsidRDefault="002A6867">
        <w:pPr>
          <w:pStyle w:val="af"/>
          <w:jc w:val="center"/>
          <w:rPr>
            <w:rFonts w:ascii="Times New Roman" w:hAnsi="Times New Roman" w:cs="Times New Roman"/>
          </w:rPr>
        </w:pPr>
        <w:r w:rsidRPr="002A6867">
          <w:rPr>
            <w:rFonts w:ascii="Times New Roman" w:hAnsi="Times New Roman" w:cs="Times New Roman"/>
          </w:rPr>
          <w:fldChar w:fldCharType="begin"/>
        </w:r>
        <w:r w:rsidRPr="002A6867">
          <w:rPr>
            <w:rFonts w:ascii="Times New Roman" w:hAnsi="Times New Roman" w:cs="Times New Roman"/>
          </w:rPr>
          <w:instrText>PAGE   \* MERGEFORMAT</w:instrText>
        </w:r>
        <w:r w:rsidRPr="002A6867">
          <w:rPr>
            <w:rFonts w:ascii="Times New Roman" w:hAnsi="Times New Roman" w:cs="Times New Roman"/>
          </w:rPr>
          <w:fldChar w:fldCharType="separate"/>
        </w:r>
        <w:r w:rsidRPr="002A6867">
          <w:rPr>
            <w:rFonts w:ascii="Times New Roman" w:hAnsi="Times New Roman" w:cs="Times New Roman"/>
            <w:lang w:val="uk-UA"/>
          </w:rPr>
          <w:t>2</w:t>
        </w:r>
        <w:r w:rsidRPr="002A6867">
          <w:rPr>
            <w:rFonts w:ascii="Times New Roman" w:hAnsi="Times New Roman" w:cs="Times New Roman"/>
          </w:rPr>
          <w:fldChar w:fldCharType="end"/>
        </w:r>
      </w:p>
    </w:sdtContent>
  </w:sdt>
  <w:p w14:paraId="0116D11A" w14:textId="77777777" w:rsidR="002A6867" w:rsidRDefault="002A686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A9E0424"/>
    <w:multiLevelType w:val="hybridMultilevel"/>
    <w:tmpl w:val="4C9C5AC6"/>
    <w:lvl w:ilvl="0" w:tplc="A5FC658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E255A4F"/>
    <w:multiLevelType w:val="hybridMultilevel"/>
    <w:tmpl w:val="38882B7A"/>
    <w:lvl w:ilvl="0" w:tplc="D87CBF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9A55972"/>
    <w:multiLevelType w:val="hybridMultilevel"/>
    <w:tmpl w:val="B05C269A"/>
    <w:lvl w:ilvl="0" w:tplc="1DE40F06">
      <w:start w:val="1"/>
      <w:numFmt w:val="decimal"/>
      <w:lvlText w:val="%1)"/>
      <w:lvlJc w:val="left"/>
      <w:pPr>
        <w:ind w:left="1070"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4" w15:restartNumberingAfterBreak="0">
    <w:nsid w:val="2A5533DB"/>
    <w:multiLevelType w:val="hybridMultilevel"/>
    <w:tmpl w:val="B05C269A"/>
    <w:lvl w:ilvl="0" w:tplc="1DE40F06">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5" w15:restartNumberingAfterBreak="0">
    <w:nsid w:val="2AE54703"/>
    <w:multiLevelType w:val="hybridMultilevel"/>
    <w:tmpl w:val="76C8318A"/>
    <w:lvl w:ilvl="0" w:tplc="565A33BE">
      <w:start w:val="1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2B208C5"/>
    <w:multiLevelType w:val="multilevel"/>
    <w:tmpl w:val="444ED516"/>
    <w:lvl w:ilvl="0">
      <w:start w:val="3"/>
      <w:numFmt w:val="decimal"/>
      <w:lvlText w:val="%1."/>
      <w:lvlJc w:val="left"/>
      <w:pPr>
        <w:ind w:left="450" w:hanging="45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5C032E68"/>
    <w:multiLevelType w:val="hybridMultilevel"/>
    <w:tmpl w:val="08305470"/>
    <w:lvl w:ilvl="0" w:tplc="C980DC22">
      <w:start w:val="1"/>
      <w:numFmt w:val="decimal"/>
      <w:lvlText w:val="%1)"/>
      <w:lvlJc w:val="left"/>
      <w:pPr>
        <w:ind w:left="2629" w:hanging="360"/>
      </w:pPr>
      <w:rPr>
        <w:rFonts w:ascii="Times New Roman" w:eastAsiaTheme="minorHAnsi" w:hAnsi="Times New Roman" w:cs="Times New Roman"/>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9" w15:restartNumberingAfterBreak="0">
    <w:nsid w:val="67A861ED"/>
    <w:multiLevelType w:val="hybridMultilevel"/>
    <w:tmpl w:val="0BCCDC94"/>
    <w:lvl w:ilvl="0" w:tplc="C7884A0C">
      <w:start w:val="1"/>
      <w:numFmt w:val="decimal"/>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7C76D31"/>
    <w:multiLevelType w:val="hybridMultilevel"/>
    <w:tmpl w:val="F48C33CA"/>
    <w:lvl w:ilvl="0" w:tplc="64383252">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619532345">
    <w:abstractNumId w:val="3"/>
  </w:num>
  <w:num w:numId="2" w16cid:durableId="1345520025">
    <w:abstractNumId w:val="2"/>
  </w:num>
  <w:num w:numId="3" w16cid:durableId="815416029">
    <w:abstractNumId w:val="9"/>
  </w:num>
  <w:num w:numId="4" w16cid:durableId="1101145644">
    <w:abstractNumId w:val="6"/>
  </w:num>
  <w:num w:numId="5" w16cid:durableId="1870412916">
    <w:abstractNumId w:val="8"/>
  </w:num>
  <w:num w:numId="6" w16cid:durableId="709231666">
    <w:abstractNumId w:val="1"/>
  </w:num>
  <w:num w:numId="7" w16cid:durableId="567228259">
    <w:abstractNumId w:val="7"/>
  </w:num>
  <w:num w:numId="8" w16cid:durableId="1402213770">
    <w:abstractNumId w:val="4"/>
  </w:num>
  <w:num w:numId="9" w16cid:durableId="336352543">
    <w:abstractNumId w:val="0"/>
  </w:num>
  <w:num w:numId="10" w16cid:durableId="1368211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2513738">
    <w:abstractNumId w:val="10"/>
  </w:num>
  <w:num w:numId="12" w16cid:durableId="11695202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53A"/>
    <w:rsid w:val="00001A60"/>
    <w:rsid w:val="00050869"/>
    <w:rsid w:val="000553BE"/>
    <w:rsid w:val="0006164A"/>
    <w:rsid w:val="00071D58"/>
    <w:rsid w:val="000B2DFA"/>
    <w:rsid w:val="000C52DC"/>
    <w:rsid w:val="001133C0"/>
    <w:rsid w:val="001258AC"/>
    <w:rsid w:val="00147B36"/>
    <w:rsid w:val="0018388A"/>
    <w:rsid w:val="001F3DEE"/>
    <w:rsid w:val="00213B0A"/>
    <w:rsid w:val="0022740D"/>
    <w:rsid w:val="00244707"/>
    <w:rsid w:val="002520F0"/>
    <w:rsid w:val="00264716"/>
    <w:rsid w:val="00281235"/>
    <w:rsid w:val="00283A2F"/>
    <w:rsid w:val="002A4A06"/>
    <w:rsid w:val="002A6867"/>
    <w:rsid w:val="002B0FDF"/>
    <w:rsid w:val="002B56C7"/>
    <w:rsid w:val="002B5F06"/>
    <w:rsid w:val="00312235"/>
    <w:rsid w:val="00317F2C"/>
    <w:rsid w:val="00327D5E"/>
    <w:rsid w:val="00330D4C"/>
    <w:rsid w:val="003328CE"/>
    <w:rsid w:val="00345EB9"/>
    <w:rsid w:val="003560A6"/>
    <w:rsid w:val="003748E6"/>
    <w:rsid w:val="003A7EA5"/>
    <w:rsid w:val="003C0791"/>
    <w:rsid w:val="003C683A"/>
    <w:rsid w:val="003D796E"/>
    <w:rsid w:val="003F6A76"/>
    <w:rsid w:val="0041383A"/>
    <w:rsid w:val="0043234F"/>
    <w:rsid w:val="00454E27"/>
    <w:rsid w:val="00472ACD"/>
    <w:rsid w:val="00476A2E"/>
    <w:rsid w:val="00493145"/>
    <w:rsid w:val="004D34D1"/>
    <w:rsid w:val="00500430"/>
    <w:rsid w:val="00510861"/>
    <w:rsid w:val="00544A38"/>
    <w:rsid w:val="00546663"/>
    <w:rsid w:val="00582329"/>
    <w:rsid w:val="005B22FA"/>
    <w:rsid w:val="005D0A3D"/>
    <w:rsid w:val="006208C2"/>
    <w:rsid w:val="00630B85"/>
    <w:rsid w:val="006530BB"/>
    <w:rsid w:val="006571F0"/>
    <w:rsid w:val="00672928"/>
    <w:rsid w:val="006730D1"/>
    <w:rsid w:val="00674F6A"/>
    <w:rsid w:val="006804DC"/>
    <w:rsid w:val="006B39DC"/>
    <w:rsid w:val="006C014A"/>
    <w:rsid w:val="006C5CD8"/>
    <w:rsid w:val="006E4152"/>
    <w:rsid w:val="0078296C"/>
    <w:rsid w:val="007867AE"/>
    <w:rsid w:val="007B6A88"/>
    <w:rsid w:val="007E4492"/>
    <w:rsid w:val="00800C10"/>
    <w:rsid w:val="00844CB9"/>
    <w:rsid w:val="00852AB7"/>
    <w:rsid w:val="008B5CA9"/>
    <w:rsid w:val="008B5ED3"/>
    <w:rsid w:val="008C3497"/>
    <w:rsid w:val="008F1F34"/>
    <w:rsid w:val="008F753A"/>
    <w:rsid w:val="00906D25"/>
    <w:rsid w:val="009148B9"/>
    <w:rsid w:val="009234B3"/>
    <w:rsid w:val="0094552A"/>
    <w:rsid w:val="00957F75"/>
    <w:rsid w:val="00966C30"/>
    <w:rsid w:val="009715BE"/>
    <w:rsid w:val="00974E15"/>
    <w:rsid w:val="009A0DBA"/>
    <w:rsid w:val="009C3478"/>
    <w:rsid w:val="00A02268"/>
    <w:rsid w:val="00A070F1"/>
    <w:rsid w:val="00A36226"/>
    <w:rsid w:val="00A53E82"/>
    <w:rsid w:val="00A75B4D"/>
    <w:rsid w:val="00A87829"/>
    <w:rsid w:val="00AA053B"/>
    <w:rsid w:val="00B10D40"/>
    <w:rsid w:val="00B56F9D"/>
    <w:rsid w:val="00BC7698"/>
    <w:rsid w:val="00BE537D"/>
    <w:rsid w:val="00BE67B8"/>
    <w:rsid w:val="00C03B1C"/>
    <w:rsid w:val="00C54A60"/>
    <w:rsid w:val="00C62A8C"/>
    <w:rsid w:val="00C67BBA"/>
    <w:rsid w:val="00C72705"/>
    <w:rsid w:val="00CB6762"/>
    <w:rsid w:val="00D02E99"/>
    <w:rsid w:val="00D1086C"/>
    <w:rsid w:val="00D67FDB"/>
    <w:rsid w:val="00DB1E36"/>
    <w:rsid w:val="00DD1BB0"/>
    <w:rsid w:val="00DD306F"/>
    <w:rsid w:val="00EA2035"/>
    <w:rsid w:val="00EB3C14"/>
    <w:rsid w:val="00EC63AB"/>
    <w:rsid w:val="00EF3F6D"/>
    <w:rsid w:val="00EF7217"/>
    <w:rsid w:val="00F0029C"/>
    <w:rsid w:val="00F16688"/>
    <w:rsid w:val="00F23EA2"/>
    <w:rsid w:val="00F2789D"/>
    <w:rsid w:val="00F5181D"/>
    <w:rsid w:val="00F62C1A"/>
    <w:rsid w:val="00F769FB"/>
    <w:rsid w:val="00F8629C"/>
    <w:rsid w:val="00F90A7B"/>
    <w:rsid w:val="00FA5A8E"/>
    <w:rsid w:val="00FC0770"/>
    <w:rsid w:val="00FC3539"/>
    <w:rsid w:val="00FE49F2"/>
    <w:rsid w:val="00FF78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C9A82"/>
  <w15:chartTrackingRefBased/>
  <w15:docId w15:val="{D5E385A5-CA7D-4864-90BF-33AA640AB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2928"/>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F34"/>
    <w:pPr>
      <w:ind w:left="720"/>
      <w:contextualSpacing/>
    </w:pPr>
  </w:style>
  <w:style w:type="character" w:styleId="a4">
    <w:name w:val="Hyperlink"/>
    <w:basedOn w:val="a0"/>
    <w:uiPriority w:val="99"/>
    <w:unhideWhenUsed/>
    <w:rsid w:val="008F1F34"/>
    <w:rPr>
      <w:color w:val="0000FF"/>
      <w:u w:val="single"/>
    </w:rPr>
  </w:style>
  <w:style w:type="paragraph" w:styleId="a5">
    <w:name w:val="Normal (Web)"/>
    <w:basedOn w:val="a"/>
    <w:rsid w:val="008F1F3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C67BB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67BBA"/>
    <w:rPr>
      <w:rFonts w:ascii="Segoe UI" w:hAnsi="Segoe UI" w:cs="Segoe UI"/>
      <w:sz w:val="18"/>
      <w:szCs w:val="18"/>
      <w:lang w:val="ru-RU"/>
    </w:rPr>
  </w:style>
  <w:style w:type="character" w:styleId="a8">
    <w:name w:val="annotation reference"/>
    <w:basedOn w:val="a0"/>
    <w:uiPriority w:val="99"/>
    <w:semiHidden/>
    <w:unhideWhenUsed/>
    <w:rsid w:val="00DD306F"/>
    <w:rPr>
      <w:sz w:val="16"/>
      <w:szCs w:val="16"/>
    </w:rPr>
  </w:style>
  <w:style w:type="paragraph" w:styleId="a9">
    <w:name w:val="annotation text"/>
    <w:basedOn w:val="a"/>
    <w:link w:val="aa"/>
    <w:uiPriority w:val="99"/>
    <w:semiHidden/>
    <w:unhideWhenUsed/>
    <w:rsid w:val="00DD306F"/>
    <w:pPr>
      <w:spacing w:after="0" w:line="240" w:lineRule="auto"/>
    </w:pPr>
    <w:rPr>
      <w:rFonts w:ascii="Times New Roman" w:eastAsia="Times New Roman" w:hAnsi="Times New Roman" w:cs="Times New Roman"/>
      <w:sz w:val="20"/>
      <w:szCs w:val="20"/>
      <w:lang w:eastAsia="ru-RU"/>
    </w:rPr>
  </w:style>
  <w:style w:type="character" w:customStyle="1" w:styleId="aa">
    <w:name w:val="Текст примітки Знак"/>
    <w:basedOn w:val="a0"/>
    <w:link w:val="a9"/>
    <w:uiPriority w:val="99"/>
    <w:semiHidden/>
    <w:rsid w:val="00DD306F"/>
    <w:rPr>
      <w:rFonts w:ascii="Times New Roman" w:eastAsia="Times New Roman" w:hAnsi="Times New Roman" w:cs="Times New Roman"/>
      <w:sz w:val="20"/>
      <w:szCs w:val="20"/>
      <w:lang w:val="ru-RU" w:eastAsia="ru-RU"/>
    </w:rPr>
  </w:style>
  <w:style w:type="paragraph" w:customStyle="1" w:styleId="rvps2">
    <w:name w:val="rvps2"/>
    <w:basedOn w:val="a"/>
    <w:rsid w:val="00F8629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b">
    <w:name w:val="Body Text Indent"/>
    <w:basedOn w:val="a"/>
    <w:link w:val="ac"/>
    <w:unhideWhenUsed/>
    <w:rsid w:val="006B39DC"/>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c">
    <w:name w:val="Основний текст з відступом Знак"/>
    <w:basedOn w:val="a0"/>
    <w:link w:val="ab"/>
    <w:rsid w:val="006B39DC"/>
    <w:rPr>
      <w:rFonts w:ascii="Times New Roman" w:eastAsia="Times New Roman" w:hAnsi="Times New Roman" w:cs="Times New Roman"/>
      <w:sz w:val="28"/>
      <w:szCs w:val="20"/>
      <w:lang w:eastAsia="ru-RU"/>
    </w:rPr>
  </w:style>
  <w:style w:type="paragraph" w:styleId="ad">
    <w:name w:val="annotation subject"/>
    <w:basedOn w:val="a9"/>
    <w:next w:val="a9"/>
    <w:link w:val="ae"/>
    <w:uiPriority w:val="99"/>
    <w:semiHidden/>
    <w:unhideWhenUsed/>
    <w:rsid w:val="00312235"/>
    <w:pPr>
      <w:spacing w:after="160"/>
    </w:pPr>
    <w:rPr>
      <w:rFonts w:asciiTheme="minorHAnsi" w:eastAsiaTheme="minorHAnsi" w:hAnsiTheme="minorHAnsi" w:cstheme="minorBidi"/>
      <w:b/>
      <w:bCs/>
      <w:lang w:eastAsia="en-US"/>
    </w:rPr>
  </w:style>
  <w:style w:type="character" w:customStyle="1" w:styleId="ae">
    <w:name w:val="Тема примітки Знак"/>
    <w:basedOn w:val="aa"/>
    <w:link w:val="ad"/>
    <w:uiPriority w:val="99"/>
    <w:semiHidden/>
    <w:rsid w:val="00312235"/>
    <w:rPr>
      <w:rFonts w:ascii="Times New Roman" w:eastAsia="Times New Roman" w:hAnsi="Times New Roman" w:cs="Times New Roman"/>
      <w:b/>
      <w:bCs/>
      <w:sz w:val="20"/>
      <w:szCs w:val="20"/>
      <w:lang w:val="ru-RU" w:eastAsia="ru-RU"/>
    </w:rPr>
  </w:style>
  <w:style w:type="paragraph" w:styleId="af">
    <w:name w:val="header"/>
    <w:basedOn w:val="a"/>
    <w:link w:val="af0"/>
    <w:uiPriority w:val="99"/>
    <w:unhideWhenUsed/>
    <w:rsid w:val="002A6867"/>
    <w:pPr>
      <w:tabs>
        <w:tab w:val="center" w:pos="4819"/>
        <w:tab w:val="right" w:pos="9639"/>
      </w:tabs>
      <w:spacing w:after="0" w:line="240" w:lineRule="auto"/>
    </w:pPr>
  </w:style>
  <w:style w:type="character" w:customStyle="1" w:styleId="af0">
    <w:name w:val="Верхній колонтитул Знак"/>
    <w:basedOn w:val="a0"/>
    <w:link w:val="af"/>
    <w:uiPriority w:val="99"/>
    <w:rsid w:val="002A6867"/>
    <w:rPr>
      <w:lang w:val="ru-RU"/>
    </w:rPr>
  </w:style>
  <w:style w:type="paragraph" w:styleId="af1">
    <w:name w:val="footer"/>
    <w:basedOn w:val="a"/>
    <w:link w:val="af2"/>
    <w:uiPriority w:val="99"/>
    <w:unhideWhenUsed/>
    <w:rsid w:val="002A6867"/>
    <w:pPr>
      <w:tabs>
        <w:tab w:val="center" w:pos="4819"/>
        <w:tab w:val="right" w:pos="9639"/>
      </w:tabs>
      <w:spacing w:after="0" w:line="240" w:lineRule="auto"/>
    </w:pPr>
  </w:style>
  <w:style w:type="character" w:customStyle="1" w:styleId="af2">
    <w:name w:val="Нижній колонтитул Знак"/>
    <w:basedOn w:val="a0"/>
    <w:link w:val="af1"/>
    <w:uiPriority w:val="99"/>
    <w:rsid w:val="002A6867"/>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999910">
      <w:bodyDiv w:val="1"/>
      <w:marLeft w:val="0"/>
      <w:marRight w:val="0"/>
      <w:marTop w:val="0"/>
      <w:marBottom w:val="0"/>
      <w:divBdr>
        <w:top w:val="none" w:sz="0" w:space="0" w:color="auto"/>
        <w:left w:val="none" w:sz="0" w:space="0" w:color="auto"/>
        <w:bottom w:val="none" w:sz="0" w:space="0" w:color="auto"/>
        <w:right w:val="none" w:sz="0" w:space="0" w:color="auto"/>
      </w:divBdr>
    </w:div>
    <w:div w:id="998194662">
      <w:bodyDiv w:val="1"/>
      <w:marLeft w:val="0"/>
      <w:marRight w:val="0"/>
      <w:marTop w:val="0"/>
      <w:marBottom w:val="0"/>
      <w:divBdr>
        <w:top w:val="none" w:sz="0" w:space="0" w:color="auto"/>
        <w:left w:val="none" w:sz="0" w:space="0" w:color="auto"/>
        <w:bottom w:val="none" w:sz="0" w:space="0" w:color="auto"/>
        <w:right w:val="none" w:sz="0" w:space="0" w:color="auto"/>
      </w:divBdr>
    </w:div>
    <w:div w:id="1125781350">
      <w:bodyDiv w:val="1"/>
      <w:marLeft w:val="0"/>
      <w:marRight w:val="0"/>
      <w:marTop w:val="0"/>
      <w:marBottom w:val="0"/>
      <w:divBdr>
        <w:top w:val="none" w:sz="0" w:space="0" w:color="auto"/>
        <w:left w:val="none" w:sz="0" w:space="0" w:color="auto"/>
        <w:bottom w:val="none" w:sz="0" w:space="0" w:color="auto"/>
        <w:right w:val="none" w:sz="0" w:space="0" w:color="auto"/>
      </w:divBdr>
    </w:div>
    <w:div w:id="188844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B5839-7BB5-4BA5-A9B4-46764F13A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13915</Words>
  <Characters>7933</Characters>
  <Application>Microsoft Office Word</Application>
  <DocSecurity>0</DocSecurity>
  <Lines>66</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LM 019</cp:lastModifiedBy>
  <cp:revision>10</cp:revision>
  <dcterms:created xsi:type="dcterms:W3CDTF">2024-09-17T13:34:00Z</dcterms:created>
  <dcterms:modified xsi:type="dcterms:W3CDTF">2024-10-03T06:35:00Z</dcterms:modified>
</cp:coreProperties>
</file>