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3F2B" w:rsidRPr="00ED347C" w:rsidRDefault="00BF3F2B" w:rsidP="00BF3F2B">
      <w:pPr>
        <w:spacing w:after="0" w:line="216" w:lineRule="auto"/>
        <w:jc w:val="center"/>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t xml:space="preserve">Узагальнені зауваження та пропозиції до </w:t>
      </w:r>
      <w:proofErr w:type="spellStart"/>
      <w:r w:rsidRPr="00ED347C">
        <w:rPr>
          <w:rFonts w:ascii="Times New Roman" w:eastAsia="Times New Roman" w:hAnsi="Times New Roman" w:cs="Times New Roman"/>
          <w:b/>
          <w:sz w:val="24"/>
          <w:szCs w:val="24"/>
        </w:rPr>
        <w:t>проєкту</w:t>
      </w:r>
      <w:proofErr w:type="spellEnd"/>
      <w:r w:rsidRPr="00ED347C">
        <w:rPr>
          <w:rFonts w:ascii="Times New Roman" w:eastAsia="Times New Roman" w:hAnsi="Times New Roman" w:cs="Times New Roman"/>
          <w:b/>
          <w:sz w:val="24"/>
          <w:szCs w:val="24"/>
        </w:rPr>
        <w:t xml:space="preserve"> постанови НКРЕКП</w:t>
      </w:r>
    </w:p>
    <w:p w:rsidR="00BF3F2B" w:rsidRPr="00ED347C" w:rsidRDefault="00BF3F2B" w:rsidP="00BF3F2B">
      <w:pPr>
        <w:spacing w:after="0" w:line="216" w:lineRule="auto"/>
        <w:jc w:val="center"/>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t xml:space="preserve">«Про затвердження Змін до деяких постанов НКРЕКП», що має ознаки регуляторного </w:t>
      </w:r>
      <w:proofErr w:type="spellStart"/>
      <w:r w:rsidRPr="00ED347C">
        <w:rPr>
          <w:rFonts w:ascii="Times New Roman" w:eastAsia="Times New Roman" w:hAnsi="Times New Roman" w:cs="Times New Roman"/>
          <w:b/>
          <w:sz w:val="24"/>
          <w:szCs w:val="24"/>
        </w:rPr>
        <w:t>акта</w:t>
      </w:r>
      <w:proofErr w:type="spellEnd"/>
    </w:p>
    <w:p w:rsidR="00BF3F2B" w:rsidRPr="00ED347C" w:rsidRDefault="00BF3F2B"/>
    <w:tbl>
      <w:tblPr>
        <w:tblStyle w:val="1"/>
        <w:tblW w:w="1454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15"/>
        <w:gridCol w:w="5386"/>
        <w:gridCol w:w="4339"/>
      </w:tblGrid>
      <w:tr w:rsidR="00BF3F2B" w:rsidRPr="00ED347C" w:rsidTr="009642C7">
        <w:tc>
          <w:tcPr>
            <w:tcW w:w="4815" w:type="dxa"/>
            <w:noWrap/>
          </w:tcPr>
          <w:p w:rsidR="00BF3F2B" w:rsidRPr="00ED347C" w:rsidRDefault="00BF3F2B" w:rsidP="009642C7">
            <w:pPr>
              <w:spacing w:line="216" w:lineRule="auto"/>
              <w:jc w:val="both"/>
              <w:rPr>
                <w:rFonts w:ascii="Times New Roman" w:eastAsia="Times New Roman" w:hAnsi="Times New Roman" w:cs="Times New Roman"/>
                <w:b/>
                <w:i/>
                <w:color w:val="000000"/>
                <w:sz w:val="24"/>
                <w:szCs w:val="24"/>
              </w:rPr>
            </w:pPr>
            <w:r w:rsidRPr="00ED347C">
              <w:rPr>
                <w:rFonts w:ascii="Times New Roman" w:eastAsia="Times New Roman" w:hAnsi="Times New Roman" w:cs="Times New Roman"/>
                <w:b/>
                <w:sz w:val="24"/>
                <w:szCs w:val="24"/>
              </w:rPr>
              <w:t xml:space="preserve">Редакція </w:t>
            </w:r>
            <w:proofErr w:type="spellStart"/>
            <w:r w:rsidRPr="00ED347C">
              <w:rPr>
                <w:rFonts w:ascii="Times New Roman" w:eastAsia="Times New Roman" w:hAnsi="Times New Roman" w:cs="Times New Roman"/>
                <w:b/>
                <w:sz w:val="24"/>
                <w:szCs w:val="24"/>
              </w:rPr>
              <w:t>проєкту</w:t>
            </w:r>
            <w:proofErr w:type="spellEnd"/>
            <w:r w:rsidRPr="00ED347C">
              <w:rPr>
                <w:rFonts w:ascii="Times New Roman" w:eastAsia="Times New Roman" w:hAnsi="Times New Roman" w:cs="Times New Roman"/>
                <w:b/>
                <w:sz w:val="24"/>
                <w:szCs w:val="24"/>
              </w:rPr>
              <w:t xml:space="preserve"> рішення НКРЕКП</w:t>
            </w:r>
          </w:p>
        </w:tc>
        <w:tc>
          <w:tcPr>
            <w:tcW w:w="5386" w:type="dxa"/>
            <w:noWrap/>
          </w:tcPr>
          <w:p w:rsidR="00BF3F2B" w:rsidRPr="00ED347C" w:rsidRDefault="00BF3F2B" w:rsidP="009642C7">
            <w:pPr>
              <w:tabs>
                <w:tab w:val="left" w:pos="525"/>
              </w:tabs>
              <w:spacing w:line="216" w:lineRule="auto"/>
              <w:jc w:val="both"/>
              <w:rPr>
                <w:rFonts w:ascii="Times New Roman" w:eastAsia="Times New Roman" w:hAnsi="Times New Roman" w:cs="Times New Roman"/>
                <w:b/>
                <w:i/>
                <w:color w:val="000000"/>
                <w:sz w:val="24"/>
                <w:szCs w:val="24"/>
              </w:rPr>
            </w:pPr>
            <w:r w:rsidRPr="00ED347C">
              <w:rPr>
                <w:rFonts w:ascii="Times New Roman" w:eastAsia="Times New Roman" w:hAnsi="Times New Roman" w:cs="Times New Roman"/>
                <w:b/>
                <w:sz w:val="24"/>
                <w:szCs w:val="24"/>
              </w:rPr>
              <w:t xml:space="preserve">Зауваження та пропозиції до </w:t>
            </w:r>
            <w:proofErr w:type="spellStart"/>
            <w:r w:rsidRPr="00ED347C">
              <w:rPr>
                <w:rFonts w:ascii="Times New Roman" w:eastAsia="Times New Roman" w:hAnsi="Times New Roman" w:cs="Times New Roman"/>
                <w:b/>
                <w:sz w:val="24"/>
                <w:szCs w:val="24"/>
              </w:rPr>
              <w:t>проєкту</w:t>
            </w:r>
            <w:proofErr w:type="spellEnd"/>
            <w:r w:rsidRPr="00ED347C">
              <w:rPr>
                <w:rFonts w:ascii="Times New Roman" w:eastAsia="Times New Roman" w:hAnsi="Times New Roman" w:cs="Times New Roman"/>
                <w:b/>
                <w:sz w:val="24"/>
                <w:szCs w:val="24"/>
              </w:rPr>
              <w:t xml:space="preserve"> рішення НКРЕКП</w:t>
            </w:r>
          </w:p>
        </w:tc>
        <w:tc>
          <w:tcPr>
            <w:tcW w:w="4339" w:type="dxa"/>
            <w:noWrap/>
          </w:tcPr>
          <w:p w:rsidR="00BF3F2B" w:rsidRPr="00ED347C" w:rsidRDefault="00BF3F2B" w:rsidP="009642C7">
            <w:pPr>
              <w:spacing w:line="216" w:lineRule="auto"/>
              <w:jc w:val="both"/>
              <w:rPr>
                <w:rFonts w:ascii="Times New Roman" w:eastAsia="Times New Roman" w:hAnsi="Times New Roman" w:cs="Times New Roman"/>
                <w:b/>
                <w:i/>
                <w:color w:val="000000"/>
                <w:sz w:val="24"/>
                <w:szCs w:val="24"/>
              </w:rPr>
            </w:pPr>
            <w:r w:rsidRPr="00ED347C">
              <w:rPr>
                <w:rFonts w:ascii="Times New Roman" w:eastAsia="Times New Roman" w:hAnsi="Times New Roman" w:cs="Times New Roman"/>
                <w:b/>
                <w:sz w:val="24"/>
                <w:szCs w:val="24"/>
              </w:rPr>
              <w:t>Попередня позиція НКРЕКП щодо наданих зауважень та пропозицій з обґрунтуваннями щодо прийняття або відхилення</w:t>
            </w:r>
          </w:p>
        </w:tc>
      </w:tr>
      <w:tr w:rsidR="00BF3F2B" w:rsidRPr="00ED347C" w:rsidTr="009642C7">
        <w:tc>
          <w:tcPr>
            <w:tcW w:w="14540" w:type="dxa"/>
            <w:gridSpan w:val="3"/>
            <w:noWrap/>
          </w:tcPr>
          <w:p w:rsidR="00BF3F2B" w:rsidRPr="00ED347C" w:rsidRDefault="00BF3F2B" w:rsidP="009642C7">
            <w:pPr>
              <w:spacing w:line="216" w:lineRule="auto"/>
              <w:jc w:val="center"/>
              <w:rPr>
                <w:rFonts w:ascii="Times New Roman" w:eastAsia="Times New Roman" w:hAnsi="Times New Roman" w:cs="Times New Roman"/>
                <w:b/>
                <w:i/>
                <w:color w:val="000000"/>
                <w:sz w:val="24"/>
                <w:szCs w:val="24"/>
              </w:rPr>
            </w:pPr>
            <w:r w:rsidRPr="00ED347C">
              <w:rPr>
                <w:rFonts w:ascii="Times New Roman" w:eastAsia="Times New Roman" w:hAnsi="Times New Roman" w:cs="Times New Roman"/>
                <w:b/>
                <w:i/>
                <w:color w:val="000000"/>
                <w:sz w:val="24"/>
                <w:szCs w:val="24"/>
              </w:rPr>
              <w:t>КОДЕКС ГАЗОТРАНСПОРТНОЇ СИСТЕМИ</w:t>
            </w:r>
          </w:p>
        </w:tc>
      </w:tr>
      <w:tr w:rsidR="00BF3F2B" w:rsidRPr="00ED347C" w:rsidTr="009642C7">
        <w:tc>
          <w:tcPr>
            <w:tcW w:w="14540" w:type="dxa"/>
            <w:gridSpan w:val="3"/>
            <w:noWrap/>
          </w:tcPr>
          <w:p w:rsidR="00BF3F2B" w:rsidRPr="00ED347C" w:rsidRDefault="00BF3F2B" w:rsidP="009642C7">
            <w:pPr>
              <w:spacing w:line="216" w:lineRule="auto"/>
              <w:ind w:firstLine="709"/>
              <w:jc w:val="center"/>
              <w:rPr>
                <w:rFonts w:ascii="Times New Roman" w:eastAsia="Times New Roman" w:hAnsi="Times New Roman" w:cs="Times New Roman"/>
                <w:b/>
                <w:color w:val="000000"/>
                <w:sz w:val="24"/>
                <w:szCs w:val="24"/>
              </w:rPr>
            </w:pPr>
            <w:r w:rsidRPr="00ED347C">
              <w:rPr>
                <w:rFonts w:ascii="Times New Roman" w:eastAsia="Times New Roman" w:hAnsi="Times New Roman" w:cs="Times New Roman"/>
                <w:b/>
                <w:color w:val="000000"/>
                <w:sz w:val="24"/>
                <w:szCs w:val="24"/>
              </w:rPr>
              <w:t>І. Загальні положення</w:t>
            </w:r>
          </w:p>
        </w:tc>
      </w:tr>
      <w:tr w:rsidR="00BF3F2B" w:rsidRPr="00ED347C" w:rsidTr="009642C7">
        <w:tc>
          <w:tcPr>
            <w:tcW w:w="14540" w:type="dxa"/>
            <w:gridSpan w:val="3"/>
            <w:noWrap/>
          </w:tcPr>
          <w:p w:rsidR="00BF3F2B" w:rsidRPr="00ED347C" w:rsidRDefault="00BF3F2B" w:rsidP="009642C7">
            <w:pPr>
              <w:spacing w:line="216" w:lineRule="auto"/>
              <w:jc w:val="center"/>
              <w:rPr>
                <w:rFonts w:ascii="Times New Roman" w:eastAsia="Times New Roman" w:hAnsi="Times New Roman" w:cs="Times New Roman"/>
                <w:b/>
                <w:color w:val="000000"/>
                <w:sz w:val="24"/>
                <w:szCs w:val="24"/>
              </w:rPr>
            </w:pPr>
            <w:r w:rsidRPr="00ED347C">
              <w:rPr>
                <w:rFonts w:ascii="Times New Roman" w:eastAsia="Times New Roman" w:hAnsi="Times New Roman" w:cs="Times New Roman"/>
                <w:b/>
                <w:color w:val="000000"/>
                <w:sz w:val="24"/>
                <w:szCs w:val="24"/>
              </w:rPr>
              <w:t>1. Загальні засади, терміни та скорочення</w:t>
            </w:r>
          </w:p>
        </w:tc>
      </w:tr>
      <w:tr w:rsidR="00BF3F2B" w:rsidRPr="00ED347C" w:rsidTr="009642C7">
        <w:tc>
          <w:tcPr>
            <w:tcW w:w="4815" w:type="dxa"/>
            <w:noWrap/>
          </w:tcPr>
          <w:p w:rsidR="00BF3F2B" w:rsidRPr="00ED347C" w:rsidRDefault="00BF3F2B" w:rsidP="009642C7">
            <w:pPr>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5. Терміни, що використовуються в цьому Кодексі, мають такі значення:</w:t>
            </w:r>
          </w:p>
          <w:p w:rsidR="00BF3F2B" w:rsidRPr="00ED347C" w:rsidRDefault="00BF3F2B" w:rsidP="009642C7">
            <w:pPr>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w:t>
            </w:r>
          </w:p>
          <w:p w:rsidR="00BF3F2B" w:rsidRPr="00ED347C" w:rsidRDefault="00BF3F2B" w:rsidP="009642C7">
            <w:pPr>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Інші терміни використовуються в цьому Кодексі у значеннях, наведених у Законах України «Про ринок природного газу», «Про метрологію та метрологічну діяльність», "Про трубопровідний транспорт», «Про нафту і газ», «Про забезпечення комерційного обліку природного газу», «Про регулювання містобудівної діяльності», «Про товарну біржу».</w:t>
            </w:r>
          </w:p>
          <w:p w:rsidR="00BF3F2B" w:rsidRPr="00ED347C" w:rsidRDefault="00BF3F2B" w:rsidP="009642C7">
            <w:pPr>
              <w:spacing w:line="216" w:lineRule="auto"/>
              <w:ind w:firstLine="709"/>
              <w:jc w:val="both"/>
              <w:rPr>
                <w:rFonts w:ascii="Times New Roman" w:eastAsia="Times New Roman" w:hAnsi="Times New Roman" w:cs="Times New Roman"/>
                <w:b/>
                <w:color w:val="000000"/>
                <w:sz w:val="24"/>
                <w:szCs w:val="24"/>
              </w:rPr>
            </w:pPr>
            <w:r w:rsidRPr="00ED347C">
              <w:rPr>
                <w:rFonts w:ascii="Times New Roman" w:eastAsia="Times New Roman" w:hAnsi="Times New Roman" w:cs="Times New Roman"/>
                <w:b/>
                <w:color w:val="000000"/>
                <w:sz w:val="24"/>
                <w:szCs w:val="24"/>
              </w:rPr>
              <w:t>Терміни «ECRB код», «реєстр учасників оптового енергетичного ринку» вживаються у значеннях, наведених у Порядку реєстрації учасників оптового енергетичного ринку, затвердженому постановою Національної комісії, що здійснює державне регулювання у сферах енергетики та комунальних послуг, від 04 жовтня 2023 року № 1812 (далі – Порядок реєстрації).</w:t>
            </w:r>
          </w:p>
        </w:tc>
        <w:tc>
          <w:tcPr>
            <w:tcW w:w="5386" w:type="dxa"/>
            <w:noWrap/>
          </w:tcPr>
          <w:p w:rsidR="00BF3F2B" w:rsidRPr="00ED347C" w:rsidRDefault="00BF3F2B" w:rsidP="009642C7">
            <w:pPr>
              <w:spacing w:line="216" w:lineRule="auto"/>
              <w:ind w:firstLine="709"/>
              <w:jc w:val="center"/>
              <w:rPr>
                <w:rFonts w:ascii="Times New Roman" w:eastAsia="Times New Roman" w:hAnsi="Times New Roman" w:cs="Times New Roman"/>
                <w:b/>
                <w:sz w:val="24"/>
                <w:szCs w:val="24"/>
                <w:u w:val="single"/>
              </w:rPr>
            </w:pPr>
            <w:proofErr w:type="spellStart"/>
            <w:r w:rsidRPr="00ED347C">
              <w:rPr>
                <w:rFonts w:ascii="Times New Roman" w:eastAsia="Times New Roman" w:hAnsi="Times New Roman" w:cs="Times New Roman"/>
                <w:b/>
                <w:sz w:val="24"/>
                <w:szCs w:val="24"/>
                <w:u w:val="single"/>
              </w:rPr>
              <w:t>Бакулін</w:t>
            </w:r>
            <w:proofErr w:type="spellEnd"/>
            <w:r w:rsidRPr="00ED347C">
              <w:rPr>
                <w:rFonts w:ascii="Times New Roman" w:eastAsia="Times New Roman" w:hAnsi="Times New Roman" w:cs="Times New Roman"/>
                <w:b/>
                <w:sz w:val="24"/>
                <w:szCs w:val="24"/>
                <w:u w:val="single"/>
              </w:rPr>
              <w:t xml:space="preserve"> О. Ю. </w:t>
            </w:r>
          </w:p>
          <w:p w:rsidR="00BF3F2B" w:rsidRPr="00ED347C" w:rsidRDefault="00BF3F2B" w:rsidP="009642C7">
            <w:pPr>
              <w:spacing w:line="216" w:lineRule="auto"/>
              <w:ind w:firstLine="709"/>
              <w:jc w:val="both"/>
              <w:rPr>
                <w:rFonts w:ascii="Times New Roman" w:eastAsia="Times New Roman" w:hAnsi="Times New Roman" w:cs="Times New Roman"/>
                <w:b/>
                <w:i/>
                <w:sz w:val="24"/>
                <w:szCs w:val="24"/>
                <w:u w:val="single"/>
              </w:rPr>
            </w:pPr>
            <w:r w:rsidRPr="00ED347C">
              <w:rPr>
                <w:rFonts w:ascii="Times New Roman" w:eastAsia="Times New Roman" w:hAnsi="Times New Roman" w:cs="Times New Roman"/>
                <w:b/>
                <w:i/>
                <w:sz w:val="24"/>
                <w:szCs w:val="24"/>
                <w:u w:val="single"/>
              </w:rPr>
              <w:t>Не приймати</w:t>
            </w:r>
          </w:p>
          <w:p w:rsidR="00BF3F2B" w:rsidRPr="00ED347C" w:rsidRDefault="00BF3F2B" w:rsidP="009642C7">
            <w:pPr>
              <w:spacing w:line="216" w:lineRule="auto"/>
              <w:ind w:firstLine="709"/>
              <w:jc w:val="both"/>
              <w:rPr>
                <w:rFonts w:ascii="Times New Roman" w:eastAsia="Times New Roman" w:hAnsi="Times New Roman" w:cs="Times New Roman"/>
                <w:color w:val="000000"/>
                <w:sz w:val="24"/>
                <w:szCs w:val="24"/>
              </w:rPr>
            </w:pPr>
          </w:p>
          <w:p w:rsidR="00BF3F2B" w:rsidRPr="00ED347C" w:rsidRDefault="00BF3F2B" w:rsidP="009642C7">
            <w:pPr>
              <w:spacing w:line="216" w:lineRule="auto"/>
              <w:ind w:firstLine="709"/>
              <w:jc w:val="center"/>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t>Обґрунтування</w:t>
            </w: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Для надання послуг транспортування оператору ГТС не має необхідності отримувати таку інформацію.</w:t>
            </w: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Реєстрація замовника послуг транспортування природного газу як суб’єкта оптового енергетичного ринку між собою не пов’язані.</w:t>
            </w:r>
          </w:p>
          <w:p w:rsidR="00BF3F2B" w:rsidRPr="00ED347C" w:rsidRDefault="00BF3F2B" w:rsidP="009642C7">
            <w:pPr>
              <w:spacing w:line="216" w:lineRule="auto"/>
              <w:ind w:firstLine="709"/>
              <w:jc w:val="both"/>
              <w:rPr>
                <w:rFonts w:ascii="Times New Roman" w:eastAsia="Times New Roman" w:hAnsi="Times New Roman" w:cs="Times New Roman"/>
                <w:b/>
                <w:sz w:val="24"/>
                <w:szCs w:val="24"/>
              </w:rPr>
            </w:pPr>
          </w:p>
          <w:p w:rsidR="00BF3F2B" w:rsidRPr="00ED347C" w:rsidRDefault="00BF3F2B" w:rsidP="009642C7">
            <w:pPr>
              <w:spacing w:line="216" w:lineRule="auto"/>
              <w:ind w:firstLine="709"/>
              <w:jc w:val="both"/>
              <w:rPr>
                <w:rFonts w:ascii="Times New Roman" w:eastAsia="Times New Roman" w:hAnsi="Times New Roman" w:cs="Times New Roman"/>
                <w:color w:val="000000"/>
                <w:sz w:val="24"/>
                <w:szCs w:val="24"/>
              </w:rPr>
            </w:pPr>
          </w:p>
        </w:tc>
        <w:tc>
          <w:tcPr>
            <w:tcW w:w="4339" w:type="dxa"/>
            <w:noWrap/>
          </w:tcPr>
          <w:p w:rsidR="00BF3F2B" w:rsidRPr="00ED347C" w:rsidRDefault="00BF3F2B" w:rsidP="009642C7">
            <w:pPr>
              <w:spacing w:line="216" w:lineRule="auto"/>
              <w:ind w:firstLine="460"/>
              <w:jc w:val="both"/>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t>Попередньо відхиляється</w:t>
            </w:r>
          </w:p>
          <w:p w:rsidR="00BF3F2B" w:rsidRPr="00ED347C" w:rsidRDefault="00BF3F2B" w:rsidP="009642C7">
            <w:pPr>
              <w:spacing w:line="216" w:lineRule="auto"/>
              <w:ind w:firstLine="460"/>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 xml:space="preserve">Запропоновані </w:t>
            </w:r>
            <w:proofErr w:type="spellStart"/>
            <w:r w:rsidRPr="00ED347C">
              <w:rPr>
                <w:rFonts w:ascii="Times New Roman" w:eastAsia="Times New Roman" w:hAnsi="Times New Roman" w:cs="Times New Roman"/>
                <w:sz w:val="24"/>
                <w:szCs w:val="24"/>
              </w:rPr>
              <w:t>Проєктом</w:t>
            </w:r>
            <w:proofErr w:type="spellEnd"/>
            <w:r w:rsidRPr="00ED347C">
              <w:rPr>
                <w:rFonts w:ascii="Times New Roman" w:eastAsia="Times New Roman" w:hAnsi="Times New Roman" w:cs="Times New Roman"/>
                <w:sz w:val="24"/>
                <w:szCs w:val="24"/>
              </w:rPr>
              <w:t xml:space="preserve"> постанови зміни направлені на уникнення неоднозначності застосування термінології нормативно-правових актів.</w:t>
            </w:r>
          </w:p>
        </w:tc>
      </w:tr>
      <w:tr w:rsidR="00BF3F2B" w:rsidRPr="00ED347C" w:rsidTr="009642C7">
        <w:tc>
          <w:tcPr>
            <w:tcW w:w="14540" w:type="dxa"/>
            <w:gridSpan w:val="3"/>
            <w:noWrap/>
          </w:tcPr>
          <w:p w:rsidR="00BF3F2B" w:rsidRPr="00ED347C" w:rsidRDefault="00BF3F2B" w:rsidP="009642C7">
            <w:pPr>
              <w:spacing w:line="216" w:lineRule="auto"/>
              <w:jc w:val="center"/>
              <w:rPr>
                <w:rFonts w:ascii="Times New Roman" w:eastAsia="Times New Roman" w:hAnsi="Times New Roman" w:cs="Times New Roman"/>
                <w:b/>
                <w:color w:val="000000"/>
                <w:sz w:val="24"/>
                <w:szCs w:val="24"/>
              </w:rPr>
            </w:pPr>
            <w:r w:rsidRPr="00ED347C">
              <w:rPr>
                <w:rFonts w:ascii="Times New Roman" w:eastAsia="Times New Roman" w:hAnsi="Times New Roman" w:cs="Times New Roman"/>
                <w:b/>
                <w:color w:val="000000"/>
                <w:sz w:val="24"/>
                <w:szCs w:val="24"/>
              </w:rPr>
              <w:lastRenderedPageBreak/>
              <w:t>VIII. Порядок укладення договору транспортування природного газу та фінансове забезпечення</w:t>
            </w:r>
          </w:p>
        </w:tc>
      </w:tr>
      <w:tr w:rsidR="00BF3F2B" w:rsidRPr="00ED347C" w:rsidTr="009642C7">
        <w:tc>
          <w:tcPr>
            <w:tcW w:w="14540" w:type="dxa"/>
            <w:gridSpan w:val="3"/>
            <w:tcBorders>
              <w:bottom w:val="single" w:sz="4" w:space="0" w:color="000000"/>
            </w:tcBorders>
            <w:noWrap/>
          </w:tcPr>
          <w:p w:rsidR="00BF3F2B" w:rsidRPr="00ED347C" w:rsidRDefault="00BF3F2B" w:rsidP="009642C7">
            <w:pPr>
              <w:spacing w:line="216" w:lineRule="auto"/>
              <w:jc w:val="center"/>
              <w:rPr>
                <w:rFonts w:ascii="Times New Roman" w:eastAsia="Times New Roman" w:hAnsi="Times New Roman" w:cs="Times New Roman"/>
                <w:b/>
                <w:color w:val="000000"/>
                <w:sz w:val="24"/>
                <w:szCs w:val="24"/>
              </w:rPr>
            </w:pPr>
            <w:r w:rsidRPr="00ED347C">
              <w:rPr>
                <w:rFonts w:ascii="Times New Roman" w:eastAsia="Times New Roman" w:hAnsi="Times New Roman" w:cs="Times New Roman"/>
                <w:b/>
                <w:color w:val="000000"/>
                <w:sz w:val="24"/>
                <w:szCs w:val="24"/>
              </w:rPr>
              <w:t>1. Порядок укладення договору транспортування природного газу</w:t>
            </w:r>
          </w:p>
        </w:tc>
      </w:tr>
      <w:tr w:rsidR="00BF3F2B" w:rsidRPr="00ED347C" w:rsidTr="009642C7">
        <w:tc>
          <w:tcPr>
            <w:tcW w:w="4815" w:type="dxa"/>
            <w:tcBorders>
              <w:top w:val="single" w:sz="4" w:space="0" w:color="000000"/>
              <w:left w:val="single" w:sz="4" w:space="0" w:color="000000"/>
              <w:bottom w:val="nil"/>
              <w:right w:val="single" w:sz="4" w:space="0" w:color="000000"/>
            </w:tcBorders>
            <w:noWrap/>
          </w:tcPr>
          <w:p w:rsidR="00BF3F2B" w:rsidRPr="00ED347C" w:rsidRDefault="00BF3F2B" w:rsidP="009642C7">
            <w:pPr>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1. …</w:t>
            </w:r>
          </w:p>
          <w:p w:rsidR="00BF3F2B" w:rsidRPr="00ED347C" w:rsidRDefault="00BF3F2B" w:rsidP="009642C7">
            <w:pPr>
              <w:spacing w:line="216" w:lineRule="auto"/>
              <w:ind w:firstLine="709"/>
              <w:jc w:val="both"/>
              <w:rPr>
                <w:rFonts w:ascii="Times New Roman" w:eastAsia="Times New Roman" w:hAnsi="Times New Roman" w:cs="Times New Roman"/>
                <w:b/>
                <w:strike/>
                <w:sz w:val="24"/>
                <w:szCs w:val="24"/>
              </w:rPr>
            </w:pPr>
            <w:r w:rsidRPr="00ED347C">
              <w:rPr>
                <w:rFonts w:ascii="Times New Roman" w:eastAsia="Times New Roman" w:hAnsi="Times New Roman" w:cs="Times New Roman"/>
                <w:color w:val="000000"/>
                <w:sz w:val="24"/>
                <w:szCs w:val="24"/>
              </w:rPr>
              <w:t xml:space="preserve">Прямий споживач зобов’язаний зареєструватись як учасник оптового енергетичного ринку </w:t>
            </w:r>
            <w:r w:rsidRPr="00ED347C">
              <w:rPr>
                <w:rFonts w:ascii="Times New Roman" w:eastAsia="Times New Roman" w:hAnsi="Times New Roman" w:cs="Times New Roman"/>
                <w:strike/>
                <w:color w:val="000000"/>
                <w:sz w:val="24"/>
                <w:szCs w:val="24"/>
              </w:rPr>
              <w:t>відповідно до</w:t>
            </w:r>
            <w:r w:rsidRPr="00ED347C">
              <w:rPr>
                <w:rFonts w:ascii="Times New Roman" w:eastAsia="Times New Roman" w:hAnsi="Times New Roman" w:cs="Times New Roman"/>
                <w:color w:val="000000"/>
                <w:sz w:val="24"/>
                <w:szCs w:val="24"/>
              </w:rPr>
              <w:t> </w:t>
            </w:r>
            <w:r w:rsidRPr="00ED347C">
              <w:rPr>
                <w:rFonts w:ascii="Times New Roman" w:eastAsia="Times New Roman" w:hAnsi="Times New Roman" w:cs="Times New Roman"/>
                <w:sz w:val="24"/>
                <w:szCs w:val="24"/>
              </w:rPr>
              <w:t xml:space="preserve"> </w:t>
            </w:r>
            <w:r w:rsidRPr="00ED347C">
              <w:rPr>
                <w:rFonts w:ascii="Times New Roman" w:eastAsia="Times New Roman" w:hAnsi="Times New Roman" w:cs="Times New Roman"/>
                <w:strike/>
                <w:sz w:val="24"/>
                <w:szCs w:val="24"/>
              </w:rPr>
              <w:t xml:space="preserve">Порядку реєстрації учасників оптового енергетичного ринку, затвердженого постановою Національної комісії, що здійснює державне регулювання у сферах енергетики та комунальних послуг, від 04 жовтня 2023 року № 1812 (далі - Порядок реєстрації), у разі якщо сумарна номінальна потужність газового обладнання споживача забезпечує технічну спроможність споживання природного газу в обсязі 600 </w:t>
            </w:r>
            <w:proofErr w:type="spellStart"/>
            <w:r w:rsidRPr="00ED347C">
              <w:rPr>
                <w:rFonts w:ascii="Times New Roman" w:eastAsia="Times New Roman" w:hAnsi="Times New Roman" w:cs="Times New Roman"/>
                <w:strike/>
                <w:sz w:val="24"/>
                <w:szCs w:val="24"/>
              </w:rPr>
              <w:t>ГВт·год</w:t>
            </w:r>
            <w:proofErr w:type="spellEnd"/>
            <w:r w:rsidRPr="00ED347C">
              <w:rPr>
                <w:rFonts w:ascii="Times New Roman" w:eastAsia="Times New Roman" w:hAnsi="Times New Roman" w:cs="Times New Roman"/>
                <w:strike/>
                <w:sz w:val="24"/>
                <w:szCs w:val="24"/>
              </w:rPr>
              <w:t xml:space="preserve"> (56 391 тис. м</w:t>
            </w:r>
            <w:r w:rsidRPr="00ED347C">
              <w:rPr>
                <w:rFonts w:ascii="Times New Roman" w:eastAsia="Times New Roman" w:hAnsi="Times New Roman" w:cs="Times New Roman"/>
                <w:strike/>
                <w:sz w:val="24"/>
                <w:szCs w:val="24"/>
                <w:vertAlign w:val="superscript"/>
              </w:rPr>
              <w:t>3</w:t>
            </w:r>
            <w:r w:rsidRPr="00ED347C">
              <w:rPr>
                <w:rFonts w:ascii="Times New Roman" w:eastAsia="Times New Roman" w:hAnsi="Times New Roman" w:cs="Times New Roman"/>
                <w:strike/>
                <w:sz w:val="24"/>
                <w:szCs w:val="24"/>
              </w:rPr>
              <w:t>) на рік та вище</w:t>
            </w:r>
            <w:r w:rsidRPr="00ED347C">
              <w:rPr>
                <w:rFonts w:ascii="Times New Roman" w:eastAsia="Times New Roman" w:hAnsi="Times New Roman" w:cs="Times New Roman"/>
                <w:b/>
                <w:color w:val="000000"/>
                <w:sz w:val="24"/>
                <w:szCs w:val="24"/>
              </w:rPr>
              <w:t xml:space="preserve"> у випадках та відповідно до </w:t>
            </w:r>
            <w:r w:rsidRPr="00ED347C">
              <w:rPr>
                <w:rFonts w:ascii="Times New Roman" w:eastAsia="Times New Roman" w:hAnsi="Times New Roman" w:cs="Times New Roman"/>
                <w:b/>
                <w:sz w:val="24"/>
                <w:szCs w:val="24"/>
              </w:rPr>
              <w:t>Порядку реєстрації.</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w:t>
            </w:r>
          </w:p>
          <w:p w:rsidR="00BF3F2B" w:rsidRPr="00ED347C" w:rsidRDefault="00BF3F2B" w:rsidP="009642C7">
            <w:pPr>
              <w:spacing w:line="216" w:lineRule="auto"/>
              <w:ind w:firstLine="709"/>
              <w:jc w:val="both"/>
              <w:rPr>
                <w:rFonts w:ascii="Times New Roman" w:eastAsia="Times New Roman" w:hAnsi="Times New Roman" w:cs="Times New Roman"/>
                <w:b/>
                <w:color w:val="000000"/>
                <w:sz w:val="24"/>
                <w:szCs w:val="24"/>
              </w:rPr>
            </w:pPr>
          </w:p>
        </w:tc>
        <w:tc>
          <w:tcPr>
            <w:tcW w:w="5386" w:type="dxa"/>
            <w:tcBorders>
              <w:top w:val="single" w:sz="4" w:space="0" w:color="000000"/>
              <w:left w:val="single" w:sz="4" w:space="0" w:color="000000"/>
              <w:bottom w:val="nil"/>
              <w:right w:val="single" w:sz="4" w:space="0" w:color="000000"/>
            </w:tcBorders>
            <w:noWrap/>
          </w:tcPr>
          <w:p w:rsidR="00BF3F2B" w:rsidRPr="00ED347C" w:rsidRDefault="00BF3F2B" w:rsidP="009642C7">
            <w:pPr>
              <w:spacing w:line="216" w:lineRule="auto"/>
              <w:ind w:firstLine="709"/>
              <w:jc w:val="center"/>
              <w:rPr>
                <w:rFonts w:ascii="Times New Roman" w:eastAsia="Times New Roman" w:hAnsi="Times New Roman" w:cs="Times New Roman"/>
                <w:b/>
                <w:sz w:val="24"/>
                <w:szCs w:val="24"/>
                <w:u w:val="single"/>
              </w:rPr>
            </w:pPr>
            <w:proofErr w:type="spellStart"/>
            <w:r w:rsidRPr="00ED347C">
              <w:rPr>
                <w:rFonts w:ascii="Times New Roman" w:eastAsia="Times New Roman" w:hAnsi="Times New Roman" w:cs="Times New Roman"/>
                <w:b/>
                <w:sz w:val="24"/>
                <w:szCs w:val="24"/>
                <w:u w:val="single"/>
              </w:rPr>
              <w:t>Бакулін</w:t>
            </w:r>
            <w:proofErr w:type="spellEnd"/>
            <w:r w:rsidRPr="00ED347C">
              <w:rPr>
                <w:rFonts w:ascii="Times New Roman" w:eastAsia="Times New Roman" w:hAnsi="Times New Roman" w:cs="Times New Roman"/>
                <w:b/>
                <w:sz w:val="24"/>
                <w:szCs w:val="24"/>
                <w:u w:val="single"/>
              </w:rPr>
              <w:t xml:space="preserve"> О. Ю. </w:t>
            </w:r>
          </w:p>
          <w:p w:rsidR="00BF3F2B" w:rsidRPr="00ED347C" w:rsidRDefault="00BF3F2B" w:rsidP="009642C7">
            <w:pPr>
              <w:spacing w:line="216" w:lineRule="auto"/>
              <w:ind w:firstLine="709"/>
              <w:jc w:val="both"/>
              <w:rPr>
                <w:rFonts w:ascii="Times New Roman" w:eastAsia="Times New Roman" w:hAnsi="Times New Roman" w:cs="Times New Roman"/>
                <w:b/>
                <w:i/>
                <w:sz w:val="24"/>
                <w:szCs w:val="24"/>
                <w:u w:val="single"/>
              </w:rPr>
            </w:pPr>
            <w:r w:rsidRPr="00ED347C">
              <w:rPr>
                <w:rFonts w:ascii="Times New Roman" w:eastAsia="Times New Roman" w:hAnsi="Times New Roman" w:cs="Times New Roman"/>
                <w:b/>
                <w:i/>
                <w:sz w:val="24"/>
                <w:szCs w:val="24"/>
                <w:u w:val="single"/>
              </w:rPr>
              <w:t>Не приймати</w:t>
            </w:r>
          </w:p>
          <w:p w:rsidR="00BF3F2B" w:rsidRPr="00ED347C" w:rsidRDefault="00BF3F2B" w:rsidP="009642C7">
            <w:pPr>
              <w:spacing w:line="216" w:lineRule="auto"/>
              <w:ind w:firstLine="709"/>
              <w:jc w:val="both"/>
              <w:rPr>
                <w:rFonts w:ascii="Times New Roman" w:eastAsia="Times New Roman" w:hAnsi="Times New Roman" w:cs="Times New Roman"/>
                <w:color w:val="000000"/>
                <w:sz w:val="24"/>
                <w:szCs w:val="24"/>
              </w:rPr>
            </w:pPr>
          </w:p>
          <w:p w:rsidR="00BF3F2B" w:rsidRPr="00ED347C" w:rsidRDefault="00BF3F2B" w:rsidP="009642C7">
            <w:pPr>
              <w:spacing w:line="216" w:lineRule="auto"/>
              <w:ind w:firstLine="709"/>
              <w:jc w:val="center"/>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t>Обґрунтування</w:t>
            </w: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Закон України «Про ринок природного газу» містить вичерпний перелік підстав для відмови в користування газотранспортною системою та/або газосховищ на підставі укладених договорів та відповідних кодексів.</w:t>
            </w:r>
          </w:p>
          <w:p w:rsidR="00BF3F2B" w:rsidRPr="00ED347C" w:rsidRDefault="00BF3F2B" w:rsidP="009642C7">
            <w:pPr>
              <w:pBdr>
                <w:top w:val="nil"/>
                <w:left w:val="nil"/>
                <w:bottom w:val="nil"/>
                <w:right w:val="nil"/>
                <w:between w:val="nil"/>
              </w:pBdr>
              <w:spacing w:line="216" w:lineRule="auto"/>
              <w:ind w:firstLine="708"/>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Забезпечення виконання Порядку реєстрації учасників оптового енергетичного ринку, затвердженого постановою НКРЕКП від 04.10.2023 № 1812, має здійснюватися НКРЕКП іншим шляхом, а не створенням незаконних перешкод для суб’єктів ринку природного газу.</w:t>
            </w:r>
          </w:p>
          <w:p w:rsidR="00BF3F2B" w:rsidRPr="00ED347C" w:rsidRDefault="00BF3F2B" w:rsidP="009642C7">
            <w:pPr>
              <w:spacing w:line="216" w:lineRule="auto"/>
              <w:jc w:val="both"/>
              <w:rPr>
                <w:rFonts w:ascii="Times New Roman" w:eastAsia="Times New Roman" w:hAnsi="Times New Roman" w:cs="Times New Roman"/>
                <w:b/>
                <w:sz w:val="24"/>
                <w:szCs w:val="24"/>
              </w:rPr>
            </w:pPr>
          </w:p>
          <w:p w:rsidR="00BF3F2B" w:rsidRPr="00ED347C" w:rsidRDefault="00BF3F2B" w:rsidP="009642C7">
            <w:pPr>
              <w:spacing w:line="216" w:lineRule="auto"/>
              <w:ind w:firstLine="709"/>
              <w:jc w:val="both"/>
              <w:rPr>
                <w:rFonts w:ascii="Times New Roman" w:eastAsia="Times New Roman" w:hAnsi="Times New Roman" w:cs="Times New Roman"/>
                <w:color w:val="000000"/>
                <w:sz w:val="24"/>
                <w:szCs w:val="24"/>
              </w:rPr>
            </w:pPr>
          </w:p>
        </w:tc>
        <w:tc>
          <w:tcPr>
            <w:tcW w:w="4339" w:type="dxa"/>
            <w:tcBorders>
              <w:top w:val="single" w:sz="4" w:space="0" w:color="000000"/>
              <w:left w:val="single" w:sz="4" w:space="0" w:color="000000"/>
              <w:bottom w:val="nil"/>
              <w:right w:val="single" w:sz="4" w:space="0" w:color="000000"/>
            </w:tcBorders>
            <w:noWrap/>
          </w:tcPr>
          <w:p w:rsidR="00BF3F2B" w:rsidRPr="00ED347C" w:rsidRDefault="00BF3F2B" w:rsidP="009642C7">
            <w:pPr>
              <w:spacing w:line="216" w:lineRule="auto"/>
              <w:ind w:firstLine="720"/>
              <w:jc w:val="both"/>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t>Попередньо відхиляється</w:t>
            </w:r>
          </w:p>
          <w:p w:rsidR="00BF3F2B" w:rsidRPr="00ED347C" w:rsidRDefault="00BF3F2B" w:rsidP="009642C7">
            <w:pPr>
              <w:spacing w:line="216" w:lineRule="auto"/>
              <w:ind w:firstLine="720"/>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Відповідно до частини першої статті 9</w:t>
            </w:r>
            <w:r w:rsidRPr="00ED347C">
              <w:rPr>
                <w:rFonts w:ascii="Times New Roman" w:eastAsia="Times New Roman" w:hAnsi="Times New Roman" w:cs="Times New Roman"/>
                <w:sz w:val="24"/>
                <w:szCs w:val="24"/>
                <w:vertAlign w:val="superscript"/>
              </w:rPr>
              <w:t>1</w:t>
            </w:r>
            <w:r w:rsidRPr="00ED347C">
              <w:rPr>
                <w:rFonts w:ascii="Times New Roman" w:eastAsia="Times New Roman" w:hAnsi="Times New Roman" w:cs="Times New Roman"/>
                <w:sz w:val="24"/>
                <w:szCs w:val="24"/>
              </w:rPr>
              <w:t xml:space="preserve"> Закону України «Про ринок природного газу», здійснювати операції з оптовими енергетичними продуктами мають право виключно особи, які зареєстровані як учасники оптового енергетичного ринку в порядку, затвердженому Регулятором.</w:t>
            </w:r>
          </w:p>
          <w:p w:rsidR="00BF3F2B" w:rsidRPr="00ED347C" w:rsidRDefault="00BF3F2B" w:rsidP="009642C7">
            <w:pPr>
              <w:spacing w:line="216" w:lineRule="auto"/>
              <w:ind w:firstLine="720"/>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 xml:space="preserve">Таким чином, положення </w:t>
            </w:r>
            <w:proofErr w:type="spellStart"/>
            <w:r w:rsidRPr="00ED347C">
              <w:rPr>
                <w:rFonts w:ascii="Times New Roman" w:eastAsia="Times New Roman" w:hAnsi="Times New Roman" w:cs="Times New Roman"/>
                <w:sz w:val="24"/>
                <w:szCs w:val="24"/>
              </w:rPr>
              <w:t>Проєкту</w:t>
            </w:r>
            <w:proofErr w:type="spellEnd"/>
            <w:r w:rsidRPr="00ED347C">
              <w:rPr>
                <w:rFonts w:ascii="Times New Roman" w:eastAsia="Times New Roman" w:hAnsi="Times New Roman" w:cs="Times New Roman"/>
                <w:sz w:val="24"/>
                <w:szCs w:val="24"/>
              </w:rPr>
              <w:t xml:space="preserve"> постанови направлені на транспозицію норм Закону України «Про ринок природного газу» з метою конкретизації обов’язків прямих споживачів при вчинені ними  операцій з оптовими енергетичними продуктами, а саме отримані послуги транспортування.</w:t>
            </w:r>
          </w:p>
        </w:tc>
      </w:tr>
      <w:tr w:rsidR="00BF3F2B" w:rsidRPr="00ED347C" w:rsidTr="009642C7">
        <w:tc>
          <w:tcPr>
            <w:tcW w:w="4815" w:type="dxa"/>
            <w:tcBorders>
              <w:top w:val="nil"/>
              <w:left w:val="single" w:sz="4" w:space="0" w:color="000000"/>
              <w:bottom w:val="single" w:sz="4" w:space="0" w:color="000000"/>
              <w:right w:val="single" w:sz="4" w:space="0" w:color="000000"/>
            </w:tcBorders>
            <w:noWrap/>
          </w:tcPr>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b/>
                <w:strike/>
                <w:color w:val="000000"/>
                <w:sz w:val="24"/>
                <w:szCs w:val="24"/>
              </w:rPr>
            </w:pPr>
            <w:r w:rsidRPr="00ED347C">
              <w:rPr>
                <w:rFonts w:ascii="Times New Roman" w:eastAsia="Times New Roman" w:hAnsi="Times New Roman" w:cs="Times New Roman"/>
                <w:b/>
                <w:strike/>
                <w:color w:val="000000"/>
                <w:sz w:val="24"/>
                <w:szCs w:val="24"/>
              </w:rPr>
              <w:t>Оператор газотранспортної системи перевіряє наявність замовників послуг транспортування, які уклали договір транспортування, у реєстрі учасників оптового енергетичного ринку, оприлюдненого Регулятором у день укладення такого договору.</w:t>
            </w:r>
          </w:p>
          <w:p w:rsidR="00BF3F2B" w:rsidRPr="00ED347C" w:rsidRDefault="00BF3F2B" w:rsidP="009642C7">
            <w:pPr>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b/>
                <w:strike/>
                <w:color w:val="000000"/>
                <w:sz w:val="24"/>
                <w:szCs w:val="24"/>
              </w:rPr>
              <w:t xml:space="preserve">У випадку коли замовник послуг транспортування, з яким укладено договір, не включений до такого реєстру, оператор газотранспортної системи щомісяця у строк до 5-го числа місяця, наступного за звітнім, інформує про це Регулятора, із зазначенням інформації про </w:t>
            </w:r>
            <w:r w:rsidRPr="00ED347C">
              <w:rPr>
                <w:rFonts w:ascii="Times New Roman" w:eastAsia="Times New Roman" w:hAnsi="Times New Roman" w:cs="Times New Roman"/>
                <w:b/>
                <w:strike/>
                <w:color w:val="000000"/>
                <w:sz w:val="24"/>
                <w:szCs w:val="24"/>
              </w:rPr>
              <w:lastRenderedPageBreak/>
              <w:t>найменування, EIC-коду такого замовника послуг транспортування та дати укладення з ним договору транспортування природного газу.</w:t>
            </w:r>
          </w:p>
        </w:tc>
        <w:tc>
          <w:tcPr>
            <w:tcW w:w="5386" w:type="dxa"/>
            <w:tcBorders>
              <w:top w:val="nil"/>
              <w:left w:val="single" w:sz="4" w:space="0" w:color="000000"/>
              <w:bottom w:val="single" w:sz="4" w:space="0" w:color="000000"/>
              <w:right w:val="single" w:sz="4" w:space="0" w:color="000000"/>
            </w:tcBorders>
            <w:noWrap/>
          </w:tcPr>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b/>
                <w:strike/>
                <w:color w:val="000000"/>
                <w:sz w:val="24"/>
                <w:szCs w:val="24"/>
              </w:rPr>
            </w:pPr>
          </w:p>
        </w:tc>
        <w:tc>
          <w:tcPr>
            <w:tcW w:w="4339" w:type="dxa"/>
            <w:tcBorders>
              <w:top w:val="nil"/>
              <w:left w:val="single" w:sz="4" w:space="0" w:color="000000"/>
              <w:bottom w:val="single" w:sz="4" w:space="0" w:color="000000"/>
              <w:right w:val="single" w:sz="4" w:space="0" w:color="000000"/>
            </w:tcBorders>
            <w:noWrap/>
          </w:tcPr>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b/>
                <w:strike/>
                <w:color w:val="000000"/>
                <w:sz w:val="24"/>
                <w:szCs w:val="24"/>
              </w:rPr>
            </w:pPr>
          </w:p>
        </w:tc>
      </w:tr>
      <w:tr w:rsidR="00BF3F2B" w:rsidRPr="00ED347C" w:rsidTr="009642C7">
        <w:tc>
          <w:tcPr>
            <w:tcW w:w="4815" w:type="dxa"/>
            <w:vMerge w:val="restart"/>
            <w:tcBorders>
              <w:top w:val="single" w:sz="4" w:space="0" w:color="000000"/>
            </w:tcBorders>
            <w:noWrap/>
          </w:tcPr>
          <w:p w:rsidR="00BF3F2B" w:rsidRPr="00ED347C" w:rsidRDefault="00BF3F2B" w:rsidP="009642C7">
            <w:pPr>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2. Для укладення договору транспортування замовник послуг транспортування надає оператору газотранспортної системи:</w:t>
            </w:r>
          </w:p>
          <w:p w:rsidR="00BF3F2B" w:rsidRPr="00ED347C" w:rsidRDefault="00BF3F2B" w:rsidP="009642C7">
            <w:pPr>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w:t>
            </w:r>
          </w:p>
          <w:p w:rsidR="00BF3F2B" w:rsidRPr="00ED347C" w:rsidRDefault="00BF3F2B" w:rsidP="009642C7">
            <w:pPr>
              <w:spacing w:line="216" w:lineRule="auto"/>
              <w:ind w:firstLine="709"/>
              <w:jc w:val="both"/>
              <w:rPr>
                <w:rFonts w:ascii="Times New Roman" w:eastAsia="Times New Roman" w:hAnsi="Times New Roman" w:cs="Times New Roman"/>
                <w:b/>
                <w:color w:val="000000"/>
                <w:sz w:val="24"/>
                <w:szCs w:val="24"/>
              </w:rPr>
            </w:pPr>
          </w:p>
          <w:p w:rsidR="00BF3F2B" w:rsidRPr="00ED347C" w:rsidRDefault="00BF3F2B" w:rsidP="009642C7">
            <w:pPr>
              <w:pBdr>
                <w:top w:val="nil"/>
                <w:left w:val="nil"/>
                <w:bottom w:val="nil"/>
                <w:right w:val="nil"/>
                <w:between w:val="nil"/>
              </w:pBdr>
              <w:tabs>
                <w:tab w:val="left" w:pos="426"/>
              </w:tabs>
              <w:spacing w:line="216" w:lineRule="auto"/>
              <w:ind w:firstLine="709"/>
              <w:jc w:val="both"/>
              <w:rPr>
                <w:rFonts w:ascii="Times New Roman" w:eastAsia="Times New Roman" w:hAnsi="Times New Roman" w:cs="Times New Roman"/>
                <w:b/>
                <w:color w:val="000000"/>
                <w:sz w:val="24"/>
                <w:szCs w:val="24"/>
              </w:rPr>
            </w:pPr>
            <w:r w:rsidRPr="00ED347C">
              <w:rPr>
                <w:rFonts w:ascii="Times New Roman" w:eastAsia="Times New Roman" w:hAnsi="Times New Roman" w:cs="Times New Roman"/>
                <w:b/>
                <w:color w:val="000000"/>
                <w:sz w:val="24"/>
                <w:szCs w:val="24"/>
              </w:rPr>
              <w:t>У заяві на укладення договору транспортування вказується, зокрема така інформація:</w:t>
            </w:r>
          </w:p>
          <w:p w:rsidR="00BF3F2B" w:rsidRPr="00ED347C" w:rsidRDefault="00BF3F2B" w:rsidP="009642C7">
            <w:pPr>
              <w:pBdr>
                <w:top w:val="nil"/>
                <w:left w:val="nil"/>
                <w:bottom w:val="nil"/>
                <w:right w:val="nil"/>
                <w:between w:val="nil"/>
              </w:pBdr>
              <w:tabs>
                <w:tab w:val="left" w:pos="426"/>
              </w:tabs>
              <w:spacing w:line="216" w:lineRule="auto"/>
              <w:ind w:firstLine="709"/>
              <w:jc w:val="both"/>
              <w:rPr>
                <w:rFonts w:ascii="Times New Roman" w:eastAsia="Times New Roman" w:hAnsi="Times New Roman" w:cs="Times New Roman"/>
                <w:b/>
                <w:color w:val="000000"/>
                <w:sz w:val="24"/>
                <w:szCs w:val="24"/>
              </w:rPr>
            </w:pPr>
            <w:r w:rsidRPr="00ED347C">
              <w:rPr>
                <w:rFonts w:ascii="Times New Roman" w:eastAsia="Times New Roman" w:hAnsi="Times New Roman" w:cs="Times New Roman"/>
                <w:b/>
                <w:color w:val="000000"/>
                <w:sz w:val="24"/>
                <w:szCs w:val="24"/>
              </w:rPr>
              <w:t>ECRB код (для замовника послуг транспортування-резидента);</w:t>
            </w:r>
          </w:p>
          <w:p w:rsidR="00BF3F2B" w:rsidRPr="00ED347C" w:rsidRDefault="00BF3F2B" w:rsidP="009642C7">
            <w:pPr>
              <w:pBdr>
                <w:top w:val="nil"/>
                <w:left w:val="nil"/>
                <w:bottom w:val="nil"/>
                <w:right w:val="nil"/>
                <w:between w:val="nil"/>
              </w:pBdr>
              <w:tabs>
                <w:tab w:val="left" w:pos="426"/>
              </w:tabs>
              <w:spacing w:line="216" w:lineRule="auto"/>
              <w:ind w:firstLine="709"/>
              <w:jc w:val="both"/>
              <w:rPr>
                <w:rFonts w:ascii="Times New Roman" w:eastAsia="Times New Roman" w:hAnsi="Times New Roman" w:cs="Times New Roman"/>
                <w:b/>
                <w:color w:val="000000"/>
                <w:sz w:val="24"/>
                <w:szCs w:val="24"/>
              </w:rPr>
            </w:pPr>
            <w:r w:rsidRPr="00ED347C">
              <w:rPr>
                <w:rFonts w:ascii="Times New Roman" w:eastAsia="Times New Roman" w:hAnsi="Times New Roman" w:cs="Times New Roman"/>
                <w:b/>
                <w:color w:val="000000"/>
                <w:sz w:val="24"/>
                <w:szCs w:val="24"/>
              </w:rPr>
              <w:t>ECRB код (для замовника послуг транспортування-нерезидента України, який відповідно до Порядку реєстрації має право реєструватися як учасник оптового енергетичного ринку в добровільному порядку та отримав ECRB код);</w:t>
            </w:r>
          </w:p>
          <w:p w:rsidR="00BF3F2B" w:rsidRPr="00ED347C" w:rsidRDefault="00BF3F2B" w:rsidP="009642C7">
            <w:pPr>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b/>
                <w:sz w:val="24"/>
                <w:szCs w:val="24"/>
              </w:rPr>
              <w:t xml:space="preserve">ACER код, виданий </w:t>
            </w:r>
            <w:proofErr w:type="spellStart"/>
            <w:r w:rsidRPr="00ED347C">
              <w:rPr>
                <w:rFonts w:ascii="Times New Roman" w:eastAsia="Times New Roman" w:hAnsi="Times New Roman" w:cs="Times New Roman"/>
                <w:b/>
                <w:sz w:val="24"/>
                <w:szCs w:val="24"/>
              </w:rPr>
              <w:t>Agency</w:t>
            </w:r>
            <w:proofErr w:type="spellEnd"/>
            <w:r w:rsidRPr="00ED347C">
              <w:rPr>
                <w:rFonts w:ascii="Times New Roman" w:eastAsia="Times New Roman" w:hAnsi="Times New Roman" w:cs="Times New Roman"/>
                <w:b/>
                <w:sz w:val="24"/>
                <w:szCs w:val="24"/>
              </w:rPr>
              <w:t xml:space="preserve"> </w:t>
            </w:r>
            <w:proofErr w:type="spellStart"/>
            <w:r w:rsidRPr="00ED347C">
              <w:rPr>
                <w:rFonts w:ascii="Times New Roman" w:eastAsia="Times New Roman" w:hAnsi="Times New Roman" w:cs="Times New Roman"/>
                <w:b/>
                <w:sz w:val="24"/>
                <w:szCs w:val="24"/>
              </w:rPr>
              <w:t>for</w:t>
            </w:r>
            <w:proofErr w:type="spellEnd"/>
            <w:r w:rsidRPr="00ED347C">
              <w:rPr>
                <w:rFonts w:ascii="Times New Roman" w:eastAsia="Times New Roman" w:hAnsi="Times New Roman" w:cs="Times New Roman"/>
                <w:b/>
                <w:sz w:val="24"/>
                <w:szCs w:val="24"/>
              </w:rPr>
              <w:t xml:space="preserve"> </w:t>
            </w:r>
            <w:proofErr w:type="spellStart"/>
            <w:r w:rsidRPr="00ED347C">
              <w:rPr>
                <w:rFonts w:ascii="Times New Roman" w:eastAsia="Times New Roman" w:hAnsi="Times New Roman" w:cs="Times New Roman"/>
                <w:b/>
                <w:sz w:val="24"/>
                <w:szCs w:val="24"/>
              </w:rPr>
              <w:t>the</w:t>
            </w:r>
            <w:proofErr w:type="spellEnd"/>
            <w:r w:rsidRPr="00ED347C">
              <w:rPr>
                <w:rFonts w:ascii="Times New Roman" w:eastAsia="Times New Roman" w:hAnsi="Times New Roman" w:cs="Times New Roman"/>
                <w:b/>
                <w:sz w:val="24"/>
                <w:szCs w:val="24"/>
              </w:rPr>
              <w:t xml:space="preserve"> </w:t>
            </w:r>
            <w:proofErr w:type="spellStart"/>
            <w:r w:rsidRPr="00ED347C">
              <w:rPr>
                <w:rFonts w:ascii="Times New Roman" w:eastAsia="Times New Roman" w:hAnsi="Times New Roman" w:cs="Times New Roman"/>
                <w:b/>
                <w:sz w:val="24"/>
                <w:szCs w:val="24"/>
              </w:rPr>
              <w:t>Cooperation</w:t>
            </w:r>
            <w:proofErr w:type="spellEnd"/>
            <w:r w:rsidRPr="00ED347C">
              <w:rPr>
                <w:rFonts w:ascii="Times New Roman" w:eastAsia="Times New Roman" w:hAnsi="Times New Roman" w:cs="Times New Roman"/>
                <w:b/>
                <w:sz w:val="24"/>
                <w:szCs w:val="24"/>
              </w:rPr>
              <w:t xml:space="preserve"> </w:t>
            </w:r>
            <w:proofErr w:type="spellStart"/>
            <w:r w:rsidRPr="00ED347C">
              <w:rPr>
                <w:rFonts w:ascii="Times New Roman" w:eastAsia="Times New Roman" w:hAnsi="Times New Roman" w:cs="Times New Roman"/>
                <w:b/>
                <w:sz w:val="24"/>
                <w:szCs w:val="24"/>
              </w:rPr>
              <w:t>of</w:t>
            </w:r>
            <w:proofErr w:type="spellEnd"/>
            <w:r w:rsidRPr="00ED347C">
              <w:rPr>
                <w:rFonts w:ascii="Times New Roman" w:eastAsia="Times New Roman" w:hAnsi="Times New Roman" w:cs="Times New Roman"/>
                <w:b/>
                <w:sz w:val="24"/>
                <w:szCs w:val="24"/>
              </w:rPr>
              <w:t xml:space="preserve"> </w:t>
            </w:r>
            <w:proofErr w:type="spellStart"/>
            <w:r w:rsidRPr="00ED347C">
              <w:rPr>
                <w:rFonts w:ascii="Times New Roman" w:eastAsia="Times New Roman" w:hAnsi="Times New Roman" w:cs="Times New Roman"/>
                <w:b/>
                <w:sz w:val="24"/>
                <w:szCs w:val="24"/>
              </w:rPr>
              <w:t>Energy</w:t>
            </w:r>
            <w:proofErr w:type="spellEnd"/>
            <w:r w:rsidRPr="00ED347C">
              <w:rPr>
                <w:rFonts w:ascii="Times New Roman" w:eastAsia="Times New Roman" w:hAnsi="Times New Roman" w:cs="Times New Roman"/>
                <w:b/>
                <w:sz w:val="24"/>
                <w:szCs w:val="24"/>
              </w:rPr>
              <w:t xml:space="preserve"> </w:t>
            </w:r>
            <w:proofErr w:type="spellStart"/>
            <w:r w:rsidRPr="00ED347C">
              <w:rPr>
                <w:rFonts w:ascii="Times New Roman" w:eastAsia="Times New Roman" w:hAnsi="Times New Roman" w:cs="Times New Roman"/>
                <w:b/>
                <w:sz w:val="24"/>
                <w:szCs w:val="24"/>
              </w:rPr>
              <w:t>Regulators</w:t>
            </w:r>
            <w:proofErr w:type="spellEnd"/>
            <w:r w:rsidRPr="00ED347C">
              <w:rPr>
                <w:rFonts w:ascii="Times New Roman" w:eastAsia="Times New Roman" w:hAnsi="Times New Roman" w:cs="Times New Roman"/>
                <w:b/>
                <w:sz w:val="24"/>
                <w:szCs w:val="24"/>
              </w:rPr>
              <w:t xml:space="preserve"> (ACER), або ECRB код, виданий Регуляторним органом Договірної сторони Енергетичного Співтовариства, крім України (для замовника послуг транспортування-нерезидента України, який має право реєструватися як учасник оптового енергетичного ринку в добровільному порядку та не отримав ECRB код відповідно до Порядку реєстрації).</w:t>
            </w:r>
          </w:p>
        </w:tc>
        <w:tc>
          <w:tcPr>
            <w:tcW w:w="5386" w:type="dxa"/>
            <w:tcBorders>
              <w:top w:val="single" w:sz="4" w:space="0" w:color="000000"/>
            </w:tcBorders>
            <w:noWrap/>
          </w:tcPr>
          <w:p w:rsidR="00BF3F2B" w:rsidRPr="00ED347C" w:rsidRDefault="00BF3F2B" w:rsidP="009642C7">
            <w:pPr>
              <w:spacing w:line="216" w:lineRule="auto"/>
              <w:ind w:firstLine="709"/>
              <w:jc w:val="center"/>
              <w:rPr>
                <w:rFonts w:ascii="Times New Roman" w:eastAsia="Times New Roman" w:hAnsi="Times New Roman" w:cs="Times New Roman"/>
                <w:b/>
                <w:sz w:val="24"/>
                <w:szCs w:val="24"/>
                <w:u w:val="single"/>
              </w:rPr>
            </w:pPr>
            <w:r w:rsidRPr="00ED347C">
              <w:rPr>
                <w:rFonts w:ascii="Times New Roman" w:eastAsia="Times New Roman" w:hAnsi="Times New Roman" w:cs="Times New Roman"/>
                <w:b/>
                <w:sz w:val="24"/>
                <w:szCs w:val="24"/>
                <w:u w:val="single"/>
              </w:rPr>
              <w:t>ТОВ «Оператор ГТС України»</w:t>
            </w:r>
          </w:p>
          <w:p w:rsidR="00BF3F2B" w:rsidRPr="00ED347C" w:rsidRDefault="00BF3F2B" w:rsidP="009642C7">
            <w:pPr>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2. Для укладення договору транспортування замовник послуг транспортування надає оператору газотранспортної системи:</w:t>
            </w:r>
          </w:p>
          <w:p w:rsidR="00BF3F2B" w:rsidRPr="00ED347C" w:rsidRDefault="00BF3F2B" w:rsidP="009642C7">
            <w:pPr>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w:t>
            </w:r>
          </w:p>
          <w:p w:rsidR="00BF3F2B" w:rsidRPr="00ED347C" w:rsidRDefault="00BF3F2B" w:rsidP="009642C7">
            <w:pPr>
              <w:pBdr>
                <w:top w:val="nil"/>
                <w:left w:val="nil"/>
                <w:bottom w:val="nil"/>
                <w:right w:val="nil"/>
                <w:between w:val="nil"/>
              </w:pBdr>
              <w:tabs>
                <w:tab w:val="left" w:pos="426"/>
              </w:tabs>
              <w:spacing w:line="216" w:lineRule="auto"/>
              <w:ind w:firstLine="709"/>
              <w:jc w:val="both"/>
              <w:rPr>
                <w:rFonts w:ascii="Times New Roman" w:eastAsia="Times New Roman" w:hAnsi="Times New Roman" w:cs="Times New Roman"/>
                <w:color w:val="000000"/>
                <w:sz w:val="24"/>
                <w:szCs w:val="24"/>
              </w:rPr>
            </w:pPr>
          </w:p>
          <w:p w:rsidR="00BF3F2B" w:rsidRPr="00ED347C" w:rsidRDefault="00BF3F2B" w:rsidP="009642C7">
            <w:pPr>
              <w:pBdr>
                <w:top w:val="nil"/>
                <w:left w:val="nil"/>
                <w:bottom w:val="nil"/>
                <w:right w:val="nil"/>
                <w:between w:val="nil"/>
              </w:pBdr>
              <w:tabs>
                <w:tab w:val="left" w:pos="426"/>
              </w:tabs>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У заяві на укладення договору транспортування вказується, зокрема така інформація:</w:t>
            </w:r>
          </w:p>
          <w:p w:rsidR="00BF3F2B" w:rsidRPr="00ED347C" w:rsidRDefault="00BF3F2B" w:rsidP="009642C7">
            <w:pPr>
              <w:pBdr>
                <w:top w:val="nil"/>
                <w:left w:val="nil"/>
                <w:bottom w:val="nil"/>
                <w:right w:val="nil"/>
                <w:between w:val="nil"/>
              </w:pBdr>
              <w:tabs>
                <w:tab w:val="left" w:pos="426"/>
              </w:tabs>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ECRB код (для замовника послуг транспортування-резидента);</w:t>
            </w:r>
          </w:p>
          <w:p w:rsidR="00BF3F2B" w:rsidRPr="00ED347C" w:rsidRDefault="00BF3F2B" w:rsidP="009642C7">
            <w:pPr>
              <w:pBdr>
                <w:top w:val="nil"/>
                <w:left w:val="nil"/>
                <w:bottom w:val="nil"/>
                <w:right w:val="nil"/>
                <w:between w:val="nil"/>
              </w:pBdr>
              <w:tabs>
                <w:tab w:val="left" w:pos="426"/>
              </w:tabs>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ECRB код (для замовника послуг транспортування-нерезидента України, який відповідно до Порядку реєстрації має право реєструватися як учасник оптового енергетичного ринку в добровільному порядку та отримав ECRB код);</w:t>
            </w: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 xml:space="preserve">ACER код, виданий </w:t>
            </w:r>
            <w:proofErr w:type="spellStart"/>
            <w:r w:rsidRPr="00ED347C">
              <w:rPr>
                <w:rFonts w:ascii="Times New Roman" w:eastAsia="Times New Roman" w:hAnsi="Times New Roman" w:cs="Times New Roman"/>
                <w:sz w:val="24"/>
                <w:szCs w:val="24"/>
              </w:rPr>
              <w:t>Agency</w:t>
            </w:r>
            <w:proofErr w:type="spellEnd"/>
            <w:r w:rsidRPr="00ED347C">
              <w:rPr>
                <w:rFonts w:ascii="Times New Roman" w:eastAsia="Times New Roman" w:hAnsi="Times New Roman" w:cs="Times New Roman"/>
                <w:sz w:val="24"/>
                <w:szCs w:val="24"/>
              </w:rPr>
              <w:t xml:space="preserve"> </w:t>
            </w:r>
            <w:proofErr w:type="spellStart"/>
            <w:r w:rsidRPr="00ED347C">
              <w:rPr>
                <w:rFonts w:ascii="Times New Roman" w:eastAsia="Times New Roman" w:hAnsi="Times New Roman" w:cs="Times New Roman"/>
                <w:sz w:val="24"/>
                <w:szCs w:val="24"/>
              </w:rPr>
              <w:t>for</w:t>
            </w:r>
            <w:proofErr w:type="spellEnd"/>
            <w:r w:rsidRPr="00ED347C">
              <w:rPr>
                <w:rFonts w:ascii="Times New Roman" w:eastAsia="Times New Roman" w:hAnsi="Times New Roman" w:cs="Times New Roman"/>
                <w:sz w:val="24"/>
                <w:szCs w:val="24"/>
              </w:rPr>
              <w:t xml:space="preserve"> </w:t>
            </w:r>
            <w:proofErr w:type="spellStart"/>
            <w:r w:rsidRPr="00ED347C">
              <w:rPr>
                <w:rFonts w:ascii="Times New Roman" w:eastAsia="Times New Roman" w:hAnsi="Times New Roman" w:cs="Times New Roman"/>
                <w:sz w:val="24"/>
                <w:szCs w:val="24"/>
              </w:rPr>
              <w:t>the</w:t>
            </w:r>
            <w:proofErr w:type="spellEnd"/>
            <w:r w:rsidRPr="00ED347C">
              <w:rPr>
                <w:rFonts w:ascii="Times New Roman" w:eastAsia="Times New Roman" w:hAnsi="Times New Roman" w:cs="Times New Roman"/>
                <w:sz w:val="24"/>
                <w:szCs w:val="24"/>
              </w:rPr>
              <w:t xml:space="preserve"> </w:t>
            </w:r>
            <w:proofErr w:type="spellStart"/>
            <w:r w:rsidRPr="00ED347C">
              <w:rPr>
                <w:rFonts w:ascii="Times New Roman" w:eastAsia="Times New Roman" w:hAnsi="Times New Roman" w:cs="Times New Roman"/>
                <w:sz w:val="24"/>
                <w:szCs w:val="24"/>
              </w:rPr>
              <w:t>Cooperation</w:t>
            </w:r>
            <w:proofErr w:type="spellEnd"/>
            <w:r w:rsidRPr="00ED347C">
              <w:rPr>
                <w:rFonts w:ascii="Times New Roman" w:eastAsia="Times New Roman" w:hAnsi="Times New Roman" w:cs="Times New Roman"/>
                <w:sz w:val="24"/>
                <w:szCs w:val="24"/>
              </w:rPr>
              <w:t xml:space="preserve"> </w:t>
            </w:r>
            <w:proofErr w:type="spellStart"/>
            <w:r w:rsidRPr="00ED347C">
              <w:rPr>
                <w:rFonts w:ascii="Times New Roman" w:eastAsia="Times New Roman" w:hAnsi="Times New Roman" w:cs="Times New Roman"/>
                <w:sz w:val="24"/>
                <w:szCs w:val="24"/>
              </w:rPr>
              <w:t>of</w:t>
            </w:r>
            <w:proofErr w:type="spellEnd"/>
            <w:r w:rsidRPr="00ED347C">
              <w:rPr>
                <w:rFonts w:ascii="Times New Roman" w:eastAsia="Times New Roman" w:hAnsi="Times New Roman" w:cs="Times New Roman"/>
                <w:sz w:val="24"/>
                <w:szCs w:val="24"/>
              </w:rPr>
              <w:t xml:space="preserve"> </w:t>
            </w:r>
            <w:proofErr w:type="spellStart"/>
            <w:r w:rsidRPr="00ED347C">
              <w:rPr>
                <w:rFonts w:ascii="Times New Roman" w:eastAsia="Times New Roman" w:hAnsi="Times New Roman" w:cs="Times New Roman"/>
                <w:sz w:val="24"/>
                <w:szCs w:val="24"/>
              </w:rPr>
              <w:t>Energy</w:t>
            </w:r>
            <w:proofErr w:type="spellEnd"/>
            <w:r w:rsidRPr="00ED347C">
              <w:rPr>
                <w:rFonts w:ascii="Times New Roman" w:eastAsia="Times New Roman" w:hAnsi="Times New Roman" w:cs="Times New Roman"/>
                <w:sz w:val="24"/>
                <w:szCs w:val="24"/>
              </w:rPr>
              <w:t xml:space="preserve"> </w:t>
            </w:r>
            <w:proofErr w:type="spellStart"/>
            <w:r w:rsidRPr="00ED347C">
              <w:rPr>
                <w:rFonts w:ascii="Times New Roman" w:eastAsia="Times New Roman" w:hAnsi="Times New Roman" w:cs="Times New Roman"/>
                <w:sz w:val="24"/>
                <w:szCs w:val="24"/>
              </w:rPr>
              <w:t>Regulators</w:t>
            </w:r>
            <w:proofErr w:type="spellEnd"/>
            <w:r w:rsidRPr="00ED347C">
              <w:rPr>
                <w:rFonts w:ascii="Times New Roman" w:eastAsia="Times New Roman" w:hAnsi="Times New Roman" w:cs="Times New Roman"/>
                <w:sz w:val="24"/>
                <w:szCs w:val="24"/>
              </w:rPr>
              <w:t xml:space="preserve"> (ACER), або ECRB код, виданий Регуляторним органом Договірної сторони Енергетичного Співтовариства, крім України (для замовника послуг транспортування-нерезидента України, який має право реєструватися як учасник оптового енергетичного ринку в добровільному порядку та не отримав ECRB код відповідно до Порядку реєстрації).</w:t>
            </w:r>
          </w:p>
          <w:p w:rsidR="00BF3F2B" w:rsidRPr="00ED347C" w:rsidRDefault="00BF3F2B" w:rsidP="009642C7">
            <w:pPr>
              <w:spacing w:line="216" w:lineRule="auto"/>
              <w:ind w:firstLine="709"/>
              <w:jc w:val="both"/>
              <w:rPr>
                <w:rFonts w:ascii="Times New Roman" w:eastAsia="Times New Roman" w:hAnsi="Times New Roman" w:cs="Times New Roman"/>
                <w:b/>
                <w:color w:val="000000"/>
                <w:sz w:val="24"/>
                <w:szCs w:val="24"/>
              </w:rPr>
            </w:pPr>
            <w:r w:rsidRPr="00ED347C">
              <w:rPr>
                <w:rFonts w:ascii="Times New Roman" w:eastAsia="Times New Roman" w:hAnsi="Times New Roman" w:cs="Times New Roman"/>
                <w:b/>
                <w:sz w:val="24"/>
                <w:szCs w:val="24"/>
              </w:rPr>
              <w:t xml:space="preserve">Замовник послуг транспортування повідомляє оператора газотранспортної </w:t>
            </w:r>
            <w:r w:rsidRPr="00ED347C">
              <w:rPr>
                <w:rFonts w:ascii="Times New Roman" w:eastAsia="Times New Roman" w:hAnsi="Times New Roman" w:cs="Times New Roman"/>
                <w:b/>
                <w:sz w:val="24"/>
                <w:szCs w:val="24"/>
              </w:rPr>
              <w:lastRenderedPageBreak/>
              <w:t>системи щодо отримання (присвоєння), зміни, анулювання (скасування) замовник</w:t>
            </w:r>
            <w:r w:rsidRPr="00ED347C">
              <w:rPr>
                <w:rFonts w:ascii="Times New Roman" w:eastAsia="Times New Roman" w:hAnsi="Times New Roman" w:cs="Times New Roman"/>
                <w:sz w:val="24"/>
                <w:szCs w:val="24"/>
              </w:rPr>
              <w:t xml:space="preserve">у </w:t>
            </w:r>
            <w:r w:rsidRPr="00ED347C">
              <w:rPr>
                <w:rFonts w:ascii="Times New Roman" w:eastAsia="Times New Roman" w:hAnsi="Times New Roman" w:cs="Times New Roman"/>
                <w:b/>
                <w:color w:val="000000"/>
                <w:sz w:val="24"/>
                <w:szCs w:val="24"/>
              </w:rPr>
              <w:t>ECRB коду, виданого НКРЕКП, ACER коду, ECRB коду, виданого регуляторним органом іншої Договірної сторони Енергетичного Співтовариства, не пізніше ніж за три години до моменту подання замовником послуг транспортування  номінації/</w:t>
            </w:r>
            <w:proofErr w:type="spellStart"/>
            <w:r w:rsidRPr="00ED347C">
              <w:rPr>
                <w:rFonts w:ascii="Times New Roman" w:eastAsia="Times New Roman" w:hAnsi="Times New Roman" w:cs="Times New Roman"/>
                <w:b/>
                <w:color w:val="000000"/>
                <w:sz w:val="24"/>
                <w:szCs w:val="24"/>
              </w:rPr>
              <w:t>реномінації</w:t>
            </w:r>
            <w:proofErr w:type="spellEnd"/>
            <w:r w:rsidRPr="00ED347C">
              <w:rPr>
                <w:rFonts w:ascii="Times New Roman" w:eastAsia="Times New Roman" w:hAnsi="Times New Roman" w:cs="Times New Roman"/>
                <w:b/>
                <w:color w:val="000000"/>
                <w:sz w:val="24"/>
                <w:szCs w:val="24"/>
              </w:rPr>
              <w:t xml:space="preserve"> та не пізніше моменту надання замовником послуг транспортування торгового сповіщення.</w:t>
            </w:r>
          </w:p>
          <w:p w:rsidR="00BF3F2B" w:rsidRPr="00ED347C" w:rsidRDefault="00BF3F2B" w:rsidP="009642C7">
            <w:pPr>
              <w:spacing w:line="216" w:lineRule="auto"/>
              <w:ind w:firstLine="709"/>
              <w:jc w:val="both"/>
              <w:rPr>
                <w:rFonts w:ascii="Times New Roman" w:eastAsia="Times New Roman" w:hAnsi="Times New Roman" w:cs="Times New Roman"/>
                <w:b/>
                <w:color w:val="000000"/>
                <w:sz w:val="24"/>
                <w:szCs w:val="24"/>
              </w:rPr>
            </w:pPr>
            <w:r w:rsidRPr="00ED347C">
              <w:rPr>
                <w:rFonts w:ascii="Times New Roman" w:eastAsia="Times New Roman" w:hAnsi="Times New Roman" w:cs="Times New Roman"/>
                <w:b/>
                <w:color w:val="000000"/>
                <w:sz w:val="24"/>
                <w:szCs w:val="24"/>
              </w:rPr>
              <w:t xml:space="preserve">Оператор газотранспортної системи розміщує на своєму офіційному </w:t>
            </w:r>
            <w:proofErr w:type="spellStart"/>
            <w:r w:rsidRPr="00ED347C">
              <w:rPr>
                <w:rFonts w:ascii="Times New Roman" w:eastAsia="Times New Roman" w:hAnsi="Times New Roman" w:cs="Times New Roman"/>
                <w:b/>
                <w:color w:val="000000"/>
                <w:sz w:val="24"/>
                <w:szCs w:val="24"/>
              </w:rPr>
              <w:t>вебсайті</w:t>
            </w:r>
            <w:proofErr w:type="spellEnd"/>
            <w:r w:rsidRPr="00ED347C">
              <w:rPr>
                <w:rFonts w:ascii="Times New Roman" w:eastAsia="Times New Roman" w:hAnsi="Times New Roman" w:cs="Times New Roman"/>
                <w:b/>
                <w:color w:val="000000"/>
                <w:sz w:val="24"/>
                <w:szCs w:val="24"/>
              </w:rPr>
              <w:t xml:space="preserve"> інформацію про можливі способи (канали) та форми повідомлення про </w:t>
            </w:r>
            <w:r w:rsidRPr="00ED347C">
              <w:rPr>
                <w:rFonts w:ascii="Times New Roman" w:eastAsia="Times New Roman" w:hAnsi="Times New Roman" w:cs="Times New Roman"/>
                <w:b/>
                <w:sz w:val="24"/>
                <w:szCs w:val="24"/>
              </w:rPr>
              <w:t>отримання (присвоєння), зміни, анулювання (скасування)</w:t>
            </w:r>
            <w:r w:rsidRPr="00ED347C">
              <w:rPr>
                <w:rFonts w:ascii="Times New Roman" w:eastAsia="Times New Roman" w:hAnsi="Times New Roman" w:cs="Times New Roman"/>
                <w:b/>
                <w:color w:val="000000"/>
                <w:sz w:val="24"/>
                <w:szCs w:val="24"/>
              </w:rPr>
              <w:t xml:space="preserve"> замовнику ECRB коду, виданого НКРЕКП, ACER коду, ECRB коду, виданого регуляторним органом іншої Договірної сторони Енергетичного Співтовариства, що може передбачити обмін інформацією з використанням електронних адрес, передбачених укладеним договором транспортування природного газу, інформаційної платформи оператора газотранспортної системи.</w:t>
            </w:r>
          </w:p>
          <w:p w:rsidR="00BF3F2B" w:rsidRPr="00ED347C" w:rsidRDefault="00BF3F2B" w:rsidP="009642C7">
            <w:pPr>
              <w:spacing w:line="216" w:lineRule="auto"/>
              <w:ind w:firstLine="709"/>
              <w:jc w:val="both"/>
              <w:rPr>
                <w:rFonts w:ascii="Times New Roman" w:eastAsia="Times New Roman" w:hAnsi="Times New Roman" w:cs="Times New Roman"/>
                <w:b/>
                <w:color w:val="000000"/>
                <w:sz w:val="24"/>
                <w:szCs w:val="24"/>
              </w:rPr>
            </w:pPr>
            <w:r w:rsidRPr="00ED347C">
              <w:rPr>
                <w:rFonts w:ascii="Times New Roman" w:eastAsia="Times New Roman" w:hAnsi="Times New Roman" w:cs="Times New Roman"/>
                <w:b/>
                <w:color w:val="000000"/>
                <w:sz w:val="24"/>
                <w:szCs w:val="24"/>
              </w:rPr>
              <w:t>Відсутність ECRB коду, виданого НКРЕКП, ACER коду, ECRB коду, виданого регуляторним органом іншої Договірної сторони Енергетичного Співтовариства не є підставою для відмови в укладенні договору.</w:t>
            </w:r>
          </w:p>
          <w:p w:rsidR="00BF3F2B" w:rsidRPr="00ED347C" w:rsidRDefault="00BF3F2B" w:rsidP="009642C7">
            <w:pPr>
              <w:spacing w:line="216" w:lineRule="auto"/>
              <w:ind w:firstLine="709"/>
              <w:jc w:val="both"/>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t xml:space="preserve">На оператора газотранспортної системи не покладаються обов’язки зі збору інформації про присвоєні замовникам послуг транспортування  </w:t>
            </w:r>
            <w:r w:rsidRPr="00ED347C">
              <w:rPr>
                <w:rFonts w:ascii="Times New Roman" w:eastAsia="Times New Roman" w:hAnsi="Times New Roman" w:cs="Times New Roman"/>
                <w:b/>
                <w:color w:val="000000"/>
                <w:sz w:val="24"/>
                <w:szCs w:val="24"/>
              </w:rPr>
              <w:t xml:space="preserve">ECRB коду, виданого </w:t>
            </w:r>
            <w:r w:rsidRPr="00ED347C">
              <w:rPr>
                <w:rFonts w:ascii="Times New Roman" w:eastAsia="Times New Roman" w:hAnsi="Times New Roman" w:cs="Times New Roman"/>
                <w:b/>
                <w:color w:val="000000"/>
                <w:sz w:val="24"/>
                <w:szCs w:val="24"/>
              </w:rPr>
              <w:lastRenderedPageBreak/>
              <w:t>НКРЕКП,</w:t>
            </w:r>
            <w:r w:rsidRPr="00ED347C">
              <w:rPr>
                <w:rFonts w:ascii="Times New Roman" w:eastAsia="Times New Roman" w:hAnsi="Times New Roman" w:cs="Times New Roman"/>
                <w:b/>
                <w:sz w:val="24"/>
                <w:szCs w:val="24"/>
              </w:rPr>
              <w:t xml:space="preserve"> ACER коди та ECRB коди, видані регуляторним органом іншої Договірної сторони Енергетичного Співтовариства, обов’язки з актуалізації інформації про такі коди, видані замовникам послуг транспортування, а також обов’язки з перевірки наданої замовниками послуг транспортування інформації щодо вищевказаних кодів.</w:t>
            </w:r>
          </w:p>
          <w:p w:rsidR="00BF3F2B" w:rsidRPr="00ED347C" w:rsidRDefault="00BF3F2B" w:rsidP="009642C7">
            <w:pPr>
              <w:spacing w:line="216" w:lineRule="auto"/>
              <w:ind w:firstLine="709"/>
              <w:jc w:val="center"/>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t>Обґрунтування</w:t>
            </w:r>
          </w:p>
          <w:p w:rsidR="00BF3F2B" w:rsidRPr="00ED347C" w:rsidRDefault="00BF3F2B" w:rsidP="009642C7">
            <w:pPr>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 xml:space="preserve">У зв'язку з тим, що до Європейського реєстру учасників ринку, розміщеного на офіційному </w:t>
            </w:r>
            <w:proofErr w:type="spellStart"/>
            <w:r w:rsidRPr="00ED347C">
              <w:rPr>
                <w:rFonts w:ascii="Times New Roman" w:eastAsia="Times New Roman" w:hAnsi="Times New Roman" w:cs="Times New Roman"/>
                <w:color w:val="000000"/>
                <w:sz w:val="24"/>
                <w:szCs w:val="24"/>
              </w:rPr>
              <w:t>вебсайті</w:t>
            </w:r>
            <w:proofErr w:type="spellEnd"/>
            <w:r w:rsidRPr="00ED347C">
              <w:rPr>
                <w:rFonts w:ascii="Times New Roman" w:eastAsia="Times New Roman" w:hAnsi="Times New Roman" w:cs="Times New Roman"/>
                <w:color w:val="000000"/>
                <w:sz w:val="24"/>
                <w:szCs w:val="24"/>
              </w:rPr>
              <w:t xml:space="preserve"> ACER, застосовано </w:t>
            </w:r>
            <w:proofErr w:type="spellStart"/>
            <w:r w:rsidRPr="00ED347C">
              <w:rPr>
                <w:rFonts w:ascii="Times New Roman" w:eastAsia="Times New Roman" w:hAnsi="Times New Roman" w:cs="Times New Roman"/>
                <w:color w:val="000000"/>
                <w:sz w:val="24"/>
                <w:szCs w:val="24"/>
              </w:rPr>
              <w:t>дисклеймер</w:t>
            </w:r>
            <w:proofErr w:type="spellEnd"/>
            <w:r w:rsidRPr="00ED347C">
              <w:rPr>
                <w:rFonts w:ascii="Times New Roman" w:eastAsia="Times New Roman" w:hAnsi="Times New Roman" w:cs="Times New Roman"/>
                <w:color w:val="000000"/>
                <w:sz w:val="24"/>
                <w:szCs w:val="24"/>
              </w:rPr>
              <w:t xml:space="preserve"> (відмова від відповідальності), зокрема, щодо актуальності інформації, що міститься на офіційному </w:t>
            </w:r>
            <w:proofErr w:type="spellStart"/>
            <w:r w:rsidRPr="00ED347C">
              <w:rPr>
                <w:rFonts w:ascii="Times New Roman" w:eastAsia="Times New Roman" w:hAnsi="Times New Roman" w:cs="Times New Roman"/>
                <w:color w:val="000000"/>
                <w:sz w:val="24"/>
                <w:szCs w:val="24"/>
              </w:rPr>
              <w:t>вебсайті</w:t>
            </w:r>
            <w:proofErr w:type="spellEnd"/>
            <w:r w:rsidRPr="00ED347C">
              <w:rPr>
                <w:rFonts w:ascii="Times New Roman" w:eastAsia="Times New Roman" w:hAnsi="Times New Roman" w:cs="Times New Roman"/>
                <w:color w:val="000000"/>
                <w:sz w:val="24"/>
                <w:szCs w:val="24"/>
              </w:rPr>
              <w:t xml:space="preserve"> ACER, зокрема у Європейському реєстрі учасників ринку, оператор ГТС не має джерел даних для верифікації інформації щодо валідності ACER-кодів. Крім цього, до прикладу офіційний </w:t>
            </w:r>
            <w:proofErr w:type="spellStart"/>
            <w:r w:rsidRPr="00ED347C">
              <w:rPr>
                <w:rFonts w:ascii="Times New Roman" w:eastAsia="Times New Roman" w:hAnsi="Times New Roman" w:cs="Times New Roman"/>
                <w:color w:val="000000"/>
                <w:sz w:val="24"/>
                <w:szCs w:val="24"/>
              </w:rPr>
              <w:t>вебсайт</w:t>
            </w:r>
            <w:proofErr w:type="spellEnd"/>
            <w:r w:rsidRPr="00ED347C">
              <w:rPr>
                <w:rFonts w:ascii="Times New Roman" w:eastAsia="Times New Roman" w:hAnsi="Times New Roman" w:cs="Times New Roman"/>
                <w:color w:val="000000"/>
                <w:sz w:val="24"/>
                <w:szCs w:val="24"/>
              </w:rPr>
              <w:t xml:space="preserve"> польського енергетичного регулятора не доступний, тому офіційної інформації про актуальність ACER кодів отримати неможливо.</w:t>
            </w:r>
          </w:p>
          <w:p w:rsidR="00BF3F2B" w:rsidRPr="00ED347C" w:rsidRDefault="00BF3F2B" w:rsidP="009642C7">
            <w:pPr>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Також, пропонується встановити способи (канали) надання замовниками інформації про коди оператору ГТС.</w:t>
            </w:r>
          </w:p>
          <w:p w:rsidR="00BF3F2B" w:rsidRPr="00ED347C" w:rsidRDefault="00BF3F2B" w:rsidP="009642C7">
            <w:pPr>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Положення додається для конкретизації наслідків відсутності кодів.</w:t>
            </w:r>
          </w:p>
          <w:p w:rsidR="00BF3F2B" w:rsidRPr="00ED347C" w:rsidRDefault="00BF3F2B" w:rsidP="009642C7">
            <w:pPr>
              <w:spacing w:line="216" w:lineRule="auto"/>
              <w:ind w:firstLine="709"/>
              <w:jc w:val="both"/>
              <w:rPr>
                <w:rFonts w:ascii="Times New Roman" w:eastAsia="Times New Roman" w:hAnsi="Times New Roman" w:cs="Times New Roman"/>
                <w:b/>
                <w:sz w:val="24"/>
                <w:szCs w:val="24"/>
                <w:u w:val="single"/>
              </w:rPr>
            </w:pPr>
            <w:r w:rsidRPr="00ED347C">
              <w:rPr>
                <w:rFonts w:ascii="Times New Roman" w:eastAsia="Times New Roman" w:hAnsi="Times New Roman" w:cs="Times New Roman"/>
                <w:color w:val="000000"/>
                <w:sz w:val="24"/>
                <w:szCs w:val="24"/>
              </w:rPr>
              <w:t>Пропонується додати положення, оскільки суб'єкт не має необхідних інструментів, щоб виконати такий обов'язок з причин описаних вище та супровідному листі.</w:t>
            </w:r>
          </w:p>
        </w:tc>
        <w:tc>
          <w:tcPr>
            <w:tcW w:w="4339" w:type="dxa"/>
            <w:tcBorders>
              <w:top w:val="single" w:sz="4" w:space="0" w:color="000000"/>
            </w:tcBorders>
            <w:noWrap/>
          </w:tcPr>
          <w:p w:rsidR="00BF3F2B" w:rsidRPr="00ED347C" w:rsidRDefault="00BF3F2B" w:rsidP="009642C7">
            <w:pPr>
              <w:spacing w:line="216" w:lineRule="auto"/>
              <w:ind w:firstLine="709"/>
              <w:jc w:val="both"/>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lastRenderedPageBreak/>
              <w:t xml:space="preserve">Попередньо частково приймається у редакції пункту 2 глави 1 розділу </w:t>
            </w:r>
            <w:r w:rsidRPr="00ED347C">
              <w:rPr>
                <w:rFonts w:ascii="Times New Roman" w:eastAsia="Times New Roman" w:hAnsi="Times New Roman" w:cs="Times New Roman"/>
                <w:b/>
                <w:color w:val="000000"/>
                <w:sz w:val="24"/>
                <w:szCs w:val="24"/>
              </w:rPr>
              <w:t xml:space="preserve">VIII Кодексу ГТС </w:t>
            </w:r>
            <w:r w:rsidRPr="00ED347C">
              <w:rPr>
                <w:rFonts w:ascii="Times New Roman" w:eastAsia="Times New Roman" w:hAnsi="Times New Roman" w:cs="Times New Roman"/>
                <w:color w:val="000000"/>
                <w:sz w:val="24"/>
                <w:szCs w:val="24"/>
              </w:rPr>
              <w:t xml:space="preserve">(в частині скорочення терміну </w:t>
            </w:r>
            <w:r w:rsidRPr="00ED347C">
              <w:rPr>
                <w:rFonts w:ascii="Times New Roman" w:eastAsia="Times New Roman" w:hAnsi="Times New Roman" w:cs="Times New Roman"/>
                <w:color w:val="000000"/>
                <w:sz w:val="24"/>
                <w:szCs w:val="24"/>
                <w:lang w:val="en-US"/>
              </w:rPr>
              <w:t>ACER</w:t>
            </w:r>
            <w:r w:rsidRPr="00ED347C">
              <w:rPr>
                <w:rFonts w:ascii="Times New Roman" w:eastAsia="Times New Roman" w:hAnsi="Times New Roman" w:cs="Times New Roman"/>
                <w:color w:val="000000"/>
                <w:sz w:val="24"/>
                <w:szCs w:val="24"/>
              </w:rPr>
              <w:t xml:space="preserve"> код та ECRB код, який видається не НКРЕКП)</w:t>
            </w:r>
            <w:r w:rsidRPr="00ED347C">
              <w:rPr>
                <w:rFonts w:ascii="Times New Roman" w:eastAsia="Times New Roman" w:hAnsi="Times New Roman" w:cs="Times New Roman"/>
                <w:b/>
                <w:color w:val="000000"/>
                <w:sz w:val="24"/>
                <w:szCs w:val="24"/>
              </w:rPr>
              <w:t>:</w:t>
            </w:r>
            <w:r w:rsidRPr="00ED347C">
              <w:rPr>
                <w:rFonts w:ascii="Times New Roman" w:eastAsia="Times New Roman" w:hAnsi="Times New Roman" w:cs="Times New Roman"/>
                <w:b/>
                <w:sz w:val="24"/>
                <w:szCs w:val="24"/>
              </w:rPr>
              <w:t xml:space="preserve"> </w:t>
            </w:r>
          </w:p>
          <w:p w:rsidR="00BF3F2B" w:rsidRPr="00ED347C" w:rsidRDefault="00BF3F2B" w:rsidP="009642C7">
            <w:pPr>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b/>
                <w:sz w:val="24"/>
                <w:szCs w:val="24"/>
              </w:rPr>
              <w:t>«</w:t>
            </w:r>
            <w:r w:rsidRPr="00ED347C">
              <w:rPr>
                <w:rFonts w:ascii="Times New Roman" w:eastAsia="Times New Roman" w:hAnsi="Times New Roman" w:cs="Times New Roman"/>
                <w:color w:val="000000"/>
                <w:sz w:val="24"/>
                <w:szCs w:val="24"/>
              </w:rPr>
              <w:t>2. Для укладення договору транспортування замовник послуг транспортування надає оператору газотранспортної системи:</w:t>
            </w:r>
          </w:p>
          <w:p w:rsidR="00BF3F2B" w:rsidRPr="00ED347C" w:rsidRDefault="00BF3F2B" w:rsidP="009642C7">
            <w:pPr>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У заяві на укладення договору транспортування вказується, зокрема така інформація:</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ECRB код (для замовника послуг транспортування-резидента);</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ECRB код (для замовника послуг транспортування-нерезидента України, який відповідно до Порядку реєстрації має право реєструватися як учасник оптового енергетичного ринку в добровільному порядку та отримав ECRB код);</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i/>
                <w:sz w:val="24"/>
                <w:szCs w:val="24"/>
              </w:rPr>
              <w:t>код, виданий Агентством з питань співробітництва енергетичних регуляторів (далі – ACER код)</w:t>
            </w:r>
            <w:r w:rsidRPr="00ED347C">
              <w:rPr>
                <w:rFonts w:ascii="Times New Roman" w:eastAsia="Times New Roman" w:hAnsi="Times New Roman" w:cs="Times New Roman"/>
                <w:sz w:val="24"/>
                <w:szCs w:val="24"/>
              </w:rPr>
              <w:t xml:space="preserve">, або ECRB код, виданий Регуляторним органом Договірної сторони Енергетичного Співтовариства, крім України, </w:t>
            </w:r>
            <w:r w:rsidRPr="00ED347C">
              <w:rPr>
                <w:rFonts w:ascii="Times New Roman" w:eastAsia="Times New Roman" w:hAnsi="Times New Roman" w:cs="Times New Roman"/>
                <w:i/>
                <w:sz w:val="24"/>
                <w:szCs w:val="24"/>
              </w:rPr>
              <w:t xml:space="preserve">(далі - ECRB код іншого </w:t>
            </w:r>
            <w:r w:rsidRPr="00ED347C">
              <w:rPr>
                <w:rFonts w:ascii="Times New Roman" w:eastAsia="Times New Roman" w:hAnsi="Times New Roman" w:cs="Times New Roman"/>
                <w:i/>
                <w:sz w:val="24"/>
                <w:szCs w:val="24"/>
              </w:rPr>
              <w:lastRenderedPageBreak/>
              <w:t>Регулятора)</w:t>
            </w:r>
            <w:r w:rsidRPr="00ED347C">
              <w:rPr>
                <w:rFonts w:ascii="Times New Roman" w:eastAsia="Times New Roman" w:hAnsi="Times New Roman" w:cs="Times New Roman"/>
                <w:sz w:val="24"/>
                <w:szCs w:val="24"/>
              </w:rPr>
              <w:t xml:space="preserve"> (для замовника послуг транспортування-нерезидента України, який має право реєструватися як учасник оптового енергетичного ринку в добровільному порядку та не отримав ECRB код відповідно до Порядку реєстрації).</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color w:val="000000"/>
                <w:sz w:val="24"/>
                <w:szCs w:val="24"/>
              </w:rPr>
            </w:pP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t xml:space="preserve">Попередньо частково приймається у редакції пункту 3 глави 1 розділу </w:t>
            </w:r>
            <w:r w:rsidRPr="00ED347C">
              <w:rPr>
                <w:rFonts w:ascii="Times New Roman" w:eastAsia="Times New Roman" w:hAnsi="Times New Roman" w:cs="Times New Roman"/>
                <w:b/>
                <w:color w:val="000000"/>
                <w:sz w:val="24"/>
                <w:szCs w:val="24"/>
              </w:rPr>
              <w:t>XI</w:t>
            </w:r>
            <w:r w:rsidRPr="00ED347C">
              <w:rPr>
                <w:rFonts w:ascii="Times New Roman" w:eastAsia="Times New Roman" w:hAnsi="Times New Roman" w:cs="Times New Roman"/>
                <w:b/>
                <w:sz w:val="24"/>
                <w:szCs w:val="24"/>
              </w:rPr>
              <w:t xml:space="preserve"> Кодексу ГТС (</w:t>
            </w:r>
            <w:r w:rsidRPr="00ED347C">
              <w:rPr>
                <w:rFonts w:ascii="Times New Roman" w:eastAsia="Times New Roman" w:hAnsi="Times New Roman" w:cs="Times New Roman"/>
                <w:sz w:val="24"/>
                <w:szCs w:val="24"/>
              </w:rPr>
              <w:t>в частині актуалізації кодів замовника на інформаційній платформі до подання номінації/</w:t>
            </w:r>
            <w:proofErr w:type="spellStart"/>
            <w:r w:rsidRPr="00ED347C">
              <w:rPr>
                <w:rFonts w:ascii="Times New Roman" w:eastAsia="Times New Roman" w:hAnsi="Times New Roman" w:cs="Times New Roman"/>
                <w:sz w:val="24"/>
                <w:szCs w:val="24"/>
              </w:rPr>
              <w:t>реномінації</w:t>
            </w:r>
            <w:proofErr w:type="spellEnd"/>
            <w:r w:rsidRPr="00ED347C">
              <w:rPr>
                <w:rFonts w:ascii="Times New Roman" w:eastAsia="Times New Roman" w:hAnsi="Times New Roman" w:cs="Times New Roman"/>
                <w:sz w:val="24"/>
                <w:szCs w:val="24"/>
              </w:rPr>
              <w:t>):</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«3. Номінації/</w:t>
            </w:r>
            <w:proofErr w:type="spellStart"/>
            <w:r w:rsidRPr="00ED347C">
              <w:rPr>
                <w:rFonts w:ascii="Times New Roman" w:eastAsia="Times New Roman" w:hAnsi="Times New Roman" w:cs="Times New Roman"/>
                <w:color w:val="000000"/>
                <w:sz w:val="24"/>
                <w:szCs w:val="24"/>
              </w:rPr>
              <w:t>реномінації</w:t>
            </w:r>
            <w:proofErr w:type="spellEnd"/>
            <w:r w:rsidRPr="00ED347C">
              <w:rPr>
                <w:rFonts w:ascii="Times New Roman" w:eastAsia="Times New Roman" w:hAnsi="Times New Roman" w:cs="Times New Roman"/>
                <w:color w:val="000000"/>
                <w:sz w:val="24"/>
                <w:szCs w:val="24"/>
              </w:rPr>
              <w:t>, що подаються замовником послуг транспортування природного газу, повинні містити таку інформацію:</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w:t>
            </w:r>
          </w:p>
          <w:p w:rsidR="00BF3F2B" w:rsidRPr="00ED347C" w:rsidRDefault="00BF3F2B" w:rsidP="009642C7">
            <w:pPr>
              <w:pBdr>
                <w:top w:val="nil"/>
                <w:left w:val="nil"/>
                <w:bottom w:val="nil"/>
                <w:right w:val="nil"/>
                <w:between w:val="nil"/>
              </w:pBdr>
              <w:tabs>
                <w:tab w:val="left" w:pos="426"/>
              </w:tabs>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ECRB код (для замовника послуг транспортування-резидента);</w:t>
            </w:r>
          </w:p>
          <w:p w:rsidR="00BF3F2B" w:rsidRPr="00ED347C" w:rsidRDefault="00BF3F2B" w:rsidP="009642C7">
            <w:pPr>
              <w:pBdr>
                <w:top w:val="nil"/>
                <w:left w:val="nil"/>
                <w:bottom w:val="nil"/>
                <w:right w:val="nil"/>
                <w:between w:val="nil"/>
              </w:pBdr>
              <w:tabs>
                <w:tab w:val="left" w:pos="426"/>
              </w:tabs>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ECRB код (для замовника послуг транспортування-нерезидента України, який відповідно до Порядку реєстрації має право реєструватися як учасник оптового енергетичного ринку в добровільному порядку та отримав ECRB код);</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b/>
                <w:color w:val="000000"/>
                <w:sz w:val="24"/>
                <w:szCs w:val="24"/>
              </w:rPr>
            </w:pPr>
            <w:r w:rsidRPr="00ED347C">
              <w:rPr>
                <w:rFonts w:ascii="Times New Roman" w:eastAsia="Times New Roman" w:hAnsi="Times New Roman" w:cs="Times New Roman"/>
                <w:i/>
                <w:sz w:val="24"/>
                <w:szCs w:val="24"/>
              </w:rPr>
              <w:t>ACER код або ECRB код іншого Регулятора</w:t>
            </w:r>
            <w:r w:rsidRPr="00ED347C">
              <w:rPr>
                <w:rFonts w:ascii="Times New Roman" w:eastAsia="Times New Roman" w:hAnsi="Times New Roman" w:cs="Times New Roman"/>
                <w:sz w:val="24"/>
                <w:szCs w:val="24"/>
              </w:rPr>
              <w:t xml:space="preserve"> (для замовника послуг транспортування-нерезидента України, який має право реєструватися як учасник оптового енергетичного ринку в добровільному порядку та не отримав </w:t>
            </w:r>
            <w:r w:rsidRPr="00ED347C">
              <w:rPr>
                <w:rFonts w:ascii="Times New Roman" w:eastAsia="Times New Roman" w:hAnsi="Times New Roman" w:cs="Times New Roman"/>
                <w:sz w:val="24"/>
                <w:szCs w:val="24"/>
              </w:rPr>
              <w:lastRenderedPageBreak/>
              <w:t>ECRB код відповідно до Порядку реєстрації);</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i/>
                <w:sz w:val="24"/>
                <w:szCs w:val="24"/>
              </w:rPr>
            </w:pPr>
            <w:r w:rsidRPr="00ED347C">
              <w:rPr>
                <w:rFonts w:ascii="Times New Roman" w:eastAsia="Times New Roman" w:hAnsi="Times New Roman" w:cs="Times New Roman"/>
                <w:i/>
                <w:sz w:val="24"/>
                <w:szCs w:val="24"/>
              </w:rPr>
              <w:t>Назва замовника послуг транспортування, його ЕІС-код, ECRB код/ ACER код/ ECRB код іншого Регулятора в номінаціях/</w:t>
            </w:r>
            <w:proofErr w:type="spellStart"/>
            <w:r w:rsidRPr="00ED347C">
              <w:rPr>
                <w:rFonts w:ascii="Times New Roman" w:eastAsia="Times New Roman" w:hAnsi="Times New Roman" w:cs="Times New Roman"/>
                <w:i/>
                <w:sz w:val="24"/>
                <w:szCs w:val="24"/>
              </w:rPr>
              <w:t>реномінаціях</w:t>
            </w:r>
            <w:proofErr w:type="spellEnd"/>
            <w:r w:rsidRPr="00ED347C">
              <w:rPr>
                <w:rFonts w:ascii="Times New Roman" w:eastAsia="Times New Roman" w:hAnsi="Times New Roman" w:cs="Times New Roman"/>
                <w:i/>
                <w:sz w:val="24"/>
                <w:szCs w:val="24"/>
              </w:rPr>
              <w:t xml:space="preserve"> такого замовника послуг транспортування  зазначається автоматично на інформаційній платформі.</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b/>
                <w:sz w:val="24"/>
                <w:szCs w:val="24"/>
              </w:rPr>
            </w:pPr>
            <w:r w:rsidRPr="00ED347C">
              <w:rPr>
                <w:rFonts w:ascii="Times New Roman" w:eastAsia="Times New Roman" w:hAnsi="Times New Roman" w:cs="Times New Roman"/>
                <w:i/>
                <w:sz w:val="24"/>
                <w:szCs w:val="24"/>
              </w:rPr>
              <w:t>У разі необхідності актуалізації інформації щодо ECRB коду/ ACER коду/ ECRB коду іншого Регулятора, замовник послуг транспортування не пізніше, ніж за три години до кінцевого терміну подання номінації/</w:t>
            </w:r>
            <w:proofErr w:type="spellStart"/>
            <w:r w:rsidRPr="00ED347C">
              <w:rPr>
                <w:rFonts w:ascii="Times New Roman" w:eastAsia="Times New Roman" w:hAnsi="Times New Roman" w:cs="Times New Roman"/>
                <w:i/>
                <w:sz w:val="24"/>
                <w:szCs w:val="24"/>
              </w:rPr>
              <w:t>реномінації</w:t>
            </w:r>
            <w:proofErr w:type="spellEnd"/>
            <w:r w:rsidRPr="00ED347C">
              <w:rPr>
                <w:rFonts w:ascii="Times New Roman" w:eastAsia="Times New Roman" w:hAnsi="Times New Roman" w:cs="Times New Roman"/>
                <w:i/>
                <w:sz w:val="24"/>
                <w:szCs w:val="24"/>
              </w:rPr>
              <w:t xml:space="preserve">, надає оператору газотранспортної системи через інформаційну платформу діючий ECRB код/ ACER код/ ECRB код іншого Регулятора, який йому присвоєно у встановленому законодавством порядку. Оператор газотранспортної системи перевіряє наявність наданого замовником послуг транспортування ECRB коду у реєстрі учасників оптового енергетичного ринку, ACER коду – у реєстрі учасників оптового енергетичного ринку Агентства з питань співробітництва енергетичних регуляторів та ECRB коду – у реєстрі учасників оптового енергетичного ринку ECRB Договірної сторони Енергетичного </w:t>
            </w:r>
            <w:r w:rsidRPr="00ED347C">
              <w:rPr>
                <w:rFonts w:ascii="Times New Roman" w:eastAsia="Times New Roman" w:hAnsi="Times New Roman" w:cs="Times New Roman"/>
                <w:i/>
                <w:sz w:val="24"/>
                <w:szCs w:val="24"/>
              </w:rPr>
              <w:lastRenderedPageBreak/>
              <w:t>Співтовариства, крім України. У разі відсутності ECRB коду/ ACER коду/ ECRB коду іншого Регулятора у відповідних реєстрах учасників оптового енергетичного ринку, оператор газотранспортної системи не пізніше, ніж за одну годину до кінцевого терміну подання номінації/</w:t>
            </w:r>
            <w:proofErr w:type="spellStart"/>
            <w:r w:rsidRPr="00ED347C">
              <w:rPr>
                <w:rFonts w:ascii="Times New Roman" w:eastAsia="Times New Roman" w:hAnsi="Times New Roman" w:cs="Times New Roman"/>
                <w:i/>
                <w:sz w:val="24"/>
                <w:szCs w:val="24"/>
              </w:rPr>
              <w:t>реномінації</w:t>
            </w:r>
            <w:proofErr w:type="spellEnd"/>
            <w:r w:rsidRPr="00ED347C">
              <w:rPr>
                <w:rFonts w:ascii="Times New Roman" w:eastAsia="Times New Roman" w:hAnsi="Times New Roman" w:cs="Times New Roman"/>
                <w:i/>
                <w:sz w:val="24"/>
                <w:szCs w:val="24"/>
              </w:rPr>
              <w:t>, відмовляє замовнику послуг транспортування у закріпленні за ним ECRB коду/ ACER коду/ ECRB коду іншого Регулятора на інформаційній платформі.</w:t>
            </w:r>
            <w:r w:rsidRPr="00ED347C">
              <w:rPr>
                <w:rFonts w:ascii="Times New Roman" w:eastAsia="Times New Roman" w:hAnsi="Times New Roman" w:cs="Times New Roman"/>
                <w:b/>
                <w:sz w:val="24"/>
                <w:szCs w:val="24"/>
              </w:rPr>
              <w:t>»</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b/>
                <w:sz w:val="24"/>
                <w:szCs w:val="24"/>
              </w:rPr>
            </w:pP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b/>
                <w:sz w:val="24"/>
                <w:szCs w:val="24"/>
              </w:rPr>
              <w:t xml:space="preserve">Крім цього, попередньо частково приймається у редакції </w:t>
            </w:r>
            <w:proofErr w:type="spellStart"/>
            <w:r w:rsidRPr="00ED347C">
              <w:rPr>
                <w:rFonts w:ascii="Times New Roman" w:eastAsia="Times New Roman" w:hAnsi="Times New Roman" w:cs="Times New Roman"/>
                <w:b/>
                <w:sz w:val="24"/>
                <w:szCs w:val="24"/>
              </w:rPr>
              <w:t>постановляючої</w:t>
            </w:r>
            <w:proofErr w:type="spellEnd"/>
            <w:r w:rsidRPr="00ED347C">
              <w:rPr>
                <w:rFonts w:ascii="Times New Roman" w:eastAsia="Times New Roman" w:hAnsi="Times New Roman" w:cs="Times New Roman"/>
                <w:b/>
                <w:sz w:val="24"/>
                <w:szCs w:val="24"/>
              </w:rPr>
              <w:t xml:space="preserve"> частини </w:t>
            </w:r>
            <w:proofErr w:type="spellStart"/>
            <w:r w:rsidRPr="00ED347C">
              <w:rPr>
                <w:rFonts w:ascii="Times New Roman" w:eastAsia="Times New Roman" w:hAnsi="Times New Roman" w:cs="Times New Roman"/>
                <w:b/>
                <w:sz w:val="24"/>
                <w:szCs w:val="24"/>
              </w:rPr>
              <w:t>Проєкту</w:t>
            </w:r>
            <w:proofErr w:type="spellEnd"/>
            <w:r w:rsidRPr="00ED347C">
              <w:rPr>
                <w:rFonts w:ascii="Times New Roman" w:eastAsia="Times New Roman" w:hAnsi="Times New Roman" w:cs="Times New Roman"/>
                <w:b/>
                <w:sz w:val="24"/>
                <w:szCs w:val="24"/>
              </w:rPr>
              <w:t xml:space="preserve"> (</w:t>
            </w:r>
            <w:r w:rsidRPr="00ED347C">
              <w:rPr>
                <w:rFonts w:ascii="Times New Roman" w:eastAsia="Times New Roman" w:hAnsi="Times New Roman" w:cs="Times New Roman"/>
                <w:sz w:val="24"/>
                <w:szCs w:val="24"/>
              </w:rPr>
              <w:t xml:space="preserve">в частині визначення механізму </w:t>
            </w:r>
            <w:r w:rsidRPr="00ED347C">
              <w:rPr>
                <w:rFonts w:ascii="Times New Roman" w:eastAsia="Times New Roman" w:hAnsi="Times New Roman" w:cs="Times New Roman"/>
                <w:color w:val="000000"/>
                <w:sz w:val="24"/>
                <w:szCs w:val="24"/>
              </w:rPr>
              <w:t>надання замовниками інформації ОГТС про коди)</w:t>
            </w:r>
            <w:r w:rsidRPr="00ED347C">
              <w:rPr>
                <w:rFonts w:ascii="Times New Roman" w:eastAsia="Times New Roman" w:hAnsi="Times New Roman" w:cs="Times New Roman"/>
                <w:sz w:val="24"/>
                <w:szCs w:val="24"/>
              </w:rPr>
              <w:t>:</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b/>
                <w:sz w:val="24"/>
                <w:szCs w:val="24"/>
              </w:rPr>
              <w:t>«</w:t>
            </w:r>
            <w:r w:rsidRPr="00ED347C">
              <w:rPr>
                <w:rFonts w:ascii="Times New Roman" w:eastAsia="Times New Roman" w:hAnsi="Times New Roman" w:cs="Times New Roman"/>
                <w:sz w:val="24"/>
                <w:szCs w:val="24"/>
              </w:rPr>
              <w:t xml:space="preserve">ПОСТАНОВЛЯЄ:  </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1. Затвердити Зміни до деяких постанов Національної комісії, що здійснює державне регулювання у сферах енергетики та комунальних послуг, що додаються.</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i/>
                <w:sz w:val="24"/>
                <w:szCs w:val="24"/>
              </w:rPr>
            </w:pPr>
            <w:r w:rsidRPr="00ED347C">
              <w:rPr>
                <w:rFonts w:ascii="Times New Roman" w:eastAsia="Times New Roman" w:hAnsi="Times New Roman" w:cs="Times New Roman"/>
                <w:i/>
                <w:sz w:val="24"/>
                <w:szCs w:val="24"/>
              </w:rPr>
              <w:t>2. Оператору газотранспортної системи:</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i/>
                <w:sz w:val="24"/>
                <w:szCs w:val="24"/>
              </w:rPr>
            </w:pPr>
            <w:r w:rsidRPr="00ED347C">
              <w:rPr>
                <w:rFonts w:ascii="Times New Roman" w:eastAsia="Times New Roman" w:hAnsi="Times New Roman" w:cs="Times New Roman"/>
                <w:i/>
                <w:sz w:val="24"/>
                <w:szCs w:val="24"/>
              </w:rPr>
              <w:t>здійснити необхідні заходи для забезпечення роботи інформаційної платформи відповідно до Змін, затверджених цією постановою;</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i/>
                <w:sz w:val="24"/>
                <w:szCs w:val="24"/>
              </w:rPr>
            </w:pPr>
            <w:r w:rsidRPr="00ED347C">
              <w:rPr>
                <w:rFonts w:ascii="Times New Roman" w:eastAsia="Times New Roman" w:hAnsi="Times New Roman" w:cs="Times New Roman"/>
                <w:i/>
                <w:sz w:val="24"/>
                <w:szCs w:val="24"/>
              </w:rPr>
              <w:t xml:space="preserve">не пізніше, ніж через п’ять робочих днів з дня набрання чинності </w:t>
            </w:r>
            <w:r w:rsidRPr="00ED347C">
              <w:rPr>
                <w:rFonts w:ascii="Times New Roman" w:eastAsia="Times New Roman" w:hAnsi="Times New Roman" w:cs="Times New Roman"/>
                <w:i/>
                <w:sz w:val="24"/>
                <w:szCs w:val="24"/>
              </w:rPr>
              <w:lastRenderedPageBreak/>
              <w:t>цією постановою, письмово повідомити замовників послуг транспортування про прийняття цієї Постанови та про необхідність надання замовниками послуг транспортування до 31 травня 2025 року оператору газотранспортної системи через інформаційну платформу діючих ECRB коду/ коду, виданого Агентством з питань співробітництва енергетичних регуляторів (далі - ACER код) / ECRB коду, виданого Регулятором іншої Договірної Сторони Енергетичного Співтовариства, крім України (далі – ECRB код іншого Регулятора), присвоєних їм у встановленому законодавством порядку;</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i/>
                <w:sz w:val="24"/>
                <w:szCs w:val="24"/>
              </w:rPr>
            </w:pPr>
            <w:r w:rsidRPr="00ED347C">
              <w:rPr>
                <w:rFonts w:ascii="Times New Roman" w:eastAsia="Times New Roman" w:hAnsi="Times New Roman" w:cs="Times New Roman"/>
                <w:i/>
                <w:sz w:val="24"/>
                <w:szCs w:val="24"/>
              </w:rPr>
              <w:t xml:space="preserve">до 30 червня 2025 року перевірити наявність наданого кожним замовником послуг транспортування ECRB коду у реєстрі учасників оптового енергетичного ринку, ACER коду – у реєстрі учасників оптового енергетичного ринку ACER або ECRB коду іншого Регулятора – у реєстрі учасників оптового енергетичного ринку ECRB Договірної сторони Енергетичного Співтовариства, крім України, та у разі наявності ECRB коду/ ACER коду/ ECRB коду іншого Регулятора у таких реєстрах, закріпити ECRB код/ ACER код/ ECRB код іншого Регулятора за відповідним </w:t>
            </w:r>
            <w:r w:rsidRPr="00ED347C">
              <w:rPr>
                <w:rFonts w:ascii="Times New Roman" w:eastAsia="Times New Roman" w:hAnsi="Times New Roman" w:cs="Times New Roman"/>
                <w:i/>
                <w:sz w:val="24"/>
                <w:szCs w:val="24"/>
              </w:rPr>
              <w:lastRenderedPageBreak/>
              <w:t>замовником послуг транспортування на інформаційній платформі.</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b/>
                <w:sz w:val="24"/>
                <w:szCs w:val="24"/>
              </w:rPr>
            </w:pPr>
            <w:r w:rsidRPr="00ED347C">
              <w:rPr>
                <w:rFonts w:ascii="Times New Roman" w:eastAsia="Times New Roman" w:hAnsi="Times New Roman" w:cs="Times New Roman"/>
                <w:i/>
                <w:sz w:val="24"/>
                <w:szCs w:val="24"/>
              </w:rPr>
              <w:t xml:space="preserve">3. Ця постанова набирає чинності з 01 липня 2025 року, але не раніше дня, наступного за днем її оприлюднення на офіційному </w:t>
            </w:r>
            <w:proofErr w:type="spellStart"/>
            <w:r w:rsidRPr="00ED347C">
              <w:rPr>
                <w:rFonts w:ascii="Times New Roman" w:eastAsia="Times New Roman" w:hAnsi="Times New Roman" w:cs="Times New Roman"/>
                <w:i/>
                <w:sz w:val="24"/>
                <w:szCs w:val="24"/>
              </w:rPr>
              <w:t>вебсайті</w:t>
            </w:r>
            <w:proofErr w:type="spellEnd"/>
            <w:r w:rsidRPr="00ED347C">
              <w:rPr>
                <w:rFonts w:ascii="Times New Roman" w:eastAsia="Times New Roman" w:hAnsi="Times New Roman" w:cs="Times New Roman"/>
                <w:i/>
                <w:sz w:val="24"/>
                <w:szCs w:val="24"/>
              </w:rPr>
              <w:t xml:space="preserve"> Національної комісії, що здійснює державне регулювання у сферах енергетики та комунальних послуг, крім пункту 2 цієї Постанови, який набирає чинності з дня, наступного за днем її оприлюднення на офіційному </w:t>
            </w:r>
            <w:proofErr w:type="spellStart"/>
            <w:r w:rsidRPr="00ED347C">
              <w:rPr>
                <w:rFonts w:ascii="Times New Roman" w:eastAsia="Times New Roman" w:hAnsi="Times New Roman" w:cs="Times New Roman"/>
                <w:i/>
                <w:sz w:val="24"/>
                <w:szCs w:val="24"/>
              </w:rPr>
              <w:t>вебсайті</w:t>
            </w:r>
            <w:proofErr w:type="spellEnd"/>
            <w:r w:rsidRPr="00ED347C">
              <w:rPr>
                <w:rFonts w:ascii="Times New Roman" w:eastAsia="Times New Roman" w:hAnsi="Times New Roman" w:cs="Times New Roman"/>
                <w:i/>
                <w:sz w:val="24"/>
                <w:szCs w:val="24"/>
              </w:rPr>
              <w:t xml:space="preserve"> Національної комісії, що здійснює державне регулювання у сферах енергетики та комунальних послуг.</w:t>
            </w:r>
            <w:r w:rsidRPr="00ED347C">
              <w:rPr>
                <w:rFonts w:ascii="Times New Roman" w:eastAsia="Times New Roman" w:hAnsi="Times New Roman" w:cs="Times New Roman"/>
                <w:b/>
                <w:sz w:val="24"/>
                <w:szCs w:val="24"/>
              </w:rPr>
              <w:t>»</w:t>
            </w: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 xml:space="preserve">  Разом з тим, інші пропозиції містять норми, які </w:t>
            </w:r>
            <w:proofErr w:type="spellStart"/>
            <w:r w:rsidRPr="00ED347C">
              <w:rPr>
                <w:rFonts w:ascii="Times New Roman" w:eastAsia="Times New Roman" w:hAnsi="Times New Roman" w:cs="Times New Roman"/>
                <w:sz w:val="24"/>
                <w:szCs w:val="24"/>
              </w:rPr>
              <w:t>протирічять</w:t>
            </w:r>
            <w:proofErr w:type="spellEnd"/>
            <w:r w:rsidRPr="00ED347C">
              <w:rPr>
                <w:rFonts w:ascii="Times New Roman" w:eastAsia="Times New Roman" w:hAnsi="Times New Roman" w:cs="Times New Roman"/>
                <w:sz w:val="24"/>
                <w:szCs w:val="24"/>
              </w:rPr>
              <w:t xml:space="preserve"> одне одному. З одного боку пропонується покладення обов’язку на замовника надавати Оператору інформацію про </w:t>
            </w:r>
            <w:r w:rsidRPr="00ED347C">
              <w:rPr>
                <w:rFonts w:ascii="Times New Roman" w:eastAsia="Times New Roman" w:hAnsi="Times New Roman" w:cs="Times New Roman"/>
                <w:sz w:val="24"/>
                <w:szCs w:val="24"/>
                <w:lang w:val="en-US"/>
              </w:rPr>
              <w:t>ECRB</w:t>
            </w:r>
            <w:r w:rsidRPr="00ED347C">
              <w:rPr>
                <w:rFonts w:ascii="Times New Roman" w:eastAsia="Times New Roman" w:hAnsi="Times New Roman" w:cs="Times New Roman"/>
                <w:sz w:val="24"/>
                <w:szCs w:val="24"/>
                <w:lang w:val="ru-RU"/>
              </w:rPr>
              <w:t xml:space="preserve">, </w:t>
            </w:r>
            <w:r w:rsidRPr="00ED347C">
              <w:rPr>
                <w:rFonts w:ascii="Times New Roman" w:eastAsia="Times New Roman" w:hAnsi="Times New Roman" w:cs="Times New Roman"/>
                <w:sz w:val="24"/>
                <w:szCs w:val="24"/>
                <w:lang w:val="en-US"/>
              </w:rPr>
              <w:t>ACER</w:t>
            </w:r>
            <w:r w:rsidRPr="00ED347C">
              <w:rPr>
                <w:rFonts w:ascii="Times New Roman" w:eastAsia="Times New Roman" w:hAnsi="Times New Roman" w:cs="Times New Roman"/>
                <w:sz w:val="24"/>
                <w:szCs w:val="24"/>
              </w:rPr>
              <w:t xml:space="preserve"> коди, а з іншого передбачається відсутність обов’язку Оператора збирати таку інформацію.</w:t>
            </w:r>
          </w:p>
          <w:p w:rsidR="00BF3F2B" w:rsidRPr="00ED347C" w:rsidRDefault="00BF3F2B" w:rsidP="009642C7">
            <w:pPr>
              <w:spacing w:line="216" w:lineRule="auto"/>
              <w:ind w:firstLine="460"/>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Відповідно до частини першої статті 9</w:t>
            </w:r>
            <w:r w:rsidRPr="00ED347C">
              <w:rPr>
                <w:rFonts w:ascii="Times New Roman" w:eastAsia="Times New Roman" w:hAnsi="Times New Roman" w:cs="Times New Roman"/>
                <w:sz w:val="24"/>
                <w:szCs w:val="24"/>
                <w:vertAlign w:val="superscript"/>
              </w:rPr>
              <w:t>1</w:t>
            </w:r>
            <w:r w:rsidRPr="00ED347C">
              <w:rPr>
                <w:rFonts w:ascii="Times New Roman" w:eastAsia="Times New Roman" w:hAnsi="Times New Roman" w:cs="Times New Roman"/>
                <w:sz w:val="24"/>
                <w:szCs w:val="24"/>
              </w:rPr>
              <w:t xml:space="preserve"> Закону України «Про ринок природного газу», здійснювати операції з оптовими енергетичними продуктами мають право виключно особи, які зареєстровані як учасники оптового енергетичного ринку в порядку, затвердженому Регулятором.</w:t>
            </w: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 xml:space="preserve">До оптових енергетичних продуктів відносяться послуги </w:t>
            </w:r>
            <w:r w:rsidRPr="00ED347C">
              <w:rPr>
                <w:rFonts w:ascii="Times New Roman" w:eastAsia="Times New Roman" w:hAnsi="Times New Roman" w:cs="Times New Roman"/>
                <w:sz w:val="24"/>
                <w:szCs w:val="24"/>
              </w:rPr>
              <w:lastRenderedPageBreak/>
              <w:t>транспортування природного газу, відповідно договір транспортування має бути укладеним за наявності реєстрації замовника як учасника оптового енергетичного ринку.</w:t>
            </w:r>
          </w:p>
        </w:tc>
      </w:tr>
      <w:tr w:rsidR="00BF3F2B" w:rsidRPr="00ED347C" w:rsidTr="009642C7">
        <w:tc>
          <w:tcPr>
            <w:tcW w:w="4815" w:type="dxa"/>
            <w:vMerge/>
            <w:tcBorders>
              <w:top w:val="single" w:sz="4" w:space="0" w:color="000000"/>
            </w:tcBorders>
            <w:noWrap/>
          </w:tcPr>
          <w:p w:rsidR="00BF3F2B" w:rsidRPr="00ED347C" w:rsidRDefault="00BF3F2B" w:rsidP="009642C7">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5386" w:type="dxa"/>
            <w:tcBorders>
              <w:top w:val="single" w:sz="4" w:space="0" w:color="000000"/>
            </w:tcBorders>
            <w:noWrap/>
          </w:tcPr>
          <w:p w:rsidR="00BF3F2B" w:rsidRPr="00ED347C" w:rsidRDefault="00BF3F2B" w:rsidP="009642C7">
            <w:pPr>
              <w:spacing w:line="216" w:lineRule="auto"/>
              <w:ind w:firstLine="709"/>
              <w:jc w:val="center"/>
              <w:rPr>
                <w:rFonts w:ascii="Times New Roman" w:eastAsia="Times New Roman" w:hAnsi="Times New Roman" w:cs="Times New Roman"/>
                <w:b/>
                <w:sz w:val="24"/>
                <w:szCs w:val="24"/>
                <w:u w:val="single"/>
              </w:rPr>
            </w:pPr>
            <w:proofErr w:type="spellStart"/>
            <w:r w:rsidRPr="00ED347C">
              <w:rPr>
                <w:rFonts w:ascii="Times New Roman" w:eastAsia="Times New Roman" w:hAnsi="Times New Roman" w:cs="Times New Roman"/>
                <w:b/>
                <w:sz w:val="24"/>
                <w:szCs w:val="24"/>
                <w:u w:val="single"/>
              </w:rPr>
              <w:t>Бакулін</w:t>
            </w:r>
            <w:proofErr w:type="spellEnd"/>
            <w:r w:rsidRPr="00ED347C">
              <w:rPr>
                <w:rFonts w:ascii="Times New Roman" w:eastAsia="Times New Roman" w:hAnsi="Times New Roman" w:cs="Times New Roman"/>
                <w:b/>
                <w:sz w:val="24"/>
                <w:szCs w:val="24"/>
                <w:u w:val="single"/>
              </w:rPr>
              <w:t xml:space="preserve"> О. Ю. </w:t>
            </w:r>
          </w:p>
          <w:p w:rsidR="00BF3F2B" w:rsidRPr="00ED347C" w:rsidRDefault="00BF3F2B" w:rsidP="009642C7">
            <w:pPr>
              <w:spacing w:line="216" w:lineRule="auto"/>
              <w:ind w:firstLine="709"/>
              <w:jc w:val="both"/>
              <w:rPr>
                <w:rFonts w:ascii="Times New Roman" w:eastAsia="Times New Roman" w:hAnsi="Times New Roman" w:cs="Times New Roman"/>
                <w:b/>
                <w:i/>
                <w:sz w:val="24"/>
                <w:szCs w:val="24"/>
                <w:u w:val="single"/>
              </w:rPr>
            </w:pPr>
            <w:r w:rsidRPr="00ED347C">
              <w:rPr>
                <w:rFonts w:ascii="Times New Roman" w:eastAsia="Times New Roman" w:hAnsi="Times New Roman" w:cs="Times New Roman"/>
                <w:b/>
                <w:i/>
                <w:sz w:val="24"/>
                <w:szCs w:val="24"/>
                <w:u w:val="single"/>
              </w:rPr>
              <w:t>Не приймати</w:t>
            </w:r>
          </w:p>
          <w:p w:rsidR="00BF3F2B" w:rsidRPr="00ED347C" w:rsidRDefault="00BF3F2B" w:rsidP="009642C7">
            <w:pPr>
              <w:spacing w:line="216" w:lineRule="auto"/>
              <w:ind w:firstLine="709"/>
              <w:jc w:val="both"/>
              <w:rPr>
                <w:rFonts w:ascii="Times New Roman" w:eastAsia="Times New Roman" w:hAnsi="Times New Roman" w:cs="Times New Roman"/>
                <w:color w:val="000000"/>
                <w:sz w:val="24"/>
                <w:szCs w:val="24"/>
              </w:rPr>
            </w:pPr>
          </w:p>
          <w:p w:rsidR="00BF3F2B" w:rsidRPr="00ED347C" w:rsidRDefault="00BF3F2B" w:rsidP="009642C7">
            <w:pPr>
              <w:spacing w:line="216" w:lineRule="auto"/>
              <w:ind w:firstLine="709"/>
              <w:jc w:val="center"/>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t>Обґрунтування</w:t>
            </w: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Для надання послуг транспортування оператору ГТС не має необхідності отримувати таку інформацію.</w:t>
            </w: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Реєстрація замовника послуг транспортування природного газу як суб’єкта оптового енергетичного ринку між собою не пов’язані.</w:t>
            </w:r>
          </w:p>
          <w:p w:rsidR="00BF3F2B" w:rsidRPr="00ED347C" w:rsidRDefault="00BF3F2B" w:rsidP="009642C7">
            <w:pPr>
              <w:spacing w:line="216" w:lineRule="auto"/>
              <w:ind w:firstLine="709"/>
              <w:jc w:val="both"/>
              <w:rPr>
                <w:rFonts w:ascii="Times New Roman" w:eastAsia="Times New Roman" w:hAnsi="Times New Roman" w:cs="Times New Roman"/>
                <w:color w:val="000000"/>
                <w:sz w:val="24"/>
                <w:szCs w:val="24"/>
              </w:rPr>
            </w:pPr>
          </w:p>
        </w:tc>
        <w:tc>
          <w:tcPr>
            <w:tcW w:w="4339" w:type="dxa"/>
            <w:tcBorders>
              <w:top w:val="single" w:sz="4" w:space="0" w:color="000000"/>
            </w:tcBorders>
            <w:noWrap/>
          </w:tcPr>
          <w:p w:rsidR="00BF3F2B" w:rsidRPr="00ED347C" w:rsidRDefault="00BF3F2B" w:rsidP="009642C7">
            <w:pPr>
              <w:spacing w:line="216" w:lineRule="auto"/>
              <w:ind w:firstLine="700"/>
              <w:jc w:val="both"/>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t>Попередньо відхиляється</w:t>
            </w:r>
          </w:p>
          <w:p w:rsidR="00BF3F2B" w:rsidRPr="00ED347C" w:rsidRDefault="00BF3F2B" w:rsidP="009642C7">
            <w:pPr>
              <w:shd w:val="clear" w:color="auto" w:fill="FFFFFF"/>
              <w:spacing w:line="216" w:lineRule="auto"/>
              <w:ind w:firstLine="700"/>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Згідно з положеннями частини першої статті 2</w:t>
            </w:r>
            <w:r w:rsidRPr="00ED347C">
              <w:rPr>
                <w:rFonts w:ascii="Times New Roman" w:eastAsia="Times New Roman" w:hAnsi="Times New Roman" w:cs="Times New Roman"/>
                <w:sz w:val="24"/>
                <w:szCs w:val="24"/>
                <w:vertAlign w:val="superscript"/>
              </w:rPr>
              <w:t>1</w:t>
            </w:r>
            <w:r w:rsidRPr="00ED347C">
              <w:rPr>
                <w:rFonts w:ascii="Times New Roman" w:eastAsia="Times New Roman" w:hAnsi="Times New Roman" w:cs="Times New Roman"/>
                <w:sz w:val="24"/>
                <w:szCs w:val="24"/>
              </w:rPr>
              <w:t xml:space="preserve"> Закону про НКРЕКП,  оптові енергетичні продукти - договори про передачу електричної енергії або транспортування природного газу в Україні, доступ до пропускної спроможності/розподілу потужності до/з України.</w:t>
            </w: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Відповідно до частини першої статті 9</w:t>
            </w:r>
            <w:r w:rsidRPr="00ED347C">
              <w:rPr>
                <w:rFonts w:ascii="Times New Roman" w:eastAsia="Times New Roman" w:hAnsi="Times New Roman" w:cs="Times New Roman"/>
                <w:sz w:val="24"/>
                <w:szCs w:val="24"/>
                <w:vertAlign w:val="superscript"/>
              </w:rPr>
              <w:t>1</w:t>
            </w:r>
            <w:r w:rsidRPr="00ED347C">
              <w:rPr>
                <w:rFonts w:ascii="Times New Roman" w:eastAsia="Times New Roman" w:hAnsi="Times New Roman" w:cs="Times New Roman"/>
                <w:sz w:val="24"/>
                <w:szCs w:val="24"/>
              </w:rPr>
              <w:t xml:space="preserve"> Закону України «Про ринок природного газу», здійснювати операції з оптовими енергетичними продуктами мають право виключно особи, які зареєстровані як учасники оптового енергетичного ринку в порядку, затвердженому Регулятором.</w:t>
            </w: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 xml:space="preserve">Таким чином, положення </w:t>
            </w:r>
            <w:proofErr w:type="spellStart"/>
            <w:r w:rsidRPr="00ED347C">
              <w:rPr>
                <w:rFonts w:ascii="Times New Roman" w:eastAsia="Times New Roman" w:hAnsi="Times New Roman" w:cs="Times New Roman"/>
                <w:sz w:val="24"/>
                <w:szCs w:val="24"/>
              </w:rPr>
              <w:t>Проєкту</w:t>
            </w:r>
            <w:proofErr w:type="spellEnd"/>
            <w:r w:rsidRPr="00ED347C">
              <w:rPr>
                <w:rFonts w:ascii="Times New Roman" w:eastAsia="Times New Roman" w:hAnsi="Times New Roman" w:cs="Times New Roman"/>
                <w:sz w:val="24"/>
                <w:szCs w:val="24"/>
              </w:rPr>
              <w:t xml:space="preserve"> постанови направлені на унеможливлення вчинення замовниками послуг транспортування природного газу  операцій з оптовими енергетичними продуктами за відсутності їх в реєстрі учасників оптового енергетичного ринку.</w:t>
            </w:r>
          </w:p>
        </w:tc>
      </w:tr>
      <w:tr w:rsidR="00BF3F2B" w:rsidRPr="00ED347C" w:rsidTr="009642C7">
        <w:tc>
          <w:tcPr>
            <w:tcW w:w="14540" w:type="dxa"/>
            <w:gridSpan w:val="3"/>
            <w:noWrap/>
          </w:tcPr>
          <w:p w:rsidR="00BF3F2B" w:rsidRPr="00ED347C" w:rsidRDefault="00BF3F2B" w:rsidP="009642C7">
            <w:pPr>
              <w:spacing w:line="216" w:lineRule="auto"/>
              <w:jc w:val="center"/>
              <w:rPr>
                <w:rFonts w:ascii="Times New Roman" w:eastAsia="Times New Roman" w:hAnsi="Times New Roman" w:cs="Times New Roman"/>
                <w:b/>
                <w:color w:val="000000"/>
                <w:sz w:val="24"/>
                <w:szCs w:val="24"/>
              </w:rPr>
            </w:pPr>
            <w:r w:rsidRPr="00ED347C">
              <w:rPr>
                <w:rFonts w:ascii="Times New Roman" w:eastAsia="Times New Roman" w:hAnsi="Times New Roman" w:cs="Times New Roman"/>
                <w:b/>
                <w:color w:val="000000"/>
                <w:sz w:val="24"/>
                <w:szCs w:val="24"/>
              </w:rPr>
              <w:t>XI. НОМІНАЦІЯ ТА РЕНОМІНАЦІЯ</w:t>
            </w:r>
          </w:p>
        </w:tc>
      </w:tr>
      <w:tr w:rsidR="00BF3F2B" w:rsidRPr="00ED347C" w:rsidTr="009642C7">
        <w:tc>
          <w:tcPr>
            <w:tcW w:w="14540" w:type="dxa"/>
            <w:gridSpan w:val="3"/>
            <w:noWrap/>
          </w:tcPr>
          <w:p w:rsidR="00BF3F2B" w:rsidRPr="00ED347C" w:rsidRDefault="00BF3F2B" w:rsidP="009642C7">
            <w:pPr>
              <w:spacing w:line="216" w:lineRule="auto"/>
              <w:jc w:val="center"/>
              <w:rPr>
                <w:rFonts w:ascii="Times New Roman" w:eastAsia="Times New Roman" w:hAnsi="Times New Roman" w:cs="Times New Roman"/>
                <w:b/>
                <w:color w:val="000000"/>
                <w:sz w:val="24"/>
                <w:szCs w:val="24"/>
              </w:rPr>
            </w:pPr>
            <w:r w:rsidRPr="00ED347C">
              <w:rPr>
                <w:rFonts w:ascii="Times New Roman" w:eastAsia="Times New Roman" w:hAnsi="Times New Roman" w:cs="Times New Roman"/>
                <w:b/>
                <w:color w:val="000000"/>
                <w:sz w:val="24"/>
                <w:szCs w:val="24"/>
              </w:rPr>
              <w:t>1. Загальні умови надання номінацій/</w:t>
            </w:r>
            <w:proofErr w:type="spellStart"/>
            <w:r w:rsidRPr="00ED347C">
              <w:rPr>
                <w:rFonts w:ascii="Times New Roman" w:eastAsia="Times New Roman" w:hAnsi="Times New Roman" w:cs="Times New Roman"/>
                <w:b/>
                <w:color w:val="000000"/>
                <w:sz w:val="24"/>
                <w:szCs w:val="24"/>
              </w:rPr>
              <w:t>реномінацій</w:t>
            </w:r>
            <w:proofErr w:type="spellEnd"/>
          </w:p>
        </w:tc>
      </w:tr>
      <w:tr w:rsidR="00BF3F2B" w:rsidRPr="00ED347C" w:rsidTr="009642C7">
        <w:tc>
          <w:tcPr>
            <w:tcW w:w="4815" w:type="dxa"/>
            <w:vMerge w:val="restart"/>
            <w:noWrap/>
          </w:tcPr>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3. Номінації/</w:t>
            </w:r>
            <w:proofErr w:type="spellStart"/>
            <w:r w:rsidRPr="00ED347C">
              <w:rPr>
                <w:rFonts w:ascii="Times New Roman" w:eastAsia="Times New Roman" w:hAnsi="Times New Roman" w:cs="Times New Roman"/>
                <w:color w:val="000000"/>
                <w:sz w:val="24"/>
                <w:szCs w:val="24"/>
              </w:rPr>
              <w:t>реномінації</w:t>
            </w:r>
            <w:proofErr w:type="spellEnd"/>
            <w:r w:rsidRPr="00ED347C">
              <w:rPr>
                <w:rFonts w:ascii="Times New Roman" w:eastAsia="Times New Roman" w:hAnsi="Times New Roman" w:cs="Times New Roman"/>
                <w:color w:val="000000"/>
                <w:sz w:val="24"/>
                <w:szCs w:val="24"/>
              </w:rPr>
              <w:t>, що подаються замовником послуг транспортування природного газу, повинні містити таку інформацію:</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w:t>
            </w:r>
          </w:p>
          <w:p w:rsidR="00BF3F2B" w:rsidRPr="00ED347C" w:rsidRDefault="00BF3F2B" w:rsidP="009642C7">
            <w:pPr>
              <w:pBdr>
                <w:top w:val="nil"/>
                <w:left w:val="nil"/>
                <w:bottom w:val="nil"/>
                <w:right w:val="nil"/>
                <w:between w:val="nil"/>
              </w:pBdr>
              <w:tabs>
                <w:tab w:val="left" w:pos="426"/>
              </w:tabs>
              <w:spacing w:line="216" w:lineRule="auto"/>
              <w:ind w:firstLine="709"/>
              <w:jc w:val="both"/>
              <w:rPr>
                <w:rFonts w:ascii="Times New Roman" w:eastAsia="Times New Roman" w:hAnsi="Times New Roman" w:cs="Times New Roman"/>
                <w:b/>
                <w:color w:val="000000"/>
                <w:sz w:val="24"/>
                <w:szCs w:val="24"/>
              </w:rPr>
            </w:pPr>
            <w:r w:rsidRPr="00ED347C">
              <w:rPr>
                <w:rFonts w:ascii="Times New Roman" w:eastAsia="Times New Roman" w:hAnsi="Times New Roman" w:cs="Times New Roman"/>
                <w:b/>
                <w:color w:val="000000"/>
                <w:sz w:val="24"/>
                <w:szCs w:val="24"/>
              </w:rPr>
              <w:t>ECRB код (для замовника послуг транспортування-резидента);</w:t>
            </w:r>
          </w:p>
          <w:p w:rsidR="00BF3F2B" w:rsidRPr="00ED347C" w:rsidRDefault="00BF3F2B" w:rsidP="009642C7">
            <w:pPr>
              <w:pBdr>
                <w:top w:val="nil"/>
                <w:left w:val="nil"/>
                <w:bottom w:val="nil"/>
                <w:right w:val="nil"/>
                <w:between w:val="nil"/>
              </w:pBdr>
              <w:tabs>
                <w:tab w:val="left" w:pos="426"/>
              </w:tabs>
              <w:spacing w:line="216" w:lineRule="auto"/>
              <w:ind w:firstLine="709"/>
              <w:jc w:val="both"/>
              <w:rPr>
                <w:rFonts w:ascii="Times New Roman" w:eastAsia="Times New Roman" w:hAnsi="Times New Roman" w:cs="Times New Roman"/>
                <w:b/>
                <w:color w:val="000000"/>
                <w:sz w:val="24"/>
                <w:szCs w:val="24"/>
              </w:rPr>
            </w:pPr>
            <w:r w:rsidRPr="00ED347C">
              <w:rPr>
                <w:rFonts w:ascii="Times New Roman" w:eastAsia="Times New Roman" w:hAnsi="Times New Roman" w:cs="Times New Roman"/>
                <w:b/>
                <w:color w:val="000000"/>
                <w:sz w:val="24"/>
                <w:szCs w:val="24"/>
              </w:rPr>
              <w:t>ECRB код (для замовника послуг транспортування-нерезидента України, який відповідно до Порядку реєстрації має право реєструватися як учасник оптового енергетичного ринку в добровільному порядку та отримав ECRB код);</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b/>
                <w:color w:val="000000"/>
                <w:sz w:val="24"/>
                <w:szCs w:val="24"/>
              </w:rPr>
            </w:pPr>
            <w:r w:rsidRPr="00ED347C">
              <w:rPr>
                <w:rFonts w:ascii="Times New Roman" w:eastAsia="Times New Roman" w:hAnsi="Times New Roman" w:cs="Times New Roman"/>
                <w:b/>
                <w:sz w:val="24"/>
                <w:szCs w:val="24"/>
              </w:rPr>
              <w:t xml:space="preserve">ACER код, виданий </w:t>
            </w:r>
            <w:proofErr w:type="spellStart"/>
            <w:r w:rsidRPr="00ED347C">
              <w:rPr>
                <w:rFonts w:ascii="Times New Roman" w:eastAsia="Times New Roman" w:hAnsi="Times New Roman" w:cs="Times New Roman"/>
                <w:b/>
                <w:sz w:val="24"/>
                <w:szCs w:val="24"/>
              </w:rPr>
              <w:t>Agency</w:t>
            </w:r>
            <w:proofErr w:type="spellEnd"/>
            <w:r w:rsidRPr="00ED347C">
              <w:rPr>
                <w:rFonts w:ascii="Times New Roman" w:eastAsia="Times New Roman" w:hAnsi="Times New Roman" w:cs="Times New Roman"/>
                <w:b/>
                <w:sz w:val="24"/>
                <w:szCs w:val="24"/>
              </w:rPr>
              <w:t xml:space="preserve"> </w:t>
            </w:r>
            <w:proofErr w:type="spellStart"/>
            <w:r w:rsidRPr="00ED347C">
              <w:rPr>
                <w:rFonts w:ascii="Times New Roman" w:eastAsia="Times New Roman" w:hAnsi="Times New Roman" w:cs="Times New Roman"/>
                <w:b/>
                <w:sz w:val="24"/>
                <w:szCs w:val="24"/>
              </w:rPr>
              <w:t>for</w:t>
            </w:r>
            <w:proofErr w:type="spellEnd"/>
            <w:r w:rsidRPr="00ED347C">
              <w:rPr>
                <w:rFonts w:ascii="Times New Roman" w:eastAsia="Times New Roman" w:hAnsi="Times New Roman" w:cs="Times New Roman"/>
                <w:b/>
                <w:sz w:val="24"/>
                <w:szCs w:val="24"/>
              </w:rPr>
              <w:t xml:space="preserve"> </w:t>
            </w:r>
            <w:proofErr w:type="spellStart"/>
            <w:r w:rsidRPr="00ED347C">
              <w:rPr>
                <w:rFonts w:ascii="Times New Roman" w:eastAsia="Times New Roman" w:hAnsi="Times New Roman" w:cs="Times New Roman"/>
                <w:b/>
                <w:sz w:val="24"/>
                <w:szCs w:val="24"/>
              </w:rPr>
              <w:t>the</w:t>
            </w:r>
            <w:proofErr w:type="spellEnd"/>
            <w:r w:rsidRPr="00ED347C">
              <w:rPr>
                <w:rFonts w:ascii="Times New Roman" w:eastAsia="Times New Roman" w:hAnsi="Times New Roman" w:cs="Times New Roman"/>
                <w:b/>
                <w:sz w:val="24"/>
                <w:szCs w:val="24"/>
              </w:rPr>
              <w:t xml:space="preserve"> </w:t>
            </w:r>
            <w:proofErr w:type="spellStart"/>
            <w:r w:rsidRPr="00ED347C">
              <w:rPr>
                <w:rFonts w:ascii="Times New Roman" w:eastAsia="Times New Roman" w:hAnsi="Times New Roman" w:cs="Times New Roman"/>
                <w:b/>
                <w:sz w:val="24"/>
                <w:szCs w:val="24"/>
              </w:rPr>
              <w:t>Cooperation</w:t>
            </w:r>
            <w:proofErr w:type="spellEnd"/>
            <w:r w:rsidRPr="00ED347C">
              <w:rPr>
                <w:rFonts w:ascii="Times New Roman" w:eastAsia="Times New Roman" w:hAnsi="Times New Roman" w:cs="Times New Roman"/>
                <w:b/>
                <w:sz w:val="24"/>
                <w:szCs w:val="24"/>
              </w:rPr>
              <w:t xml:space="preserve"> </w:t>
            </w:r>
            <w:proofErr w:type="spellStart"/>
            <w:r w:rsidRPr="00ED347C">
              <w:rPr>
                <w:rFonts w:ascii="Times New Roman" w:eastAsia="Times New Roman" w:hAnsi="Times New Roman" w:cs="Times New Roman"/>
                <w:b/>
                <w:sz w:val="24"/>
                <w:szCs w:val="24"/>
              </w:rPr>
              <w:t>of</w:t>
            </w:r>
            <w:proofErr w:type="spellEnd"/>
            <w:r w:rsidRPr="00ED347C">
              <w:rPr>
                <w:rFonts w:ascii="Times New Roman" w:eastAsia="Times New Roman" w:hAnsi="Times New Roman" w:cs="Times New Roman"/>
                <w:b/>
                <w:sz w:val="24"/>
                <w:szCs w:val="24"/>
              </w:rPr>
              <w:t xml:space="preserve"> </w:t>
            </w:r>
            <w:proofErr w:type="spellStart"/>
            <w:r w:rsidRPr="00ED347C">
              <w:rPr>
                <w:rFonts w:ascii="Times New Roman" w:eastAsia="Times New Roman" w:hAnsi="Times New Roman" w:cs="Times New Roman"/>
                <w:b/>
                <w:sz w:val="24"/>
                <w:szCs w:val="24"/>
              </w:rPr>
              <w:t>Energy</w:t>
            </w:r>
            <w:proofErr w:type="spellEnd"/>
            <w:r w:rsidRPr="00ED347C">
              <w:rPr>
                <w:rFonts w:ascii="Times New Roman" w:eastAsia="Times New Roman" w:hAnsi="Times New Roman" w:cs="Times New Roman"/>
                <w:b/>
                <w:sz w:val="24"/>
                <w:szCs w:val="24"/>
              </w:rPr>
              <w:t xml:space="preserve"> </w:t>
            </w:r>
            <w:proofErr w:type="spellStart"/>
            <w:r w:rsidRPr="00ED347C">
              <w:rPr>
                <w:rFonts w:ascii="Times New Roman" w:eastAsia="Times New Roman" w:hAnsi="Times New Roman" w:cs="Times New Roman"/>
                <w:b/>
                <w:sz w:val="24"/>
                <w:szCs w:val="24"/>
              </w:rPr>
              <w:t>Regulators</w:t>
            </w:r>
            <w:proofErr w:type="spellEnd"/>
            <w:r w:rsidRPr="00ED347C">
              <w:rPr>
                <w:rFonts w:ascii="Times New Roman" w:eastAsia="Times New Roman" w:hAnsi="Times New Roman" w:cs="Times New Roman"/>
                <w:b/>
                <w:sz w:val="24"/>
                <w:szCs w:val="24"/>
              </w:rPr>
              <w:t xml:space="preserve"> (ACER), або ECRB код, виданий Регуляторним органом Договірної сторони Енергетичного Співтовариства, крім України (для замовника послуг транспортування-нерезидента України, який має право реєструватися як учасник оптового енергетичного ринку в добровільному порядку та не отримав ECRB код відповідно до Порядку реєстрації);</w:t>
            </w:r>
          </w:p>
          <w:p w:rsidR="00BF3F2B" w:rsidRPr="00ED347C" w:rsidRDefault="00BF3F2B" w:rsidP="009642C7">
            <w:pPr>
              <w:spacing w:line="216" w:lineRule="auto"/>
              <w:ind w:firstLine="709"/>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w:t>
            </w:r>
          </w:p>
        </w:tc>
        <w:tc>
          <w:tcPr>
            <w:tcW w:w="5386" w:type="dxa"/>
            <w:noWrap/>
          </w:tcPr>
          <w:p w:rsidR="00BF3F2B" w:rsidRPr="00ED347C" w:rsidRDefault="00BF3F2B" w:rsidP="009642C7">
            <w:pPr>
              <w:spacing w:line="216" w:lineRule="auto"/>
              <w:ind w:firstLine="709"/>
              <w:jc w:val="center"/>
              <w:rPr>
                <w:rFonts w:ascii="Times New Roman" w:eastAsia="Times New Roman" w:hAnsi="Times New Roman" w:cs="Times New Roman"/>
                <w:b/>
                <w:sz w:val="24"/>
                <w:szCs w:val="24"/>
                <w:u w:val="single"/>
              </w:rPr>
            </w:pPr>
            <w:r w:rsidRPr="00ED347C">
              <w:rPr>
                <w:rFonts w:ascii="Times New Roman" w:eastAsia="Times New Roman" w:hAnsi="Times New Roman" w:cs="Times New Roman"/>
                <w:b/>
                <w:sz w:val="24"/>
                <w:szCs w:val="24"/>
                <w:u w:val="single"/>
              </w:rPr>
              <w:t>ТОВ «Оператор ГТС України»</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lastRenderedPageBreak/>
              <w:t>3. Номінації/</w:t>
            </w:r>
            <w:proofErr w:type="spellStart"/>
            <w:r w:rsidRPr="00ED347C">
              <w:rPr>
                <w:rFonts w:ascii="Times New Roman" w:eastAsia="Times New Roman" w:hAnsi="Times New Roman" w:cs="Times New Roman"/>
                <w:color w:val="000000"/>
                <w:sz w:val="24"/>
                <w:szCs w:val="24"/>
              </w:rPr>
              <w:t>реномінації</w:t>
            </w:r>
            <w:proofErr w:type="spellEnd"/>
            <w:r w:rsidRPr="00ED347C">
              <w:rPr>
                <w:rFonts w:ascii="Times New Roman" w:eastAsia="Times New Roman" w:hAnsi="Times New Roman" w:cs="Times New Roman"/>
                <w:color w:val="000000"/>
                <w:sz w:val="24"/>
                <w:szCs w:val="24"/>
              </w:rPr>
              <w:t>, що подаються замовником послуг транспортування природного газу, повинні містити таку інформацію:</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w:t>
            </w:r>
          </w:p>
          <w:p w:rsidR="00BF3F2B" w:rsidRPr="00ED347C" w:rsidRDefault="00BF3F2B" w:rsidP="009642C7">
            <w:pPr>
              <w:pBdr>
                <w:top w:val="nil"/>
                <w:left w:val="nil"/>
                <w:bottom w:val="nil"/>
                <w:right w:val="nil"/>
                <w:between w:val="nil"/>
              </w:pBdr>
              <w:tabs>
                <w:tab w:val="left" w:pos="426"/>
              </w:tabs>
              <w:spacing w:line="216" w:lineRule="auto"/>
              <w:ind w:firstLine="709"/>
              <w:jc w:val="both"/>
              <w:rPr>
                <w:rFonts w:ascii="Times New Roman" w:eastAsia="Times New Roman" w:hAnsi="Times New Roman" w:cs="Times New Roman"/>
                <w:b/>
                <w:strike/>
                <w:color w:val="000000"/>
                <w:sz w:val="24"/>
                <w:szCs w:val="24"/>
              </w:rPr>
            </w:pPr>
            <w:r w:rsidRPr="00ED347C">
              <w:rPr>
                <w:rFonts w:ascii="Times New Roman" w:eastAsia="Times New Roman" w:hAnsi="Times New Roman" w:cs="Times New Roman"/>
                <w:b/>
                <w:strike/>
                <w:color w:val="000000"/>
                <w:sz w:val="24"/>
                <w:szCs w:val="24"/>
              </w:rPr>
              <w:t>ECRB код (для замовника послуг транспортування-резидента);</w:t>
            </w:r>
          </w:p>
          <w:p w:rsidR="00BF3F2B" w:rsidRPr="00ED347C" w:rsidRDefault="00BF3F2B" w:rsidP="009642C7">
            <w:pPr>
              <w:pBdr>
                <w:top w:val="nil"/>
                <w:left w:val="nil"/>
                <w:bottom w:val="nil"/>
                <w:right w:val="nil"/>
                <w:between w:val="nil"/>
              </w:pBdr>
              <w:tabs>
                <w:tab w:val="left" w:pos="426"/>
              </w:tabs>
              <w:spacing w:line="216" w:lineRule="auto"/>
              <w:ind w:firstLine="709"/>
              <w:jc w:val="both"/>
              <w:rPr>
                <w:rFonts w:ascii="Times New Roman" w:eastAsia="Times New Roman" w:hAnsi="Times New Roman" w:cs="Times New Roman"/>
                <w:b/>
                <w:strike/>
                <w:color w:val="000000"/>
                <w:sz w:val="24"/>
                <w:szCs w:val="24"/>
              </w:rPr>
            </w:pPr>
            <w:r w:rsidRPr="00ED347C">
              <w:rPr>
                <w:rFonts w:ascii="Times New Roman" w:eastAsia="Times New Roman" w:hAnsi="Times New Roman" w:cs="Times New Roman"/>
                <w:b/>
                <w:strike/>
                <w:color w:val="000000"/>
                <w:sz w:val="24"/>
                <w:szCs w:val="24"/>
              </w:rPr>
              <w:t>ECRB код (для замовника послуг транспортування-нерезидента України, який відповідно до Порядку реєстрації має право реєструватися як учасник оптового енергетичного ринку в добровільному порядку та отримав ECRB код);</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b/>
                <w:strike/>
                <w:sz w:val="24"/>
                <w:szCs w:val="24"/>
              </w:rPr>
            </w:pPr>
            <w:r w:rsidRPr="00ED347C">
              <w:rPr>
                <w:rFonts w:ascii="Times New Roman" w:eastAsia="Times New Roman" w:hAnsi="Times New Roman" w:cs="Times New Roman"/>
                <w:b/>
                <w:strike/>
                <w:sz w:val="24"/>
                <w:szCs w:val="24"/>
              </w:rPr>
              <w:t xml:space="preserve">ACER код, виданий </w:t>
            </w:r>
            <w:proofErr w:type="spellStart"/>
            <w:r w:rsidRPr="00ED347C">
              <w:rPr>
                <w:rFonts w:ascii="Times New Roman" w:eastAsia="Times New Roman" w:hAnsi="Times New Roman" w:cs="Times New Roman"/>
                <w:b/>
                <w:strike/>
                <w:sz w:val="24"/>
                <w:szCs w:val="24"/>
              </w:rPr>
              <w:t>Agency</w:t>
            </w:r>
            <w:proofErr w:type="spellEnd"/>
            <w:r w:rsidRPr="00ED347C">
              <w:rPr>
                <w:rFonts w:ascii="Times New Roman" w:eastAsia="Times New Roman" w:hAnsi="Times New Roman" w:cs="Times New Roman"/>
                <w:b/>
                <w:strike/>
                <w:sz w:val="24"/>
                <w:szCs w:val="24"/>
              </w:rPr>
              <w:t xml:space="preserve"> </w:t>
            </w:r>
            <w:proofErr w:type="spellStart"/>
            <w:r w:rsidRPr="00ED347C">
              <w:rPr>
                <w:rFonts w:ascii="Times New Roman" w:eastAsia="Times New Roman" w:hAnsi="Times New Roman" w:cs="Times New Roman"/>
                <w:b/>
                <w:strike/>
                <w:sz w:val="24"/>
                <w:szCs w:val="24"/>
              </w:rPr>
              <w:t>for</w:t>
            </w:r>
            <w:proofErr w:type="spellEnd"/>
            <w:r w:rsidRPr="00ED347C">
              <w:rPr>
                <w:rFonts w:ascii="Times New Roman" w:eastAsia="Times New Roman" w:hAnsi="Times New Roman" w:cs="Times New Roman"/>
                <w:b/>
                <w:strike/>
                <w:sz w:val="24"/>
                <w:szCs w:val="24"/>
              </w:rPr>
              <w:t xml:space="preserve"> </w:t>
            </w:r>
            <w:proofErr w:type="spellStart"/>
            <w:r w:rsidRPr="00ED347C">
              <w:rPr>
                <w:rFonts w:ascii="Times New Roman" w:eastAsia="Times New Roman" w:hAnsi="Times New Roman" w:cs="Times New Roman"/>
                <w:b/>
                <w:strike/>
                <w:sz w:val="24"/>
                <w:szCs w:val="24"/>
              </w:rPr>
              <w:t>the</w:t>
            </w:r>
            <w:proofErr w:type="spellEnd"/>
            <w:r w:rsidRPr="00ED347C">
              <w:rPr>
                <w:rFonts w:ascii="Times New Roman" w:eastAsia="Times New Roman" w:hAnsi="Times New Roman" w:cs="Times New Roman"/>
                <w:b/>
                <w:strike/>
                <w:sz w:val="24"/>
                <w:szCs w:val="24"/>
              </w:rPr>
              <w:t xml:space="preserve"> </w:t>
            </w:r>
            <w:proofErr w:type="spellStart"/>
            <w:r w:rsidRPr="00ED347C">
              <w:rPr>
                <w:rFonts w:ascii="Times New Roman" w:eastAsia="Times New Roman" w:hAnsi="Times New Roman" w:cs="Times New Roman"/>
                <w:b/>
                <w:strike/>
                <w:sz w:val="24"/>
                <w:szCs w:val="24"/>
              </w:rPr>
              <w:t>Cooperation</w:t>
            </w:r>
            <w:proofErr w:type="spellEnd"/>
            <w:r w:rsidRPr="00ED347C">
              <w:rPr>
                <w:rFonts w:ascii="Times New Roman" w:eastAsia="Times New Roman" w:hAnsi="Times New Roman" w:cs="Times New Roman"/>
                <w:b/>
                <w:strike/>
                <w:sz w:val="24"/>
                <w:szCs w:val="24"/>
              </w:rPr>
              <w:t xml:space="preserve"> </w:t>
            </w:r>
            <w:proofErr w:type="spellStart"/>
            <w:r w:rsidRPr="00ED347C">
              <w:rPr>
                <w:rFonts w:ascii="Times New Roman" w:eastAsia="Times New Roman" w:hAnsi="Times New Roman" w:cs="Times New Roman"/>
                <w:b/>
                <w:strike/>
                <w:sz w:val="24"/>
                <w:szCs w:val="24"/>
              </w:rPr>
              <w:t>of</w:t>
            </w:r>
            <w:proofErr w:type="spellEnd"/>
            <w:r w:rsidRPr="00ED347C">
              <w:rPr>
                <w:rFonts w:ascii="Times New Roman" w:eastAsia="Times New Roman" w:hAnsi="Times New Roman" w:cs="Times New Roman"/>
                <w:b/>
                <w:strike/>
                <w:sz w:val="24"/>
                <w:szCs w:val="24"/>
              </w:rPr>
              <w:t xml:space="preserve"> </w:t>
            </w:r>
            <w:proofErr w:type="spellStart"/>
            <w:r w:rsidRPr="00ED347C">
              <w:rPr>
                <w:rFonts w:ascii="Times New Roman" w:eastAsia="Times New Roman" w:hAnsi="Times New Roman" w:cs="Times New Roman"/>
                <w:b/>
                <w:strike/>
                <w:sz w:val="24"/>
                <w:szCs w:val="24"/>
              </w:rPr>
              <w:t>Energy</w:t>
            </w:r>
            <w:proofErr w:type="spellEnd"/>
            <w:r w:rsidRPr="00ED347C">
              <w:rPr>
                <w:rFonts w:ascii="Times New Roman" w:eastAsia="Times New Roman" w:hAnsi="Times New Roman" w:cs="Times New Roman"/>
                <w:b/>
                <w:strike/>
                <w:sz w:val="24"/>
                <w:szCs w:val="24"/>
              </w:rPr>
              <w:t xml:space="preserve"> </w:t>
            </w:r>
            <w:proofErr w:type="spellStart"/>
            <w:r w:rsidRPr="00ED347C">
              <w:rPr>
                <w:rFonts w:ascii="Times New Roman" w:eastAsia="Times New Roman" w:hAnsi="Times New Roman" w:cs="Times New Roman"/>
                <w:b/>
                <w:strike/>
                <w:sz w:val="24"/>
                <w:szCs w:val="24"/>
              </w:rPr>
              <w:t>Regulators</w:t>
            </w:r>
            <w:proofErr w:type="spellEnd"/>
            <w:r w:rsidRPr="00ED347C">
              <w:rPr>
                <w:rFonts w:ascii="Times New Roman" w:eastAsia="Times New Roman" w:hAnsi="Times New Roman" w:cs="Times New Roman"/>
                <w:b/>
                <w:strike/>
                <w:sz w:val="24"/>
                <w:szCs w:val="24"/>
              </w:rPr>
              <w:t xml:space="preserve"> (ACER), або ECRB код, виданий Регуляторним органом Договірної сторони Енергетичного Співтовариства, крім України (для замовника послуг транспортування-нерезидента України, який має право реєструватися як учасник оптового енергетичного ринку в добровільному порядку та не отримав ECRB код відповідно до Порядку реєстрації);</w:t>
            </w:r>
          </w:p>
          <w:p w:rsidR="00BF3F2B" w:rsidRPr="00ED347C" w:rsidRDefault="00BF3F2B" w:rsidP="009642C7">
            <w:pPr>
              <w:spacing w:line="216" w:lineRule="auto"/>
              <w:ind w:firstLine="709"/>
              <w:jc w:val="center"/>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w:t>
            </w:r>
          </w:p>
          <w:p w:rsidR="00BF3F2B" w:rsidRPr="00ED347C" w:rsidRDefault="00BF3F2B" w:rsidP="009642C7">
            <w:pPr>
              <w:spacing w:line="216" w:lineRule="auto"/>
              <w:ind w:firstLine="709"/>
              <w:jc w:val="center"/>
              <w:rPr>
                <w:rFonts w:ascii="Times New Roman" w:eastAsia="Times New Roman" w:hAnsi="Times New Roman" w:cs="Times New Roman"/>
                <w:b/>
                <w:sz w:val="24"/>
                <w:szCs w:val="24"/>
                <w:u w:val="single"/>
              </w:rPr>
            </w:pPr>
          </w:p>
          <w:p w:rsidR="00BF3F2B" w:rsidRPr="00ED347C" w:rsidRDefault="00BF3F2B" w:rsidP="009642C7">
            <w:pPr>
              <w:spacing w:line="216" w:lineRule="auto"/>
              <w:ind w:firstLine="709"/>
              <w:jc w:val="center"/>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t>Обґрунтування</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Пропонується не включати положення. Це позбавляє замовника технічної можливості подавати номінації/</w:t>
            </w:r>
            <w:proofErr w:type="spellStart"/>
            <w:r w:rsidRPr="00ED347C">
              <w:rPr>
                <w:rFonts w:ascii="Times New Roman" w:eastAsia="Times New Roman" w:hAnsi="Times New Roman" w:cs="Times New Roman"/>
                <w:color w:val="000000"/>
                <w:sz w:val="24"/>
                <w:szCs w:val="24"/>
              </w:rPr>
              <w:t>реномінації</w:t>
            </w:r>
            <w:proofErr w:type="spellEnd"/>
            <w:r w:rsidRPr="00ED347C">
              <w:rPr>
                <w:rFonts w:ascii="Times New Roman" w:eastAsia="Times New Roman" w:hAnsi="Times New Roman" w:cs="Times New Roman"/>
                <w:color w:val="000000"/>
                <w:sz w:val="24"/>
                <w:szCs w:val="24"/>
              </w:rPr>
              <w:t>. Відповідно положення щодо підстав відхилення номінацій/</w:t>
            </w:r>
            <w:proofErr w:type="spellStart"/>
            <w:r w:rsidRPr="00ED347C">
              <w:rPr>
                <w:rFonts w:ascii="Times New Roman" w:eastAsia="Times New Roman" w:hAnsi="Times New Roman" w:cs="Times New Roman"/>
                <w:color w:val="000000"/>
                <w:sz w:val="24"/>
                <w:szCs w:val="24"/>
              </w:rPr>
              <w:t>реномінацій</w:t>
            </w:r>
            <w:proofErr w:type="spellEnd"/>
            <w:r w:rsidRPr="00ED347C">
              <w:rPr>
                <w:rFonts w:ascii="Times New Roman" w:eastAsia="Times New Roman" w:hAnsi="Times New Roman" w:cs="Times New Roman"/>
                <w:color w:val="000000"/>
                <w:sz w:val="24"/>
                <w:szCs w:val="24"/>
              </w:rPr>
              <w:t>, передбачених пунктом 14 цієї глави, фактично не будуть застосовуватися, оскільки такі номінації/</w:t>
            </w:r>
            <w:proofErr w:type="spellStart"/>
            <w:r w:rsidRPr="00ED347C">
              <w:rPr>
                <w:rFonts w:ascii="Times New Roman" w:eastAsia="Times New Roman" w:hAnsi="Times New Roman" w:cs="Times New Roman"/>
                <w:color w:val="000000"/>
                <w:sz w:val="24"/>
                <w:szCs w:val="24"/>
              </w:rPr>
              <w:t>реномінації</w:t>
            </w:r>
            <w:proofErr w:type="spellEnd"/>
            <w:r w:rsidRPr="00ED347C">
              <w:rPr>
                <w:rFonts w:ascii="Times New Roman" w:eastAsia="Times New Roman" w:hAnsi="Times New Roman" w:cs="Times New Roman"/>
                <w:color w:val="000000"/>
                <w:sz w:val="24"/>
                <w:szCs w:val="24"/>
              </w:rPr>
              <w:t xml:space="preserve"> не будуть допущені до етапу перевірки номінації/</w:t>
            </w:r>
            <w:proofErr w:type="spellStart"/>
            <w:r w:rsidRPr="00ED347C">
              <w:rPr>
                <w:rFonts w:ascii="Times New Roman" w:eastAsia="Times New Roman" w:hAnsi="Times New Roman" w:cs="Times New Roman"/>
                <w:color w:val="000000"/>
                <w:sz w:val="24"/>
                <w:szCs w:val="24"/>
              </w:rPr>
              <w:t>реномінації</w:t>
            </w:r>
            <w:proofErr w:type="spellEnd"/>
            <w:r w:rsidRPr="00ED347C">
              <w:rPr>
                <w:rFonts w:ascii="Times New Roman" w:eastAsia="Times New Roman" w:hAnsi="Times New Roman" w:cs="Times New Roman"/>
                <w:color w:val="000000"/>
                <w:sz w:val="24"/>
                <w:szCs w:val="24"/>
              </w:rPr>
              <w:t>.</w:t>
            </w:r>
          </w:p>
          <w:p w:rsidR="00BF3F2B" w:rsidRPr="00ED347C" w:rsidRDefault="00BF3F2B" w:rsidP="009642C7">
            <w:pPr>
              <w:spacing w:line="216" w:lineRule="auto"/>
              <w:ind w:firstLine="709"/>
              <w:jc w:val="both"/>
              <w:rPr>
                <w:rFonts w:ascii="Times New Roman" w:eastAsia="Times New Roman" w:hAnsi="Times New Roman" w:cs="Times New Roman"/>
                <w:b/>
                <w:sz w:val="24"/>
                <w:szCs w:val="24"/>
                <w:u w:val="single"/>
              </w:rPr>
            </w:pPr>
            <w:r w:rsidRPr="00ED347C">
              <w:rPr>
                <w:rFonts w:ascii="Times New Roman" w:eastAsia="Times New Roman" w:hAnsi="Times New Roman" w:cs="Times New Roman"/>
                <w:color w:val="000000"/>
                <w:sz w:val="24"/>
                <w:szCs w:val="24"/>
              </w:rPr>
              <w:lastRenderedPageBreak/>
              <w:t>Крім цього, передбачається, що до Інформаційної платформи будуть вноситися замовниками відомості щодо наявності у замовників кодів та при обробці номінацій/</w:t>
            </w:r>
            <w:proofErr w:type="spellStart"/>
            <w:r w:rsidRPr="00ED347C">
              <w:rPr>
                <w:rFonts w:ascii="Times New Roman" w:eastAsia="Times New Roman" w:hAnsi="Times New Roman" w:cs="Times New Roman"/>
                <w:color w:val="000000"/>
                <w:sz w:val="24"/>
                <w:szCs w:val="24"/>
              </w:rPr>
              <w:t>реномінацій</w:t>
            </w:r>
            <w:proofErr w:type="spellEnd"/>
            <w:r w:rsidRPr="00ED347C">
              <w:rPr>
                <w:rFonts w:ascii="Times New Roman" w:eastAsia="Times New Roman" w:hAnsi="Times New Roman" w:cs="Times New Roman"/>
                <w:color w:val="000000"/>
                <w:sz w:val="24"/>
                <w:szCs w:val="24"/>
              </w:rPr>
              <w:t xml:space="preserve"> будуть виявлятися факти відсутності коду у замовника, що, у свою чергу, буде призводити до відхилення номінацій/</w:t>
            </w:r>
            <w:proofErr w:type="spellStart"/>
            <w:r w:rsidRPr="00ED347C">
              <w:rPr>
                <w:rFonts w:ascii="Times New Roman" w:eastAsia="Times New Roman" w:hAnsi="Times New Roman" w:cs="Times New Roman"/>
                <w:color w:val="000000"/>
                <w:sz w:val="24"/>
                <w:szCs w:val="24"/>
              </w:rPr>
              <w:t>реномінацій</w:t>
            </w:r>
            <w:proofErr w:type="spellEnd"/>
            <w:r w:rsidRPr="00ED347C">
              <w:rPr>
                <w:rFonts w:ascii="Times New Roman" w:eastAsia="Times New Roman" w:hAnsi="Times New Roman" w:cs="Times New Roman"/>
                <w:color w:val="000000"/>
                <w:sz w:val="24"/>
                <w:szCs w:val="24"/>
              </w:rPr>
              <w:t xml:space="preserve"> з підстав, передбачених пунктом 14 глави 1 розділу ХІ Кодексу ГТС</w:t>
            </w:r>
          </w:p>
        </w:tc>
        <w:tc>
          <w:tcPr>
            <w:tcW w:w="4339" w:type="dxa"/>
            <w:noWrap/>
          </w:tcPr>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lastRenderedPageBreak/>
              <w:t>Попередньо відхиляється</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b/>
                <w:sz w:val="24"/>
                <w:szCs w:val="24"/>
              </w:rPr>
            </w:pPr>
            <w:r w:rsidRPr="00ED347C">
              <w:rPr>
                <w:rFonts w:ascii="Times New Roman" w:eastAsia="Times New Roman" w:hAnsi="Times New Roman" w:cs="Times New Roman"/>
                <w:sz w:val="24"/>
                <w:szCs w:val="24"/>
              </w:rPr>
              <w:lastRenderedPageBreak/>
              <w:t xml:space="preserve">Положення </w:t>
            </w:r>
            <w:proofErr w:type="spellStart"/>
            <w:r w:rsidRPr="00ED347C">
              <w:rPr>
                <w:rFonts w:ascii="Times New Roman" w:eastAsia="Times New Roman" w:hAnsi="Times New Roman" w:cs="Times New Roman"/>
                <w:sz w:val="24"/>
                <w:szCs w:val="24"/>
              </w:rPr>
              <w:t>Проєкту</w:t>
            </w:r>
            <w:proofErr w:type="spellEnd"/>
            <w:r w:rsidRPr="00ED347C">
              <w:rPr>
                <w:rFonts w:ascii="Times New Roman" w:eastAsia="Times New Roman" w:hAnsi="Times New Roman" w:cs="Times New Roman"/>
                <w:sz w:val="24"/>
                <w:szCs w:val="24"/>
              </w:rPr>
              <w:t xml:space="preserve"> постанови направлені на унеможливлення вчинення замовниками послуг транспортування природного газу  операцій з оптовими енергетичними продуктами за відсутності їх в реєстрі учасників оптового енергетичного ринку.</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b/>
                <w:sz w:val="24"/>
                <w:szCs w:val="24"/>
              </w:rPr>
            </w:pPr>
          </w:p>
        </w:tc>
      </w:tr>
      <w:tr w:rsidR="00BF3F2B" w:rsidRPr="00ED347C" w:rsidTr="009642C7">
        <w:tc>
          <w:tcPr>
            <w:tcW w:w="4815" w:type="dxa"/>
            <w:vMerge/>
            <w:noWrap/>
          </w:tcPr>
          <w:p w:rsidR="00BF3F2B" w:rsidRPr="00ED347C" w:rsidRDefault="00BF3F2B" w:rsidP="009642C7">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5386" w:type="dxa"/>
            <w:noWrap/>
          </w:tcPr>
          <w:p w:rsidR="00BF3F2B" w:rsidRPr="00ED347C" w:rsidRDefault="00BF3F2B" w:rsidP="009642C7">
            <w:pPr>
              <w:spacing w:line="216" w:lineRule="auto"/>
              <w:ind w:firstLine="709"/>
              <w:jc w:val="center"/>
              <w:rPr>
                <w:rFonts w:ascii="Times New Roman" w:eastAsia="Times New Roman" w:hAnsi="Times New Roman" w:cs="Times New Roman"/>
                <w:b/>
                <w:sz w:val="24"/>
                <w:szCs w:val="24"/>
                <w:u w:val="single"/>
              </w:rPr>
            </w:pPr>
            <w:proofErr w:type="spellStart"/>
            <w:r w:rsidRPr="00ED347C">
              <w:rPr>
                <w:rFonts w:ascii="Times New Roman" w:eastAsia="Times New Roman" w:hAnsi="Times New Roman" w:cs="Times New Roman"/>
                <w:b/>
                <w:sz w:val="24"/>
                <w:szCs w:val="24"/>
                <w:u w:val="single"/>
              </w:rPr>
              <w:t>Бакулін</w:t>
            </w:r>
            <w:proofErr w:type="spellEnd"/>
            <w:r w:rsidRPr="00ED347C">
              <w:rPr>
                <w:rFonts w:ascii="Times New Roman" w:eastAsia="Times New Roman" w:hAnsi="Times New Roman" w:cs="Times New Roman"/>
                <w:b/>
                <w:sz w:val="24"/>
                <w:szCs w:val="24"/>
                <w:u w:val="single"/>
              </w:rPr>
              <w:t xml:space="preserve"> О. Ю. </w:t>
            </w:r>
          </w:p>
          <w:p w:rsidR="00BF3F2B" w:rsidRPr="00ED347C" w:rsidRDefault="00BF3F2B" w:rsidP="009642C7">
            <w:pPr>
              <w:spacing w:line="216" w:lineRule="auto"/>
              <w:ind w:firstLine="709"/>
              <w:jc w:val="both"/>
              <w:rPr>
                <w:rFonts w:ascii="Times New Roman" w:eastAsia="Times New Roman" w:hAnsi="Times New Roman" w:cs="Times New Roman"/>
                <w:b/>
                <w:i/>
                <w:sz w:val="24"/>
                <w:szCs w:val="24"/>
              </w:rPr>
            </w:pPr>
            <w:r w:rsidRPr="00ED347C">
              <w:rPr>
                <w:rFonts w:ascii="Times New Roman" w:eastAsia="Times New Roman" w:hAnsi="Times New Roman" w:cs="Times New Roman"/>
                <w:b/>
                <w:i/>
                <w:sz w:val="24"/>
                <w:szCs w:val="24"/>
              </w:rPr>
              <w:t>Не приймати</w:t>
            </w:r>
          </w:p>
          <w:p w:rsidR="00BF3F2B" w:rsidRPr="00ED347C" w:rsidRDefault="00BF3F2B" w:rsidP="009642C7">
            <w:pPr>
              <w:spacing w:line="216" w:lineRule="auto"/>
              <w:ind w:firstLine="709"/>
              <w:jc w:val="both"/>
              <w:rPr>
                <w:rFonts w:ascii="Times New Roman" w:eastAsia="Times New Roman" w:hAnsi="Times New Roman" w:cs="Times New Roman"/>
                <w:color w:val="000000"/>
                <w:sz w:val="24"/>
                <w:szCs w:val="24"/>
              </w:rPr>
            </w:pPr>
          </w:p>
          <w:p w:rsidR="00BF3F2B" w:rsidRPr="00ED347C" w:rsidRDefault="00BF3F2B" w:rsidP="009642C7">
            <w:pPr>
              <w:spacing w:line="216" w:lineRule="auto"/>
              <w:ind w:firstLine="709"/>
              <w:jc w:val="center"/>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t>Обґрунтування</w:t>
            </w: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Для надання послуг транспортування оператору ГТС не має необхідності отримувати таку інформацію.</w:t>
            </w:r>
          </w:p>
          <w:p w:rsidR="00BF3F2B" w:rsidRPr="00ED347C" w:rsidRDefault="00BF3F2B" w:rsidP="009642C7">
            <w:pPr>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sz w:val="24"/>
                <w:szCs w:val="24"/>
              </w:rPr>
              <w:t>Реєстрація замовника послуг транспортування природного газу як суб’єкта оптового енергетичного ринку між собою не пов’язані.</w:t>
            </w:r>
          </w:p>
        </w:tc>
        <w:tc>
          <w:tcPr>
            <w:tcW w:w="4339" w:type="dxa"/>
            <w:noWrap/>
          </w:tcPr>
          <w:p w:rsidR="00BF3F2B" w:rsidRPr="00ED347C" w:rsidRDefault="00BF3F2B" w:rsidP="009642C7">
            <w:pPr>
              <w:spacing w:line="216" w:lineRule="auto"/>
              <w:ind w:firstLine="700"/>
              <w:jc w:val="both"/>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t>Попередньо відхиляється</w:t>
            </w:r>
          </w:p>
          <w:p w:rsidR="00BF3F2B" w:rsidRPr="00ED347C" w:rsidRDefault="00BF3F2B" w:rsidP="009642C7">
            <w:pPr>
              <w:shd w:val="clear" w:color="auto" w:fill="FFFFFF"/>
              <w:spacing w:line="216" w:lineRule="auto"/>
              <w:ind w:firstLine="700"/>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Згідно з положеннями частини першої статті 2</w:t>
            </w:r>
            <w:r w:rsidRPr="00ED347C">
              <w:rPr>
                <w:rFonts w:ascii="Times New Roman" w:eastAsia="Times New Roman" w:hAnsi="Times New Roman" w:cs="Times New Roman"/>
                <w:sz w:val="24"/>
                <w:szCs w:val="24"/>
                <w:vertAlign w:val="superscript"/>
              </w:rPr>
              <w:t>1</w:t>
            </w:r>
            <w:r w:rsidRPr="00ED347C">
              <w:rPr>
                <w:rFonts w:ascii="Times New Roman" w:eastAsia="Times New Roman" w:hAnsi="Times New Roman" w:cs="Times New Roman"/>
                <w:sz w:val="24"/>
                <w:szCs w:val="24"/>
              </w:rPr>
              <w:t xml:space="preserve"> Закону про НКРЕКП,  оптові енергетичні продукти - договори про передачу електричної енергії або транспортування природного газу в Україні, доступ до пропускної спроможності/розподілу потужності до/з України.</w:t>
            </w: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Відповідно до частини першої статті 9</w:t>
            </w:r>
            <w:r w:rsidRPr="00ED347C">
              <w:rPr>
                <w:rFonts w:ascii="Times New Roman" w:eastAsia="Times New Roman" w:hAnsi="Times New Roman" w:cs="Times New Roman"/>
                <w:sz w:val="24"/>
                <w:szCs w:val="24"/>
                <w:vertAlign w:val="superscript"/>
              </w:rPr>
              <w:t>1</w:t>
            </w:r>
            <w:r w:rsidRPr="00ED347C">
              <w:rPr>
                <w:rFonts w:ascii="Times New Roman" w:eastAsia="Times New Roman" w:hAnsi="Times New Roman" w:cs="Times New Roman"/>
                <w:sz w:val="24"/>
                <w:szCs w:val="24"/>
              </w:rPr>
              <w:t xml:space="preserve"> Закону України «Про ринок природного газу», здійснювати операції з оптовими енергетичними продуктами мають право виключно особи, які зареєстровані як учасники оптового енергетичного ринку в порядку, затвердженому Регулятором.</w:t>
            </w: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 xml:space="preserve">Таким чином, положення </w:t>
            </w:r>
            <w:proofErr w:type="spellStart"/>
            <w:r w:rsidRPr="00ED347C">
              <w:rPr>
                <w:rFonts w:ascii="Times New Roman" w:eastAsia="Times New Roman" w:hAnsi="Times New Roman" w:cs="Times New Roman"/>
                <w:sz w:val="24"/>
                <w:szCs w:val="24"/>
              </w:rPr>
              <w:t>Проєкту</w:t>
            </w:r>
            <w:proofErr w:type="spellEnd"/>
            <w:r w:rsidRPr="00ED347C">
              <w:rPr>
                <w:rFonts w:ascii="Times New Roman" w:eastAsia="Times New Roman" w:hAnsi="Times New Roman" w:cs="Times New Roman"/>
                <w:sz w:val="24"/>
                <w:szCs w:val="24"/>
              </w:rPr>
              <w:t xml:space="preserve"> постанови направлені на унеможливлення вчинення замовниками послуг транспортування природного газу  операцій з оптовими енергетичними продуктами за відсутності їх в реєстрі учасників оптового енергетичного ринку.</w:t>
            </w:r>
          </w:p>
        </w:tc>
      </w:tr>
      <w:tr w:rsidR="00BF3F2B" w:rsidRPr="00ED347C" w:rsidTr="009642C7">
        <w:tc>
          <w:tcPr>
            <w:tcW w:w="4815" w:type="dxa"/>
            <w:vMerge w:val="restart"/>
            <w:noWrap/>
          </w:tcPr>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lastRenderedPageBreak/>
              <w:t>14. …</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Відхилення номінації/</w:t>
            </w:r>
            <w:proofErr w:type="spellStart"/>
            <w:r w:rsidRPr="00ED347C">
              <w:rPr>
                <w:rFonts w:ascii="Times New Roman" w:eastAsia="Times New Roman" w:hAnsi="Times New Roman" w:cs="Times New Roman"/>
                <w:color w:val="000000"/>
                <w:sz w:val="24"/>
                <w:szCs w:val="24"/>
              </w:rPr>
              <w:t>реномінації</w:t>
            </w:r>
            <w:proofErr w:type="spellEnd"/>
            <w:r w:rsidRPr="00ED347C">
              <w:rPr>
                <w:rFonts w:ascii="Times New Roman" w:eastAsia="Times New Roman" w:hAnsi="Times New Roman" w:cs="Times New Roman"/>
                <w:color w:val="000000"/>
                <w:sz w:val="24"/>
                <w:szCs w:val="24"/>
              </w:rPr>
              <w:t xml:space="preserve"> замовника послуг транспортування природного газу оператором газотранспортної системи відбувається не пізніше ніж через дві години після настання кінцевого строку подачі номінації та не пізніше ніж через дві години після початку розгляду </w:t>
            </w:r>
            <w:proofErr w:type="spellStart"/>
            <w:r w:rsidRPr="00ED347C">
              <w:rPr>
                <w:rFonts w:ascii="Times New Roman" w:eastAsia="Times New Roman" w:hAnsi="Times New Roman" w:cs="Times New Roman"/>
                <w:color w:val="000000"/>
                <w:sz w:val="24"/>
                <w:szCs w:val="24"/>
              </w:rPr>
              <w:t>реномінації</w:t>
            </w:r>
            <w:proofErr w:type="spellEnd"/>
            <w:r w:rsidRPr="00ED347C">
              <w:rPr>
                <w:rFonts w:ascii="Times New Roman" w:eastAsia="Times New Roman" w:hAnsi="Times New Roman" w:cs="Times New Roman"/>
                <w:color w:val="000000"/>
                <w:sz w:val="24"/>
                <w:szCs w:val="24"/>
              </w:rPr>
              <w:t xml:space="preserve"> та здійснюється через:</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t>відсутність замовника послуг транспортування природного газу у реєстрі учасників оптового енергетичного ринку, оприлюдненого Регулятором у день подання номінації/</w:t>
            </w:r>
            <w:proofErr w:type="spellStart"/>
            <w:r w:rsidRPr="00ED347C">
              <w:rPr>
                <w:rFonts w:ascii="Times New Roman" w:eastAsia="Times New Roman" w:hAnsi="Times New Roman" w:cs="Times New Roman"/>
                <w:b/>
                <w:sz w:val="24"/>
                <w:szCs w:val="24"/>
              </w:rPr>
              <w:t>реномінації</w:t>
            </w:r>
            <w:proofErr w:type="spellEnd"/>
            <w:r w:rsidRPr="00ED347C">
              <w:rPr>
                <w:rFonts w:ascii="Times New Roman" w:eastAsia="Times New Roman" w:hAnsi="Times New Roman" w:cs="Times New Roman"/>
                <w:b/>
                <w:sz w:val="24"/>
                <w:szCs w:val="24"/>
              </w:rPr>
              <w:t xml:space="preserve"> (крім замовника послуг транспортування-нерезидента України, який відповідно до Порядку реєстрації має право реєструватися як учасник оптового енергетичного ринку в добровільному порядку);</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b/>
                <w:color w:val="000000"/>
                <w:sz w:val="24"/>
                <w:szCs w:val="24"/>
              </w:rPr>
            </w:pPr>
            <w:r w:rsidRPr="00ED347C">
              <w:rPr>
                <w:rFonts w:ascii="Times New Roman" w:eastAsia="Times New Roman" w:hAnsi="Times New Roman" w:cs="Times New Roman"/>
                <w:b/>
                <w:sz w:val="24"/>
                <w:szCs w:val="24"/>
              </w:rPr>
              <w:t xml:space="preserve">відсутність замовника послуг транспортування-нерезидента України, який відповідно до Порядку реєстрації має право реєструватися як учасник оптового енергетичного ринку в добровільному порядку, у реєстрі учасників оптового енергетичного ринку </w:t>
            </w:r>
            <w:proofErr w:type="spellStart"/>
            <w:r w:rsidRPr="00ED347C">
              <w:rPr>
                <w:rFonts w:ascii="Times New Roman" w:eastAsia="Times New Roman" w:hAnsi="Times New Roman" w:cs="Times New Roman"/>
                <w:b/>
                <w:sz w:val="24"/>
                <w:szCs w:val="24"/>
              </w:rPr>
              <w:t>Agency</w:t>
            </w:r>
            <w:proofErr w:type="spellEnd"/>
            <w:r w:rsidRPr="00ED347C">
              <w:rPr>
                <w:rFonts w:ascii="Times New Roman" w:eastAsia="Times New Roman" w:hAnsi="Times New Roman" w:cs="Times New Roman"/>
                <w:b/>
                <w:sz w:val="24"/>
                <w:szCs w:val="24"/>
              </w:rPr>
              <w:t xml:space="preserve"> </w:t>
            </w:r>
            <w:proofErr w:type="spellStart"/>
            <w:r w:rsidRPr="00ED347C">
              <w:rPr>
                <w:rFonts w:ascii="Times New Roman" w:eastAsia="Times New Roman" w:hAnsi="Times New Roman" w:cs="Times New Roman"/>
                <w:b/>
                <w:sz w:val="24"/>
                <w:szCs w:val="24"/>
              </w:rPr>
              <w:t>for</w:t>
            </w:r>
            <w:proofErr w:type="spellEnd"/>
            <w:r w:rsidRPr="00ED347C">
              <w:rPr>
                <w:rFonts w:ascii="Times New Roman" w:eastAsia="Times New Roman" w:hAnsi="Times New Roman" w:cs="Times New Roman"/>
                <w:b/>
                <w:sz w:val="24"/>
                <w:szCs w:val="24"/>
              </w:rPr>
              <w:t xml:space="preserve"> </w:t>
            </w:r>
            <w:proofErr w:type="spellStart"/>
            <w:r w:rsidRPr="00ED347C">
              <w:rPr>
                <w:rFonts w:ascii="Times New Roman" w:eastAsia="Times New Roman" w:hAnsi="Times New Roman" w:cs="Times New Roman"/>
                <w:b/>
                <w:sz w:val="24"/>
                <w:szCs w:val="24"/>
              </w:rPr>
              <w:t>the</w:t>
            </w:r>
            <w:proofErr w:type="spellEnd"/>
            <w:r w:rsidRPr="00ED347C">
              <w:rPr>
                <w:rFonts w:ascii="Times New Roman" w:eastAsia="Times New Roman" w:hAnsi="Times New Roman" w:cs="Times New Roman"/>
                <w:b/>
                <w:sz w:val="24"/>
                <w:szCs w:val="24"/>
              </w:rPr>
              <w:t xml:space="preserve"> </w:t>
            </w:r>
            <w:proofErr w:type="spellStart"/>
            <w:r w:rsidRPr="00ED347C">
              <w:rPr>
                <w:rFonts w:ascii="Times New Roman" w:eastAsia="Times New Roman" w:hAnsi="Times New Roman" w:cs="Times New Roman"/>
                <w:b/>
                <w:sz w:val="24"/>
                <w:szCs w:val="24"/>
              </w:rPr>
              <w:t>Cooperation</w:t>
            </w:r>
            <w:proofErr w:type="spellEnd"/>
            <w:r w:rsidRPr="00ED347C">
              <w:rPr>
                <w:rFonts w:ascii="Times New Roman" w:eastAsia="Times New Roman" w:hAnsi="Times New Roman" w:cs="Times New Roman"/>
                <w:b/>
                <w:sz w:val="24"/>
                <w:szCs w:val="24"/>
              </w:rPr>
              <w:t xml:space="preserve"> </w:t>
            </w:r>
            <w:proofErr w:type="spellStart"/>
            <w:r w:rsidRPr="00ED347C">
              <w:rPr>
                <w:rFonts w:ascii="Times New Roman" w:eastAsia="Times New Roman" w:hAnsi="Times New Roman" w:cs="Times New Roman"/>
                <w:b/>
                <w:sz w:val="24"/>
                <w:szCs w:val="24"/>
              </w:rPr>
              <w:t>of</w:t>
            </w:r>
            <w:proofErr w:type="spellEnd"/>
            <w:r w:rsidRPr="00ED347C">
              <w:rPr>
                <w:rFonts w:ascii="Times New Roman" w:eastAsia="Times New Roman" w:hAnsi="Times New Roman" w:cs="Times New Roman"/>
                <w:b/>
                <w:sz w:val="24"/>
                <w:szCs w:val="24"/>
              </w:rPr>
              <w:t xml:space="preserve"> </w:t>
            </w:r>
            <w:proofErr w:type="spellStart"/>
            <w:r w:rsidRPr="00ED347C">
              <w:rPr>
                <w:rFonts w:ascii="Times New Roman" w:eastAsia="Times New Roman" w:hAnsi="Times New Roman" w:cs="Times New Roman"/>
                <w:b/>
                <w:sz w:val="24"/>
                <w:szCs w:val="24"/>
              </w:rPr>
              <w:t>Energy</w:t>
            </w:r>
            <w:proofErr w:type="spellEnd"/>
            <w:r w:rsidRPr="00ED347C">
              <w:rPr>
                <w:rFonts w:ascii="Times New Roman" w:eastAsia="Times New Roman" w:hAnsi="Times New Roman" w:cs="Times New Roman"/>
                <w:b/>
                <w:sz w:val="24"/>
                <w:szCs w:val="24"/>
              </w:rPr>
              <w:t xml:space="preserve"> </w:t>
            </w:r>
            <w:proofErr w:type="spellStart"/>
            <w:r w:rsidRPr="00ED347C">
              <w:rPr>
                <w:rFonts w:ascii="Times New Roman" w:eastAsia="Times New Roman" w:hAnsi="Times New Roman" w:cs="Times New Roman"/>
                <w:b/>
                <w:sz w:val="24"/>
                <w:szCs w:val="24"/>
              </w:rPr>
              <w:t>Regulators</w:t>
            </w:r>
            <w:proofErr w:type="spellEnd"/>
            <w:r w:rsidRPr="00ED347C">
              <w:rPr>
                <w:rFonts w:ascii="Times New Roman" w:eastAsia="Times New Roman" w:hAnsi="Times New Roman" w:cs="Times New Roman"/>
                <w:b/>
                <w:sz w:val="24"/>
                <w:szCs w:val="24"/>
              </w:rPr>
              <w:t xml:space="preserve"> (ACER) або у реєстрі учасників оптового енергетичного ринку ECRB Договірної сторони Енергетичного Співтовариства, крім України, оприлюднених у день подання номінації/</w:t>
            </w:r>
            <w:proofErr w:type="spellStart"/>
            <w:r w:rsidRPr="00ED347C">
              <w:rPr>
                <w:rFonts w:ascii="Times New Roman" w:eastAsia="Times New Roman" w:hAnsi="Times New Roman" w:cs="Times New Roman"/>
                <w:b/>
                <w:sz w:val="24"/>
                <w:szCs w:val="24"/>
              </w:rPr>
              <w:t>реномінації</w:t>
            </w:r>
            <w:proofErr w:type="spellEnd"/>
            <w:r w:rsidRPr="00ED347C">
              <w:rPr>
                <w:rFonts w:ascii="Times New Roman" w:eastAsia="Times New Roman" w:hAnsi="Times New Roman" w:cs="Times New Roman"/>
                <w:b/>
                <w:sz w:val="24"/>
                <w:szCs w:val="24"/>
              </w:rPr>
              <w:t xml:space="preserve">, або у </w:t>
            </w:r>
            <w:r w:rsidRPr="00ED347C">
              <w:rPr>
                <w:rFonts w:ascii="Times New Roman" w:eastAsia="Times New Roman" w:hAnsi="Times New Roman" w:cs="Times New Roman"/>
                <w:b/>
                <w:sz w:val="24"/>
                <w:szCs w:val="24"/>
              </w:rPr>
              <w:lastRenderedPageBreak/>
              <w:t>реєстрі учасників оптового енергетичного ринку, оприлюдненого Регулятором у день подання номінації/</w:t>
            </w:r>
            <w:proofErr w:type="spellStart"/>
            <w:r w:rsidRPr="00ED347C">
              <w:rPr>
                <w:rFonts w:ascii="Times New Roman" w:eastAsia="Times New Roman" w:hAnsi="Times New Roman" w:cs="Times New Roman"/>
                <w:b/>
                <w:sz w:val="24"/>
                <w:szCs w:val="24"/>
              </w:rPr>
              <w:t>реномінації</w:t>
            </w:r>
            <w:proofErr w:type="spellEnd"/>
            <w:r w:rsidRPr="00ED347C">
              <w:rPr>
                <w:rFonts w:ascii="Times New Roman" w:eastAsia="Times New Roman" w:hAnsi="Times New Roman" w:cs="Times New Roman"/>
                <w:b/>
                <w:sz w:val="24"/>
                <w:szCs w:val="24"/>
              </w:rPr>
              <w:t>;</w:t>
            </w:r>
          </w:p>
          <w:p w:rsidR="00BF3F2B" w:rsidRPr="00ED347C" w:rsidRDefault="00BF3F2B" w:rsidP="009642C7">
            <w:pPr>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w:t>
            </w:r>
          </w:p>
        </w:tc>
        <w:tc>
          <w:tcPr>
            <w:tcW w:w="5386" w:type="dxa"/>
            <w:noWrap/>
          </w:tcPr>
          <w:p w:rsidR="00BF3F2B" w:rsidRPr="00ED347C" w:rsidRDefault="00BF3F2B" w:rsidP="009642C7">
            <w:pPr>
              <w:spacing w:line="216" w:lineRule="auto"/>
              <w:ind w:firstLine="709"/>
              <w:jc w:val="center"/>
              <w:rPr>
                <w:rFonts w:ascii="Times New Roman" w:eastAsia="Times New Roman" w:hAnsi="Times New Roman" w:cs="Times New Roman"/>
                <w:b/>
                <w:sz w:val="24"/>
                <w:szCs w:val="24"/>
                <w:u w:val="single"/>
              </w:rPr>
            </w:pPr>
            <w:r w:rsidRPr="00ED347C">
              <w:rPr>
                <w:rFonts w:ascii="Times New Roman" w:eastAsia="Times New Roman" w:hAnsi="Times New Roman" w:cs="Times New Roman"/>
                <w:b/>
                <w:sz w:val="24"/>
                <w:szCs w:val="24"/>
                <w:u w:val="single"/>
              </w:rPr>
              <w:lastRenderedPageBreak/>
              <w:t>ТОВ «Оператор ГТС України»</w:t>
            </w: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 xml:space="preserve">14. </w:t>
            </w: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t xml:space="preserve">ненадання замовником послуг транспортування – резидентом інформації про </w:t>
            </w:r>
            <w:r w:rsidRPr="00ED347C">
              <w:rPr>
                <w:rFonts w:ascii="Times New Roman" w:eastAsia="Times New Roman" w:hAnsi="Times New Roman" w:cs="Times New Roman"/>
                <w:b/>
                <w:color w:val="000000"/>
                <w:sz w:val="24"/>
                <w:szCs w:val="24"/>
              </w:rPr>
              <w:t>ECRB код, виданий НКРЕКП, відповідно до порядку, передбаченого пунктом 2 глави 1 розділу VIII Кодексу;</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b/>
                <w:color w:val="000000"/>
                <w:sz w:val="24"/>
                <w:szCs w:val="24"/>
              </w:rPr>
            </w:pPr>
            <w:r w:rsidRPr="00ED347C">
              <w:rPr>
                <w:rFonts w:ascii="Times New Roman" w:eastAsia="Times New Roman" w:hAnsi="Times New Roman" w:cs="Times New Roman"/>
                <w:b/>
                <w:sz w:val="24"/>
                <w:szCs w:val="24"/>
              </w:rPr>
              <w:t xml:space="preserve">ненадання замовником послуг транспортування – нерезидентом інформації про </w:t>
            </w:r>
            <w:r w:rsidRPr="00ED347C">
              <w:rPr>
                <w:rFonts w:ascii="Times New Roman" w:eastAsia="Times New Roman" w:hAnsi="Times New Roman" w:cs="Times New Roman"/>
                <w:b/>
                <w:color w:val="000000"/>
                <w:sz w:val="24"/>
                <w:szCs w:val="24"/>
              </w:rPr>
              <w:t>ECRB код, виданий НКРЕКП, (у випадку подання номінації/</w:t>
            </w:r>
            <w:proofErr w:type="spellStart"/>
            <w:r w:rsidRPr="00ED347C">
              <w:rPr>
                <w:rFonts w:ascii="Times New Roman" w:eastAsia="Times New Roman" w:hAnsi="Times New Roman" w:cs="Times New Roman"/>
                <w:b/>
                <w:color w:val="000000"/>
                <w:sz w:val="24"/>
                <w:szCs w:val="24"/>
              </w:rPr>
              <w:t>реномінації</w:t>
            </w:r>
            <w:proofErr w:type="spellEnd"/>
            <w:r w:rsidRPr="00ED347C">
              <w:rPr>
                <w:rFonts w:ascii="Times New Roman" w:eastAsia="Times New Roman" w:hAnsi="Times New Roman" w:cs="Times New Roman"/>
                <w:b/>
                <w:color w:val="000000"/>
                <w:sz w:val="24"/>
                <w:szCs w:val="24"/>
              </w:rPr>
              <w:t xml:space="preserve"> щодо точок входу/виходу відмінних від точок міждержавного з’єднання) ACER код, ECRB код, виданий регуляторним органом іншої Договірної сторони Енергетичного Співтовариства, (у випадку подання номінації/</w:t>
            </w:r>
            <w:proofErr w:type="spellStart"/>
            <w:r w:rsidRPr="00ED347C">
              <w:rPr>
                <w:rFonts w:ascii="Times New Roman" w:eastAsia="Times New Roman" w:hAnsi="Times New Roman" w:cs="Times New Roman"/>
                <w:b/>
                <w:color w:val="000000"/>
                <w:sz w:val="24"/>
                <w:szCs w:val="24"/>
              </w:rPr>
              <w:t>реномінації</w:t>
            </w:r>
            <w:proofErr w:type="spellEnd"/>
            <w:r w:rsidRPr="00ED347C">
              <w:rPr>
                <w:rFonts w:ascii="Times New Roman" w:eastAsia="Times New Roman" w:hAnsi="Times New Roman" w:cs="Times New Roman"/>
                <w:b/>
                <w:color w:val="000000"/>
                <w:sz w:val="24"/>
                <w:szCs w:val="24"/>
              </w:rPr>
              <w:t xml:space="preserve"> щодо точок міждержавного з’єднання) відповідно до порядку, передбаченого пунктом 2 глави 1 розділу VIII Кодексу;</w:t>
            </w:r>
          </w:p>
          <w:p w:rsidR="00BF3F2B" w:rsidRPr="00ED347C" w:rsidRDefault="00BF3F2B" w:rsidP="009642C7">
            <w:pPr>
              <w:spacing w:line="216" w:lineRule="auto"/>
              <w:ind w:firstLine="709"/>
              <w:jc w:val="center"/>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t>Обґрунтування</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b/>
                <w:sz w:val="24"/>
                <w:szCs w:val="24"/>
                <w:u w:val="single"/>
              </w:rPr>
            </w:pPr>
            <w:r w:rsidRPr="00ED347C">
              <w:rPr>
                <w:rFonts w:ascii="Times New Roman" w:eastAsia="Times New Roman" w:hAnsi="Times New Roman" w:cs="Times New Roman"/>
                <w:color w:val="000000"/>
                <w:sz w:val="24"/>
                <w:szCs w:val="24"/>
              </w:rPr>
              <w:t>Пропонується переформулювати положення з причин недоступності джерел інформації про видані ACER-коди та скасування положень про перевірку оператором ГТС наявності замовників у Реєстрі учасників оптового енергетичного ринку НКРЕКП.</w:t>
            </w:r>
          </w:p>
        </w:tc>
        <w:tc>
          <w:tcPr>
            <w:tcW w:w="4339" w:type="dxa"/>
            <w:noWrap/>
          </w:tcPr>
          <w:p w:rsidR="00BF3F2B" w:rsidRPr="00ED347C" w:rsidRDefault="00BF3F2B" w:rsidP="009642C7">
            <w:pPr>
              <w:shd w:val="clear" w:color="auto" w:fill="FFFFFF"/>
              <w:spacing w:line="216" w:lineRule="auto"/>
              <w:ind w:firstLine="700"/>
              <w:jc w:val="both"/>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t xml:space="preserve">Попередньо частково приймається шляхом залишення пункту 14 в діючій редакції та внесення змін до </w:t>
            </w:r>
            <w:proofErr w:type="spellStart"/>
            <w:r w:rsidRPr="00ED347C">
              <w:rPr>
                <w:rFonts w:ascii="Times New Roman" w:eastAsia="Times New Roman" w:hAnsi="Times New Roman" w:cs="Times New Roman"/>
                <w:b/>
                <w:sz w:val="24"/>
                <w:szCs w:val="24"/>
              </w:rPr>
              <w:t>постановляючої</w:t>
            </w:r>
            <w:proofErr w:type="spellEnd"/>
            <w:r w:rsidRPr="00ED347C">
              <w:rPr>
                <w:rFonts w:ascii="Times New Roman" w:eastAsia="Times New Roman" w:hAnsi="Times New Roman" w:cs="Times New Roman"/>
                <w:b/>
                <w:sz w:val="24"/>
                <w:szCs w:val="24"/>
              </w:rPr>
              <w:t xml:space="preserve"> частини </w:t>
            </w:r>
            <w:proofErr w:type="spellStart"/>
            <w:r w:rsidRPr="00ED347C">
              <w:rPr>
                <w:rFonts w:ascii="Times New Roman" w:eastAsia="Times New Roman" w:hAnsi="Times New Roman" w:cs="Times New Roman"/>
                <w:b/>
                <w:sz w:val="24"/>
                <w:szCs w:val="24"/>
              </w:rPr>
              <w:t>проєкту</w:t>
            </w:r>
            <w:proofErr w:type="spellEnd"/>
            <w:r w:rsidRPr="00ED347C">
              <w:rPr>
                <w:rFonts w:ascii="Times New Roman" w:eastAsia="Times New Roman" w:hAnsi="Times New Roman" w:cs="Times New Roman"/>
                <w:b/>
                <w:sz w:val="24"/>
                <w:szCs w:val="24"/>
              </w:rPr>
              <w:t xml:space="preserve"> та пункту 3 глави 1 розділу XI Кодексу ГТС (викладенні вище), де пропонується здійснення одноразової перевірки Оператором кодів, наданих замовниками.</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 xml:space="preserve">Замовники можуть надавати невірні коди, тому Оператор має здійснювати їх перевірку. </w:t>
            </w:r>
          </w:p>
        </w:tc>
      </w:tr>
      <w:tr w:rsidR="00BF3F2B" w:rsidRPr="00ED347C" w:rsidTr="009642C7">
        <w:tc>
          <w:tcPr>
            <w:tcW w:w="4815" w:type="dxa"/>
            <w:vMerge/>
            <w:noWrap/>
          </w:tcPr>
          <w:p w:rsidR="00BF3F2B" w:rsidRPr="00ED347C" w:rsidRDefault="00BF3F2B" w:rsidP="009642C7">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5386" w:type="dxa"/>
            <w:noWrap/>
          </w:tcPr>
          <w:p w:rsidR="00BF3F2B" w:rsidRPr="00ED347C" w:rsidRDefault="00BF3F2B" w:rsidP="009642C7">
            <w:pPr>
              <w:spacing w:line="216" w:lineRule="auto"/>
              <w:ind w:firstLine="709"/>
              <w:jc w:val="center"/>
              <w:rPr>
                <w:rFonts w:ascii="Times New Roman" w:eastAsia="Times New Roman" w:hAnsi="Times New Roman" w:cs="Times New Roman"/>
                <w:b/>
                <w:sz w:val="24"/>
                <w:szCs w:val="24"/>
                <w:u w:val="single"/>
              </w:rPr>
            </w:pPr>
            <w:proofErr w:type="spellStart"/>
            <w:r w:rsidRPr="00ED347C">
              <w:rPr>
                <w:rFonts w:ascii="Times New Roman" w:eastAsia="Times New Roman" w:hAnsi="Times New Roman" w:cs="Times New Roman"/>
                <w:b/>
                <w:sz w:val="24"/>
                <w:szCs w:val="24"/>
                <w:u w:val="single"/>
              </w:rPr>
              <w:t>Бакулін</w:t>
            </w:r>
            <w:proofErr w:type="spellEnd"/>
            <w:r w:rsidRPr="00ED347C">
              <w:rPr>
                <w:rFonts w:ascii="Times New Roman" w:eastAsia="Times New Roman" w:hAnsi="Times New Roman" w:cs="Times New Roman"/>
                <w:b/>
                <w:sz w:val="24"/>
                <w:szCs w:val="24"/>
                <w:u w:val="single"/>
              </w:rPr>
              <w:t xml:space="preserve"> О. Ю. </w:t>
            </w:r>
          </w:p>
          <w:p w:rsidR="00BF3F2B" w:rsidRPr="00ED347C" w:rsidRDefault="00BF3F2B" w:rsidP="009642C7">
            <w:pPr>
              <w:spacing w:line="216" w:lineRule="auto"/>
              <w:ind w:firstLine="709"/>
              <w:jc w:val="both"/>
              <w:rPr>
                <w:rFonts w:ascii="Times New Roman" w:eastAsia="Times New Roman" w:hAnsi="Times New Roman" w:cs="Times New Roman"/>
                <w:b/>
                <w:i/>
                <w:sz w:val="24"/>
                <w:szCs w:val="24"/>
              </w:rPr>
            </w:pPr>
            <w:r w:rsidRPr="00ED347C">
              <w:rPr>
                <w:rFonts w:ascii="Times New Roman" w:eastAsia="Times New Roman" w:hAnsi="Times New Roman" w:cs="Times New Roman"/>
                <w:b/>
                <w:i/>
                <w:sz w:val="24"/>
                <w:szCs w:val="24"/>
              </w:rPr>
              <w:t>Не приймати</w:t>
            </w:r>
          </w:p>
          <w:p w:rsidR="00BF3F2B" w:rsidRPr="00ED347C" w:rsidRDefault="00BF3F2B" w:rsidP="009642C7">
            <w:pPr>
              <w:spacing w:line="216" w:lineRule="auto"/>
              <w:ind w:firstLine="709"/>
              <w:jc w:val="both"/>
              <w:rPr>
                <w:rFonts w:ascii="Times New Roman" w:eastAsia="Times New Roman" w:hAnsi="Times New Roman" w:cs="Times New Roman"/>
                <w:color w:val="000000"/>
                <w:sz w:val="24"/>
                <w:szCs w:val="24"/>
              </w:rPr>
            </w:pPr>
          </w:p>
          <w:p w:rsidR="00BF3F2B" w:rsidRPr="00ED347C" w:rsidRDefault="00BF3F2B" w:rsidP="009642C7">
            <w:pPr>
              <w:spacing w:line="216" w:lineRule="auto"/>
              <w:ind w:firstLine="709"/>
              <w:jc w:val="center"/>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t>Обґрунтування</w:t>
            </w:r>
          </w:p>
          <w:p w:rsidR="00BF3F2B" w:rsidRPr="00ED347C" w:rsidRDefault="00BF3F2B" w:rsidP="009642C7">
            <w:pPr>
              <w:pBdr>
                <w:top w:val="nil"/>
                <w:left w:val="nil"/>
                <w:bottom w:val="nil"/>
                <w:right w:val="nil"/>
                <w:between w:val="nil"/>
              </w:pBdr>
              <w:spacing w:line="216" w:lineRule="auto"/>
              <w:ind w:firstLine="708"/>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 xml:space="preserve">Відповідно до статті 19 Закону України «Про ринок природного газу» </w:t>
            </w:r>
            <w:bookmarkStart w:id="0" w:name="x5lcoxe9of2h" w:colFirst="0" w:colLast="0"/>
            <w:bookmarkEnd w:id="0"/>
            <w:r w:rsidRPr="00ED347C">
              <w:rPr>
                <w:rFonts w:ascii="Times New Roman" w:eastAsia="Times New Roman" w:hAnsi="Times New Roman" w:cs="Times New Roman"/>
                <w:color w:val="000000"/>
                <w:sz w:val="24"/>
                <w:szCs w:val="24"/>
              </w:rPr>
              <w:t xml:space="preserve">суб’єкти ринку </w:t>
            </w:r>
            <w:r w:rsidRPr="00ED347C">
              <w:rPr>
                <w:rFonts w:ascii="Times New Roman" w:eastAsia="Times New Roman" w:hAnsi="Times New Roman" w:cs="Times New Roman"/>
                <w:color w:val="000000"/>
                <w:sz w:val="24"/>
                <w:szCs w:val="24"/>
              </w:rPr>
              <w:lastRenderedPageBreak/>
              <w:t>природного газу є рівними у праві на отримання доступу до газотранспортних та газорозподільних систем, газосховищ, установки LNG.</w:t>
            </w:r>
          </w:p>
          <w:p w:rsidR="00BF3F2B" w:rsidRPr="00ED347C" w:rsidRDefault="00BF3F2B" w:rsidP="009642C7">
            <w:pPr>
              <w:pBdr>
                <w:top w:val="nil"/>
                <w:left w:val="nil"/>
                <w:bottom w:val="nil"/>
                <w:right w:val="nil"/>
                <w:between w:val="nil"/>
              </w:pBdr>
              <w:spacing w:line="216" w:lineRule="auto"/>
              <w:ind w:firstLine="708"/>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Оператор газотранспортної системи, оператор газорозподільної системи, оператор газосховища, оператор установки LNG можуть відмовити суб’єкту ринку природного газу (замовнику) в доступі до газотранспортної або газорозподільної системи, газосховища або установки LNG за наявності однієї з таких підстав:</w:t>
            </w:r>
          </w:p>
          <w:p w:rsidR="00BF3F2B" w:rsidRPr="00ED347C" w:rsidRDefault="00BF3F2B" w:rsidP="009642C7">
            <w:pPr>
              <w:pBdr>
                <w:top w:val="nil"/>
                <w:left w:val="nil"/>
                <w:bottom w:val="nil"/>
                <w:right w:val="nil"/>
                <w:between w:val="nil"/>
              </w:pBdr>
              <w:spacing w:line="216" w:lineRule="auto"/>
              <w:ind w:firstLine="708"/>
              <w:jc w:val="both"/>
              <w:rPr>
                <w:rFonts w:ascii="Times New Roman" w:eastAsia="Times New Roman" w:hAnsi="Times New Roman" w:cs="Times New Roman"/>
                <w:color w:val="000000"/>
                <w:sz w:val="24"/>
                <w:szCs w:val="24"/>
              </w:rPr>
            </w:pPr>
            <w:bookmarkStart w:id="1" w:name="b4s3cl8ir9ds" w:colFirst="0" w:colLast="0"/>
            <w:bookmarkEnd w:id="1"/>
            <w:r w:rsidRPr="00ED347C">
              <w:rPr>
                <w:rFonts w:ascii="Times New Roman" w:eastAsia="Times New Roman" w:hAnsi="Times New Roman" w:cs="Times New Roman"/>
                <w:color w:val="000000"/>
                <w:sz w:val="24"/>
                <w:szCs w:val="24"/>
              </w:rPr>
              <w:t>1) відсутність або недостатність вільної потужності;</w:t>
            </w:r>
          </w:p>
          <w:p w:rsidR="00BF3F2B" w:rsidRPr="00ED347C" w:rsidRDefault="00BF3F2B" w:rsidP="009642C7">
            <w:pPr>
              <w:pBdr>
                <w:top w:val="nil"/>
                <w:left w:val="nil"/>
                <w:bottom w:val="nil"/>
                <w:right w:val="nil"/>
                <w:between w:val="nil"/>
              </w:pBdr>
              <w:spacing w:line="216" w:lineRule="auto"/>
              <w:ind w:firstLine="708"/>
              <w:jc w:val="both"/>
              <w:rPr>
                <w:rFonts w:ascii="Times New Roman" w:eastAsia="Times New Roman" w:hAnsi="Times New Roman" w:cs="Times New Roman"/>
                <w:color w:val="000000"/>
                <w:sz w:val="24"/>
                <w:szCs w:val="24"/>
              </w:rPr>
            </w:pPr>
            <w:bookmarkStart w:id="2" w:name="tu58wbguigvx" w:colFirst="0" w:colLast="0"/>
            <w:bookmarkEnd w:id="2"/>
            <w:r w:rsidRPr="00ED347C">
              <w:rPr>
                <w:rFonts w:ascii="Times New Roman" w:eastAsia="Times New Roman" w:hAnsi="Times New Roman" w:cs="Times New Roman"/>
                <w:color w:val="000000"/>
                <w:sz w:val="24"/>
                <w:szCs w:val="24"/>
              </w:rPr>
              <w:t>2) надання доступу стане перешкодою для виконання таким оператором спеціальних обов’язків, покладених на нього відповідно до  статті 11 цього Закону, яка містить норми щодо  спеціальних обов’язків для забезпечення загальносуспільних інтересів у процесі функціонування ринку природного газу;</w:t>
            </w:r>
          </w:p>
          <w:p w:rsidR="00BF3F2B" w:rsidRPr="00ED347C" w:rsidRDefault="00BF3F2B" w:rsidP="009642C7">
            <w:pPr>
              <w:pBdr>
                <w:top w:val="nil"/>
                <w:left w:val="nil"/>
                <w:bottom w:val="nil"/>
                <w:right w:val="nil"/>
                <w:between w:val="nil"/>
              </w:pBdr>
              <w:spacing w:line="216" w:lineRule="auto"/>
              <w:ind w:firstLine="708"/>
              <w:jc w:val="both"/>
              <w:rPr>
                <w:rFonts w:ascii="Times New Roman" w:eastAsia="Times New Roman" w:hAnsi="Times New Roman" w:cs="Times New Roman"/>
                <w:color w:val="000000"/>
                <w:sz w:val="24"/>
                <w:szCs w:val="24"/>
              </w:rPr>
            </w:pPr>
            <w:bookmarkStart w:id="3" w:name="hatd9lxzhjir" w:colFirst="0" w:colLast="0"/>
            <w:bookmarkEnd w:id="3"/>
            <w:r w:rsidRPr="00ED347C">
              <w:rPr>
                <w:rFonts w:ascii="Times New Roman" w:eastAsia="Times New Roman" w:hAnsi="Times New Roman" w:cs="Times New Roman"/>
                <w:color w:val="000000"/>
                <w:sz w:val="24"/>
                <w:szCs w:val="24"/>
              </w:rPr>
              <w:t>3) відмова в доступі є виправданою на підставі рішення, прийнятого відповідно до статті 55 цього Закону, яка встановлює  спеціальні правила доступу у разі зобов’язання «бери або плати.</w:t>
            </w:r>
          </w:p>
          <w:p w:rsidR="00BF3F2B" w:rsidRPr="00ED347C" w:rsidRDefault="00BF3F2B" w:rsidP="009642C7">
            <w:pPr>
              <w:pBdr>
                <w:top w:val="nil"/>
                <w:left w:val="nil"/>
                <w:bottom w:val="nil"/>
                <w:right w:val="nil"/>
                <w:between w:val="nil"/>
              </w:pBdr>
              <w:spacing w:line="216" w:lineRule="auto"/>
              <w:ind w:firstLine="708"/>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Таким чином, Закон України «Про ринок природного газу» містить вичерпний перелік підстав для відмови в користування газотранспортною системою та/або газосховищ на підставі укладених договорів та відповідних кодексів.</w:t>
            </w:r>
          </w:p>
          <w:p w:rsidR="00BF3F2B" w:rsidRPr="00ED347C" w:rsidRDefault="00BF3F2B" w:rsidP="009642C7">
            <w:pPr>
              <w:pBdr>
                <w:top w:val="nil"/>
                <w:left w:val="nil"/>
                <w:bottom w:val="nil"/>
                <w:right w:val="nil"/>
                <w:between w:val="nil"/>
              </w:pBdr>
              <w:spacing w:line="216" w:lineRule="auto"/>
              <w:ind w:firstLine="708"/>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 xml:space="preserve">Забезпечення виконання Порядку реєстрації учасників оптового енергетичного ринку, затвердженого постановою НКРЕКП від 04.10.2023 № 1812, має здійснюватися НКРЕКП </w:t>
            </w:r>
            <w:r w:rsidRPr="00ED347C">
              <w:rPr>
                <w:rFonts w:ascii="Times New Roman" w:eastAsia="Times New Roman" w:hAnsi="Times New Roman" w:cs="Times New Roman"/>
                <w:color w:val="000000"/>
                <w:sz w:val="24"/>
                <w:szCs w:val="24"/>
              </w:rPr>
              <w:lastRenderedPageBreak/>
              <w:t>іншим шляхом, а не створенням незаконних перешкод для суб’єктів ринку природного газу.</w:t>
            </w:r>
          </w:p>
        </w:tc>
        <w:tc>
          <w:tcPr>
            <w:tcW w:w="4339" w:type="dxa"/>
            <w:noWrap/>
          </w:tcPr>
          <w:p w:rsidR="00BF3F2B" w:rsidRPr="00ED347C" w:rsidRDefault="00BF3F2B" w:rsidP="009642C7">
            <w:pPr>
              <w:shd w:val="clear" w:color="auto" w:fill="FFFFFF"/>
              <w:spacing w:line="216" w:lineRule="auto"/>
              <w:ind w:firstLine="700"/>
              <w:jc w:val="both"/>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lastRenderedPageBreak/>
              <w:t xml:space="preserve">Попередньо приймається у зв’язку з попереднім врахуванням пропозицій ОГТСУ у пункті 3 глави 1 розділу XI Кодексу ГТС та </w:t>
            </w:r>
            <w:proofErr w:type="spellStart"/>
            <w:r w:rsidRPr="00ED347C">
              <w:rPr>
                <w:rFonts w:ascii="Times New Roman" w:eastAsia="Times New Roman" w:hAnsi="Times New Roman" w:cs="Times New Roman"/>
                <w:b/>
                <w:sz w:val="24"/>
                <w:szCs w:val="24"/>
              </w:rPr>
              <w:t>постановляючої</w:t>
            </w:r>
            <w:proofErr w:type="spellEnd"/>
            <w:r w:rsidRPr="00ED347C">
              <w:rPr>
                <w:rFonts w:ascii="Times New Roman" w:eastAsia="Times New Roman" w:hAnsi="Times New Roman" w:cs="Times New Roman"/>
                <w:b/>
                <w:sz w:val="24"/>
                <w:szCs w:val="24"/>
              </w:rPr>
              <w:t xml:space="preserve"> частини </w:t>
            </w:r>
            <w:proofErr w:type="spellStart"/>
            <w:r w:rsidRPr="00ED347C">
              <w:rPr>
                <w:rFonts w:ascii="Times New Roman" w:eastAsia="Times New Roman" w:hAnsi="Times New Roman" w:cs="Times New Roman"/>
                <w:b/>
                <w:sz w:val="24"/>
                <w:szCs w:val="24"/>
              </w:rPr>
              <w:t>проєкту</w:t>
            </w:r>
            <w:proofErr w:type="spellEnd"/>
            <w:r w:rsidRPr="00ED347C">
              <w:rPr>
                <w:rFonts w:ascii="Times New Roman" w:eastAsia="Times New Roman" w:hAnsi="Times New Roman" w:cs="Times New Roman"/>
                <w:b/>
                <w:sz w:val="24"/>
                <w:szCs w:val="24"/>
              </w:rPr>
              <w:t xml:space="preserve"> (викладенні вище), де пропонується </w:t>
            </w:r>
            <w:r w:rsidRPr="00ED347C">
              <w:rPr>
                <w:rFonts w:ascii="Times New Roman" w:eastAsia="Times New Roman" w:hAnsi="Times New Roman" w:cs="Times New Roman"/>
                <w:b/>
                <w:sz w:val="24"/>
                <w:szCs w:val="24"/>
              </w:rPr>
              <w:lastRenderedPageBreak/>
              <w:t>здійснення одноразової перевірки Оператором кодів, наданих замовниками.</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Крім цього відповідно до частини першої статті 9</w:t>
            </w:r>
            <w:r w:rsidRPr="00ED347C">
              <w:rPr>
                <w:rFonts w:ascii="Times New Roman" w:eastAsia="Times New Roman" w:hAnsi="Times New Roman" w:cs="Times New Roman"/>
                <w:sz w:val="24"/>
                <w:szCs w:val="24"/>
                <w:vertAlign w:val="superscript"/>
              </w:rPr>
              <w:t>1</w:t>
            </w:r>
            <w:r w:rsidRPr="00ED347C">
              <w:rPr>
                <w:rFonts w:ascii="Times New Roman" w:eastAsia="Times New Roman" w:hAnsi="Times New Roman" w:cs="Times New Roman"/>
                <w:sz w:val="24"/>
                <w:szCs w:val="24"/>
              </w:rPr>
              <w:t xml:space="preserve"> Закону України «Про ринок природного газу», здійснювати операції з оптовими енергетичними продуктами мають право виключно особи, які зареєстровані як учасники оптового енергетичного ринку в порядку, затвердженому Регулятором.</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 xml:space="preserve">Таким чином, положення </w:t>
            </w:r>
            <w:proofErr w:type="spellStart"/>
            <w:r w:rsidRPr="00ED347C">
              <w:rPr>
                <w:rFonts w:ascii="Times New Roman" w:eastAsia="Times New Roman" w:hAnsi="Times New Roman" w:cs="Times New Roman"/>
                <w:sz w:val="24"/>
                <w:szCs w:val="24"/>
              </w:rPr>
              <w:t>Проєкту</w:t>
            </w:r>
            <w:proofErr w:type="spellEnd"/>
            <w:r w:rsidRPr="00ED347C">
              <w:rPr>
                <w:rFonts w:ascii="Times New Roman" w:eastAsia="Times New Roman" w:hAnsi="Times New Roman" w:cs="Times New Roman"/>
                <w:sz w:val="24"/>
                <w:szCs w:val="24"/>
              </w:rPr>
              <w:t xml:space="preserve"> постанови направлені на унеможливлення вчинення замовниками послуг транспортування природного газу  операцій з оптовими енергетичними продуктами за відсутності їх в реєстрі учасників оптового енергетичного ринку.</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sz w:val="24"/>
                <w:szCs w:val="24"/>
              </w:rPr>
            </w:pPr>
          </w:p>
        </w:tc>
      </w:tr>
      <w:tr w:rsidR="00BF3F2B" w:rsidRPr="00ED347C" w:rsidTr="009642C7">
        <w:tc>
          <w:tcPr>
            <w:tcW w:w="14540" w:type="dxa"/>
            <w:gridSpan w:val="3"/>
            <w:noWrap/>
          </w:tcPr>
          <w:p w:rsidR="00BF3F2B" w:rsidRPr="00ED347C" w:rsidRDefault="00BF3F2B" w:rsidP="009642C7">
            <w:pPr>
              <w:spacing w:line="216" w:lineRule="auto"/>
              <w:jc w:val="center"/>
              <w:rPr>
                <w:rFonts w:ascii="Times New Roman" w:eastAsia="Times New Roman" w:hAnsi="Times New Roman" w:cs="Times New Roman"/>
                <w:b/>
                <w:color w:val="000000"/>
                <w:sz w:val="24"/>
                <w:szCs w:val="24"/>
              </w:rPr>
            </w:pPr>
            <w:r w:rsidRPr="00ED347C">
              <w:rPr>
                <w:rFonts w:ascii="Times New Roman" w:eastAsia="Times New Roman" w:hAnsi="Times New Roman" w:cs="Times New Roman"/>
                <w:b/>
                <w:color w:val="000000"/>
                <w:sz w:val="24"/>
                <w:szCs w:val="24"/>
              </w:rPr>
              <w:lastRenderedPageBreak/>
              <w:t>XIV. Комерційне балансування</w:t>
            </w:r>
          </w:p>
        </w:tc>
      </w:tr>
      <w:tr w:rsidR="00BF3F2B" w:rsidRPr="00ED347C" w:rsidTr="009642C7">
        <w:tc>
          <w:tcPr>
            <w:tcW w:w="14540" w:type="dxa"/>
            <w:gridSpan w:val="3"/>
            <w:noWrap/>
          </w:tcPr>
          <w:p w:rsidR="00BF3F2B" w:rsidRPr="00ED347C" w:rsidRDefault="00BF3F2B" w:rsidP="009642C7">
            <w:pPr>
              <w:spacing w:line="216" w:lineRule="auto"/>
              <w:jc w:val="center"/>
              <w:rPr>
                <w:rFonts w:ascii="Times New Roman" w:eastAsia="Times New Roman" w:hAnsi="Times New Roman" w:cs="Times New Roman"/>
                <w:b/>
                <w:color w:val="000000"/>
                <w:sz w:val="24"/>
                <w:szCs w:val="24"/>
              </w:rPr>
            </w:pPr>
            <w:r w:rsidRPr="00ED347C">
              <w:rPr>
                <w:rFonts w:ascii="Times New Roman" w:eastAsia="Times New Roman" w:hAnsi="Times New Roman" w:cs="Times New Roman"/>
                <w:b/>
                <w:color w:val="000000"/>
                <w:sz w:val="24"/>
                <w:szCs w:val="24"/>
              </w:rPr>
              <w:t>2. Торгові сповіщення</w:t>
            </w:r>
          </w:p>
        </w:tc>
      </w:tr>
      <w:tr w:rsidR="00BF3F2B" w:rsidRPr="00ED347C" w:rsidTr="009642C7">
        <w:tc>
          <w:tcPr>
            <w:tcW w:w="4815" w:type="dxa"/>
            <w:noWrap/>
          </w:tcPr>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3. …</w:t>
            </w:r>
          </w:p>
          <w:p w:rsidR="00BF3F2B" w:rsidRPr="00ED347C" w:rsidRDefault="00BF3F2B" w:rsidP="009642C7">
            <w:pPr>
              <w:spacing w:line="216" w:lineRule="auto"/>
              <w:ind w:firstLine="709"/>
              <w:jc w:val="both"/>
              <w:rPr>
                <w:rFonts w:ascii="Times New Roman" w:eastAsia="Times New Roman" w:hAnsi="Times New Roman" w:cs="Times New Roman"/>
                <w:b/>
                <w:strike/>
                <w:color w:val="000000"/>
                <w:sz w:val="24"/>
                <w:szCs w:val="24"/>
              </w:rPr>
            </w:pPr>
            <w:r w:rsidRPr="00ED347C">
              <w:rPr>
                <w:rFonts w:ascii="Times New Roman" w:eastAsia="Times New Roman" w:hAnsi="Times New Roman" w:cs="Times New Roman"/>
                <w:b/>
                <w:strike/>
                <w:color w:val="000000"/>
                <w:sz w:val="24"/>
                <w:szCs w:val="24"/>
              </w:rPr>
              <w:t>Під час обробки торгових сповіщень оператор газотранспортної системи перевіряє наявність замовників послуг транспортування, які подали торгові сповіщення на відчуження та на набуття природного газу, у реєстрі учасників оптового енергетичного ринку, оприлюдненого Регулятором у день подання торгових сповіщень.</w:t>
            </w:r>
          </w:p>
          <w:p w:rsidR="00BF3F2B" w:rsidRPr="00ED347C" w:rsidRDefault="00BF3F2B" w:rsidP="009642C7">
            <w:pPr>
              <w:spacing w:line="216" w:lineRule="auto"/>
              <w:ind w:firstLine="709"/>
              <w:jc w:val="both"/>
              <w:rPr>
                <w:rFonts w:ascii="Times New Roman" w:eastAsia="Times New Roman" w:hAnsi="Times New Roman" w:cs="Times New Roman"/>
                <w:b/>
                <w:color w:val="000000"/>
                <w:sz w:val="24"/>
                <w:szCs w:val="24"/>
              </w:rPr>
            </w:pPr>
            <w:r w:rsidRPr="00ED347C">
              <w:rPr>
                <w:rFonts w:ascii="Times New Roman" w:eastAsia="Times New Roman" w:hAnsi="Times New Roman" w:cs="Times New Roman"/>
                <w:b/>
                <w:strike/>
                <w:color w:val="000000"/>
                <w:sz w:val="24"/>
                <w:szCs w:val="24"/>
              </w:rPr>
              <w:t>У випадку коли замовник/замовники послуг транспортування, між якими відбувається передача природного газу, не включені до такого реєстру, оператор газотранспортної системи щомісяця у строк до 5-го числа місяця, наступного за звітнім, інформує про це Регулятора, у розрізі погоджених/відхилених торгових сповіщень із зазначенням інформації, передбаченої пунктом 5 цієї глави.</w:t>
            </w:r>
          </w:p>
        </w:tc>
        <w:tc>
          <w:tcPr>
            <w:tcW w:w="5386" w:type="dxa"/>
            <w:noWrap/>
          </w:tcPr>
          <w:p w:rsidR="00BF3F2B" w:rsidRPr="00ED347C" w:rsidRDefault="00BF3F2B" w:rsidP="009642C7">
            <w:pPr>
              <w:spacing w:line="216" w:lineRule="auto"/>
              <w:ind w:firstLine="709"/>
              <w:jc w:val="center"/>
              <w:rPr>
                <w:rFonts w:ascii="Times New Roman" w:eastAsia="Times New Roman" w:hAnsi="Times New Roman" w:cs="Times New Roman"/>
                <w:b/>
                <w:sz w:val="24"/>
                <w:szCs w:val="24"/>
                <w:u w:val="single"/>
              </w:rPr>
            </w:pPr>
            <w:proofErr w:type="spellStart"/>
            <w:r w:rsidRPr="00ED347C">
              <w:rPr>
                <w:rFonts w:ascii="Times New Roman" w:eastAsia="Times New Roman" w:hAnsi="Times New Roman" w:cs="Times New Roman"/>
                <w:b/>
                <w:sz w:val="24"/>
                <w:szCs w:val="24"/>
                <w:u w:val="single"/>
              </w:rPr>
              <w:t>Бакулін</w:t>
            </w:r>
            <w:proofErr w:type="spellEnd"/>
            <w:r w:rsidRPr="00ED347C">
              <w:rPr>
                <w:rFonts w:ascii="Times New Roman" w:eastAsia="Times New Roman" w:hAnsi="Times New Roman" w:cs="Times New Roman"/>
                <w:b/>
                <w:sz w:val="24"/>
                <w:szCs w:val="24"/>
                <w:u w:val="single"/>
              </w:rPr>
              <w:t xml:space="preserve"> О. Ю. </w:t>
            </w:r>
          </w:p>
          <w:p w:rsidR="00BF3F2B" w:rsidRPr="00ED347C" w:rsidRDefault="00BF3F2B" w:rsidP="009642C7">
            <w:pPr>
              <w:spacing w:line="216" w:lineRule="auto"/>
              <w:ind w:firstLine="709"/>
              <w:jc w:val="both"/>
              <w:rPr>
                <w:rFonts w:ascii="Times New Roman" w:eastAsia="Times New Roman" w:hAnsi="Times New Roman" w:cs="Times New Roman"/>
                <w:b/>
                <w:i/>
                <w:sz w:val="24"/>
                <w:szCs w:val="24"/>
                <w:u w:val="single"/>
              </w:rPr>
            </w:pPr>
            <w:r w:rsidRPr="00ED347C">
              <w:rPr>
                <w:rFonts w:ascii="Times New Roman" w:eastAsia="Times New Roman" w:hAnsi="Times New Roman" w:cs="Times New Roman"/>
                <w:b/>
                <w:i/>
                <w:sz w:val="24"/>
                <w:szCs w:val="24"/>
                <w:u w:val="single"/>
              </w:rPr>
              <w:t>Не приймати</w:t>
            </w:r>
          </w:p>
          <w:p w:rsidR="00BF3F2B" w:rsidRPr="00ED347C" w:rsidRDefault="00BF3F2B" w:rsidP="009642C7">
            <w:pPr>
              <w:spacing w:line="216" w:lineRule="auto"/>
              <w:ind w:firstLine="709"/>
              <w:jc w:val="both"/>
              <w:rPr>
                <w:rFonts w:ascii="Times New Roman" w:eastAsia="Times New Roman" w:hAnsi="Times New Roman" w:cs="Times New Roman"/>
                <w:color w:val="000000"/>
                <w:sz w:val="24"/>
                <w:szCs w:val="24"/>
              </w:rPr>
            </w:pPr>
          </w:p>
          <w:p w:rsidR="00BF3F2B" w:rsidRPr="00ED347C" w:rsidRDefault="00BF3F2B" w:rsidP="009642C7">
            <w:pPr>
              <w:spacing w:line="216" w:lineRule="auto"/>
              <w:ind w:firstLine="709"/>
              <w:jc w:val="center"/>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t>Обґрунтування</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З урахуванням загальних зауважень та пропозицій.</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color w:val="000000"/>
                <w:sz w:val="24"/>
                <w:szCs w:val="24"/>
              </w:rPr>
            </w:pPr>
          </w:p>
        </w:tc>
        <w:tc>
          <w:tcPr>
            <w:tcW w:w="4339" w:type="dxa"/>
            <w:noWrap/>
          </w:tcPr>
          <w:p w:rsidR="00BF3F2B" w:rsidRPr="00ED347C" w:rsidRDefault="00BF3F2B" w:rsidP="009642C7">
            <w:pPr>
              <w:shd w:val="clear" w:color="auto" w:fill="FFFFFF"/>
              <w:spacing w:line="216" w:lineRule="auto"/>
              <w:ind w:firstLine="700"/>
              <w:jc w:val="both"/>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t>Попередньо відхиляється</w:t>
            </w:r>
          </w:p>
          <w:p w:rsidR="00BF3F2B" w:rsidRPr="00ED347C" w:rsidRDefault="00BF3F2B" w:rsidP="009642C7">
            <w:pPr>
              <w:shd w:val="clear" w:color="auto" w:fill="FFFFFF"/>
              <w:spacing w:line="216" w:lineRule="auto"/>
              <w:ind w:firstLine="700"/>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Проект направлений на забезпечення реєстрації замовниками послуг транспортування відповідно до Порядку реєстрації учасників оптового енергетичного ринку, затвердженого постановою НКРЕКП від 04.10.2023  № 1812.</w:t>
            </w:r>
          </w:p>
        </w:tc>
      </w:tr>
      <w:tr w:rsidR="00BF3F2B" w:rsidRPr="00ED347C" w:rsidTr="009642C7">
        <w:tc>
          <w:tcPr>
            <w:tcW w:w="4815" w:type="dxa"/>
            <w:vMerge w:val="restart"/>
            <w:noWrap/>
          </w:tcPr>
          <w:p w:rsidR="00BF3F2B" w:rsidRPr="00ED347C" w:rsidRDefault="00BF3F2B" w:rsidP="009642C7">
            <w:pPr>
              <w:shd w:val="clear" w:color="auto" w:fill="FFFFFF"/>
              <w:spacing w:line="216" w:lineRule="auto"/>
              <w:ind w:firstLine="450"/>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5. Торгове сповіщення має містити таку інформацію:</w:t>
            </w:r>
          </w:p>
          <w:p w:rsidR="00BF3F2B" w:rsidRPr="00ED347C" w:rsidRDefault="00BF3F2B" w:rsidP="009642C7">
            <w:pPr>
              <w:shd w:val="clear" w:color="auto" w:fill="FFFFFF"/>
              <w:spacing w:line="216" w:lineRule="auto"/>
              <w:ind w:firstLine="450"/>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w:t>
            </w:r>
          </w:p>
          <w:p w:rsidR="00BF3F2B" w:rsidRPr="00ED347C" w:rsidRDefault="00BF3F2B" w:rsidP="009642C7">
            <w:pPr>
              <w:shd w:val="clear" w:color="auto" w:fill="FFFFFF"/>
              <w:spacing w:line="216" w:lineRule="auto"/>
              <w:ind w:firstLine="464"/>
              <w:jc w:val="both"/>
              <w:rPr>
                <w:rFonts w:ascii="Times New Roman" w:eastAsia="Times New Roman" w:hAnsi="Times New Roman" w:cs="Times New Roman"/>
                <w:b/>
                <w:color w:val="000000"/>
                <w:sz w:val="24"/>
                <w:szCs w:val="24"/>
              </w:rPr>
            </w:pPr>
            <w:r w:rsidRPr="00ED347C">
              <w:rPr>
                <w:rFonts w:ascii="Times New Roman" w:eastAsia="Times New Roman" w:hAnsi="Times New Roman" w:cs="Times New Roman"/>
                <w:b/>
                <w:color w:val="000000"/>
                <w:sz w:val="24"/>
                <w:szCs w:val="24"/>
              </w:rPr>
              <w:t>ECRB код;</w:t>
            </w:r>
          </w:p>
          <w:p w:rsidR="00BF3F2B" w:rsidRPr="00ED347C" w:rsidRDefault="00BF3F2B" w:rsidP="009642C7">
            <w:pPr>
              <w:shd w:val="clear" w:color="auto" w:fill="FFFFFF"/>
              <w:spacing w:line="216" w:lineRule="auto"/>
              <w:ind w:firstLine="464"/>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w:t>
            </w:r>
          </w:p>
        </w:tc>
        <w:tc>
          <w:tcPr>
            <w:tcW w:w="5386" w:type="dxa"/>
            <w:tcBorders>
              <w:bottom w:val="single" w:sz="4" w:space="0" w:color="000000"/>
            </w:tcBorders>
            <w:noWrap/>
          </w:tcPr>
          <w:p w:rsidR="00BF3F2B" w:rsidRPr="00ED347C" w:rsidRDefault="00BF3F2B" w:rsidP="009642C7">
            <w:pPr>
              <w:spacing w:line="216" w:lineRule="auto"/>
              <w:ind w:firstLine="709"/>
              <w:jc w:val="center"/>
              <w:rPr>
                <w:rFonts w:ascii="Times New Roman" w:eastAsia="Times New Roman" w:hAnsi="Times New Roman" w:cs="Times New Roman"/>
                <w:b/>
                <w:sz w:val="24"/>
                <w:szCs w:val="24"/>
                <w:u w:val="single"/>
              </w:rPr>
            </w:pPr>
            <w:r w:rsidRPr="00ED347C">
              <w:rPr>
                <w:rFonts w:ascii="Times New Roman" w:eastAsia="Times New Roman" w:hAnsi="Times New Roman" w:cs="Times New Roman"/>
                <w:b/>
                <w:sz w:val="24"/>
                <w:szCs w:val="24"/>
                <w:u w:val="single"/>
              </w:rPr>
              <w:t>ТОВ «Оператор ГТС України»</w:t>
            </w:r>
          </w:p>
          <w:p w:rsidR="00BF3F2B" w:rsidRPr="00ED347C" w:rsidRDefault="00BF3F2B" w:rsidP="009642C7">
            <w:pPr>
              <w:shd w:val="clear" w:color="auto" w:fill="FFFFFF"/>
              <w:spacing w:line="216" w:lineRule="auto"/>
              <w:ind w:firstLine="450"/>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5. Торгове сповіщення має містити таку інформацію:</w:t>
            </w:r>
          </w:p>
          <w:p w:rsidR="00BF3F2B" w:rsidRPr="00ED347C" w:rsidRDefault="00BF3F2B" w:rsidP="009642C7">
            <w:pPr>
              <w:shd w:val="clear" w:color="auto" w:fill="FFFFFF"/>
              <w:spacing w:line="216" w:lineRule="auto"/>
              <w:ind w:firstLine="450"/>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w:t>
            </w:r>
          </w:p>
          <w:p w:rsidR="00BF3F2B" w:rsidRPr="00ED347C" w:rsidRDefault="00BF3F2B" w:rsidP="009642C7">
            <w:pPr>
              <w:shd w:val="clear" w:color="auto" w:fill="FFFFFF"/>
              <w:spacing w:line="216" w:lineRule="auto"/>
              <w:ind w:firstLine="464"/>
              <w:jc w:val="both"/>
              <w:rPr>
                <w:rFonts w:ascii="Times New Roman" w:eastAsia="Times New Roman" w:hAnsi="Times New Roman" w:cs="Times New Roman"/>
                <w:b/>
                <w:strike/>
                <w:color w:val="000000"/>
                <w:sz w:val="24"/>
                <w:szCs w:val="24"/>
              </w:rPr>
            </w:pPr>
            <w:r w:rsidRPr="00ED347C">
              <w:rPr>
                <w:rFonts w:ascii="Times New Roman" w:eastAsia="Times New Roman" w:hAnsi="Times New Roman" w:cs="Times New Roman"/>
                <w:b/>
                <w:strike/>
                <w:color w:val="000000"/>
                <w:sz w:val="24"/>
                <w:szCs w:val="24"/>
              </w:rPr>
              <w:t>ECRB код;</w:t>
            </w:r>
          </w:p>
          <w:p w:rsidR="00BF3F2B" w:rsidRPr="00ED347C" w:rsidRDefault="00BF3F2B" w:rsidP="009642C7">
            <w:pPr>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w:t>
            </w:r>
          </w:p>
          <w:p w:rsidR="00BF3F2B" w:rsidRPr="00ED347C" w:rsidRDefault="00BF3F2B" w:rsidP="009642C7">
            <w:pPr>
              <w:spacing w:line="216" w:lineRule="auto"/>
              <w:ind w:firstLine="709"/>
              <w:jc w:val="center"/>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t>Обґрунтування</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Пропонується не включати положення.</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lastRenderedPageBreak/>
              <w:t>Це позбавляє замовника технічної можливості подавати торгові сповіщення. Відповідно положення щодо підстав відхилення торгових сповіщень, передбачених пунктом 8 цієї глави, фактично не будуть застосовуватися, оскільки такі торгові сповіщення не будуть допущені до етапу обробки.</w:t>
            </w:r>
          </w:p>
          <w:p w:rsidR="00BF3F2B" w:rsidRPr="00ED347C" w:rsidRDefault="00BF3F2B" w:rsidP="009642C7">
            <w:pPr>
              <w:spacing w:line="216" w:lineRule="auto"/>
              <w:ind w:firstLine="709"/>
              <w:jc w:val="both"/>
              <w:rPr>
                <w:rFonts w:ascii="Times New Roman" w:eastAsia="Times New Roman" w:hAnsi="Times New Roman" w:cs="Times New Roman"/>
                <w:b/>
                <w:sz w:val="24"/>
                <w:szCs w:val="24"/>
                <w:u w:val="single"/>
              </w:rPr>
            </w:pPr>
            <w:r w:rsidRPr="00ED347C">
              <w:rPr>
                <w:rFonts w:ascii="Times New Roman" w:eastAsia="Times New Roman" w:hAnsi="Times New Roman" w:cs="Times New Roman"/>
                <w:color w:val="000000"/>
                <w:sz w:val="24"/>
                <w:szCs w:val="24"/>
              </w:rPr>
              <w:t>Крім цього, до Інформаційної платформи будуть вноситися відомості щодо наявності у замовників кодів та при обробці торгових сповіщень будуть виявлятися факти відсутності коду у замовника, що, у свою чергу, буде призводити до відхилення торгових сповіщень з підстав, передбачених пунктом 8 глави 2 розділу XIV Кодексу ГТС.</w:t>
            </w:r>
          </w:p>
        </w:tc>
        <w:tc>
          <w:tcPr>
            <w:tcW w:w="4339" w:type="dxa"/>
            <w:tcBorders>
              <w:bottom w:val="single" w:sz="4" w:space="0" w:color="000000"/>
            </w:tcBorders>
            <w:noWrap/>
          </w:tcPr>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lastRenderedPageBreak/>
              <w:t>Попередньо приймається</w:t>
            </w:r>
          </w:p>
          <w:p w:rsidR="00BF3F2B" w:rsidRPr="00ED347C" w:rsidRDefault="00BF3F2B" w:rsidP="009642C7">
            <w:pPr>
              <w:shd w:val="clear" w:color="auto" w:fill="FFFFFF"/>
              <w:spacing w:line="216" w:lineRule="auto"/>
              <w:ind w:firstLine="450"/>
              <w:jc w:val="both"/>
              <w:rPr>
                <w:rFonts w:ascii="Times New Roman" w:eastAsia="Times New Roman" w:hAnsi="Times New Roman" w:cs="Times New Roman"/>
                <w:b/>
                <w:color w:val="000000"/>
                <w:sz w:val="24"/>
                <w:szCs w:val="24"/>
              </w:rPr>
            </w:pPr>
          </w:p>
        </w:tc>
      </w:tr>
      <w:tr w:rsidR="00BF3F2B" w:rsidRPr="00ED347C" w:rsidTr="009642C7">
        <w:tc>
          <w:tcPr>
            <w:tcW w:w="4815" w:type="dxa"/>
            <w:vMerge/>
            <w:noWrap/>
          </w:tcPr>
          <w:p w:rsidR="00BF3F2B" w:rsidRPr="00ED347C" w:rsidRDefault="00BF3F2B" w:rsidP="009642C7">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5386" w:type="dxa"/>
            <w:tcBorders>
              <w:bottom w:val="single" w:sz="4" w:space="0" w:color="000000"/>
            </w:tcBorders>
            <w:noWrap/>
          </w:tcPr>
          <w:p w:rsidR="00BF3F2B" w:rsidRPr="00ED347C" w:rsidRDefault="00BF3F2B" w:rsidP="009642C7">
            <w:pPr>
              <w:spacing w:line="216" w:lineRule="auto"/>
              <w:ind w:firstLine="709"/>
              <w:jc w:val="center"/>
              <w:rPr>
                <w:rFonts w:ascii="Times New Roman" w:eastAsia="Times New Roman" w:hAnsi="Times New Roman" w:cs="Times New Roman"/>
                <w:b/>
                <w:sz w:val="24"/>
                <w:szCs w:val="24"/>
                <w:u w:val="single"/>
              </w:rPr>
            </w:pPr>
            <w:proofErr w:type="spellStart"/>
            <w:r w:rsidRPr="00ED347C">
              <w:rPr>
                <w:rFonts w:ascii="Times New Roman" w:eastAsia="Times New Roman" w:hAnsi="Times New Roman" w:cs="Times New Roman"/>
                <w:b/>
                <w:sz w:val="24"/>
                <w:szCs w:val="24"/>
                <w:u w:val="single"/>
              </w:rPr>
              <w:t>Бакулін</w:t>
            </w:r>
            <w:proofErr w:type="spellEnd"/>
            <w:r w:rsidRPr="00ED347C">
              <w:rPr>
                <w:rFonts w:ascii="Times New Roman" w:eastAsia="Times New Roman" w:hAnsi="Times New Roman" w:cs="Times New Roman"/>
                <w:b/>
                <w:sz w:val="24"/>
                <w:szCs w:val="24"/>
                <w:u w:val="single"/>
              </w:rPr>
              <w:t xml:space="preserve"> О. Ю. </w:t>
            </w:r>
          </w:p>
          <w:p w:rsidR="00BF3F2B" w:rsidRPr="00ED347C" w:rsidRDefault="00BF3F2B" w:rsidP="009642C7">
            <w:pPr>
              <w:spacing w:line="216" w:lineRule="auto"/>
              <w:ind w:firstLine="709"/>
              <w:jc w:val="both"/>
              <w:rPr>
                <w:rFonts w:ascii="Times New Roman" w:eastAsia="Times New Roman" w:hAnsi="Times New Roman" w:cs="Times New Roman"/>
                <w:b/>
                <w:i/>
                <w:sz w:val="24"/>
                <w:szCs w:val="24"/>
                <w:u w:val="single"/>
              </w:rPr>
            </w:pPr>
            <w:r w:rsidRPr="00ED347C">
              <w:rPr>
                <w:rFonts w:ascii="Times New Roman" w:eastAsia="Times New Roman" w:hAnsi="Times New Roman" w:cs="Times New Roman"/>
                <w:b/>
                <w:i/>
                <w:sz w:val="24"/>
                <w:szCs w:val="24"/>
                <w:u w:val="single"/>
              </w:rPr>
              <w:t>Не приймати</w:t>
            </w:r>
          </w:p>
          <w:p w:rsidR="00BF3F2B" w:rsidRPr="00ED347C" w:rsidRDefault="00BF3F2B" w:rsidP="009642C7">
            <w:pPr>
              <w:spacing w:line="216" w:lineRule="auto"/>
              <w:ind w:firstLine="709"/>
              <w:jc w:val="both"/>
              <w:rPr>
                <w:rFonts w:ascii="Times New Roman" w:eastAsia="Times New Roman" w:hAnsi="Times New Roman" w:cs="Times New Roman"/>
                <w:color w:val="000000"/>
                <w:sz w:val="24"/>
                <w:szCs w:val="24"/>
              </w:rPr>
            </w:pPr>
          </w:p>
          <w:p w:rsidR="00BF3F2B" w:rsidRPr="00ED347C" w:rsidRDefault="00BF3F2B" w:rsidP="009642C7">
            <w:pPr>
              <w:spacing w:line="216" w:lineRule="auto"/>
              <w:ind w:firstLine="709"/>
              <w:jc w:val="center"/>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t>Обґрунтування</w:t>
            </w: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Для надання послуг транспортування оператору ГТС не має необхідності отримувати таку інформацію.</w:t>
            </w: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Реєстрація замовника послуг транспортування природного газу як суб’єкта оптового енергетичного ринку між собою не пов’язані.</w:t>
            </w:r>
          </w:p>
        </w:tc>
        <w:tc>
          <w:tcPr>
            <w:tcW w:w="4339" w:type="dxa"/>
            <w:tcBorders>
              <w:bottom w:val="single" w:sz="4" w:space="0" w:color="000000"/>
            </w:tcBorders>
            <w:noWrap/>
          </w:tcPr>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t>Попередньо приймається</w:t>
            </w:r>
          </w:p>
          <w:p w:rsidR="00BF3F2B" w:rsidRPr="00ED347C" w:rsidRDefault="00BF3F2B" w:rsidP="009642C7">
            <w:pPr>
              <w:shd w:val="clear" w:color="auto" w:fill="FFFFFF"/>
              <w:spacing w:line="216" w:lineRule="auto"/>
              <w:ind w:firstLine="450"/>
              <w:jc w:val="both"/>
              <w:rPr>
                <w:rFonts w:ascii="Times New Roman" w:eastAsia="Times New Roman" w:hAnsi="Times New Roman" w:cs="Times New Roman"/>
                <w:sz w:val="24"/>
                <w:szCs w:val="24"/>
              </w:rPr>
            </w:pPr>
          </w:p>
        </w:tc>
      </w:tr>
      <w:tr w:rsidR="00BF3F2B" w:rsidRPr="00ED347C" w:rsidTr="009642C7">
        <w:tc>
          <w:tcPr>
            <w:tcW w:w="4815" w:type="dxa"/>
            <w:vMerge w:val="restart"/>
            <w:tcBorders>
              <w:top w:val="single" w:sz="4" w:space="0" w:color="000000"/>
              <w:left w:val="single" w:sz="4" w:space="0" w:color="000000"/>
              <w:right w:val="single" w:sz="4" w:space="0" w:color="000000"/>
            </w:tcBorders>
            <w:noWrap/>
          </w:tcPr>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b/>
                <w:sz w:val="24"/>
                <w:szCs w:val="24"/>
              </w:rPr>
            </w:pPr>
            <w:r w:rsidRPr="00ED347C">
              <w:rPr>
                <w:rFonts w:ascii="Times New Roman" w:eastAsia="Times New Roman" w:hAnsi="Times New Roman" w:cs="Times New Roman"/>
                <w:sz w:val="24"/>
                <w:szCs w:val="24"/>
              </w:rPr>
              <w:t>8.</w:t>
            </w:r>
            <w:r w:rsidRPr="00ED347C">
              <w:rPr>
                <w:rFonts w:ascii="Times New Roman" w:eastAsia="Times New Roman" w:hAnsi="Times New Roman" w:cs="Times New Roman"/>
                <w:b/>
                <w:sz w:val="24"/>
                <w:szCs w:val="24"/>
              </w:rPr>
              <w:t xml:space="preserve"> Оператор газотранспортної системи погоджує передачу природного газу в рамках торгових сповіщень, якщо виконується сукупність таких умов:</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t>торгові сповіщення на відчуження та на набуття збігаються;</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t>обсяги природного газу у торгових сповіщеннях є рівними;</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lastRenderedPageBreak/>
              <w:t>обидва замовники послуг транспортування, між якими відбувається передача природного газу, включені до реєстру учасників оптового енергетичного ринку, оприлюдненого Регулятором у день подання торгових сповіщень.</w:t>
            </w: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b/>
                <w:sz w:val="24"/>
                <w:szCs w:val="24"/>
              </w:rPr>
              <w:t>Якщо відповідно до вимог цього пункту оператор газотранспортної системи погоджує передачу природного газу в рамках торгових сповіщень, обсяги природного газу такої передачі відносяться ним на відповідні портфоліо балансування:</w:t>
            </w: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як відбір з газотранспортної системи по відношенню до портфоліо балансування замовника послуг транспортування природного газу, що надає торгове сповіщення на відчуження;</w:t>
            </w: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як подачу до газотранспортної системи по відношенню до портфоліо балансування замовника послуг транспортування природного газу, що надає торгове сповіщення на набуття.</w:t>
            </w: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Передача природного газу здійснюється на віртуальній торговій точці.</w:t>
            </w: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b/>
                <w:sz w:val="24"/>
                <w:szCs w:val="24"/>
              </w:rPr>
              <w:t>Оператор газотранспортної системи відхиляє обидва торгові сповіщення, якщо умови, визначені цим пунктом, не виконуються.</w:t>
            </w:r>
          </w:p>
        </w:tc>
        <w:tc>
          <w:tcPr>
            <w:tcW w:w="5386" w:type="dxa"/>
            <w:tcBorders>
              <w:top w:val="single" w:sz="4" w:space="0" w:color="000000"/>
              <w:left w:val="single" w:sz="4" w:space="0" w:color="000000"/>
              <w:bottom w:val="nil"/>
              <w:right w:val="single" w:sz="4" w:space="0" w:color="000000"/>
            </w:tcBorders>
            <w:noWrap/>
          </w:tcPr>
          <w:p w:rsidR="00BF3F2B" w:rsidRPr="00ED347C" w:rsidRDefault="00BF3F2B" w:rsidP="009642C7">
            <w:pPr>
              <w:spacing w:line="216" w:lineRule="auto"/>
              <w:ind w:firstLine="709"/>
              <w:jc w:val="center"/>
              <w:rPr>
                <w:rFonts w:ascii="Times New Roman" w:eastAsia="Times New Roman" w:hAnsi="Times New Roman" w:cs="Times New Roman"/>
                <w:b/>
                <w:sz w:val="24"/>
                <w:szCs w:val="24"/>
                <w:u w:val="single"/>
              </w:rPr>
            </w:pPr>
            <w:r w:rsidRPr="00ED347C">
              <w:rPr>
                <w:rFonts w:ascii="Times New Roman" w:eastAsia="Times New Roman" w:hAnsi="Times New Roman" w:cs="Times New Roman"/>
                <w:b/>
                <w:sz w:val="24"/>
                <w:szCs w:val="24"/>
                <w:u w:val="single"/>
              </w:rPr>
              <w:lastRenderedPageBreak/>
              <w:t>ТОВ «Оператор ГТС України»</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8. …</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b/>
                <w:sz w:val="24"/>
                <w:szCs w:val="24"/>
              </w:rPr>
            </w:pPr>
            <w:r w:rsidRPr="00ED347C">
              <w:rPr>
                <w:rFonts w:ascii="Times New Roman" w:eastAsia="Times New Roman" w:hAnsi="Times New Roman" w:cs="Times New Roman"/>
                <w:sz w:val="24"/>
                <w:szCs w:val="24"/>
              </w:rPr>
              <w:t xml:space="preserve">обидва замовники послуг транспортування, між якими відбувається передача природного газу, </w:t>
            </w:r>
            <w:r w:rsidRPr="00ED347C">
              <w:rPr>
                <w:rFonts w:ascii="Times New Roman" w:eastAsia="Times New Roman" w:hAnsi="Times New Roman" w:cs="Times New Roman"/>
                <w:b/>
                <w:sz w:val="24"/>
                <w:szCs w:val="24"/>
              </w:rPr>
              <w:t xml:space="preserve">надали  інформацію про </w:t>
            </w:r>
            <w:r w:rsidRPr="00ED347C">
              <w:rPr>
                <w:rFonts w:ascii="Times New Roman" w:eastAsia="Times New Roman" w:hAnsi="Times New Roman" w:cs="Times New Roman"/>
                <w:b/>
                <w:color w:val="000000"/>
                <w:sz w:val="24"/>
                <w:szCs w:val="24"/>
              </w:rPr>
              <w:t>ECRB коди, виданий НКРЕКП, відповідно до порядку, передбаченого пунктом 2 глави 1 розділу VIII Кодексу;</w:t>
            </w:r>
          </w:p>
          <w:p w:rsidR="00BF3F2B" w:rsidRPr="00ED347C" w:rsidRDefault="00BF3F2B" w:rsidP="009642C7">
            <w:pPr>
              <w:spacing w:line="216" w:lineRule="auto"/>
              <w:ind w:firstLine="709"/>
              <w:jc w:val="center"/>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lastRenderedPageBreak/>
              <w:t>Обґрунтування</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Пропонується переформулювати положення з причин скасування положень про перевірку оператором ГТС наявності замовників у Реєстрі учасників оптового енергетичного ринку НКРЕКП.</w:t>
            </w:r>
          </w:p>
        </w:tc>
        <w:tc>
          <w:tcPr>
            <w:tcW w:w="4339" w:type="dxa"/>
            <w:tcBorders>
              <w:top w:val="single" w:sz="4" w:space="0" w:color="000000"/>
              <w:left w:val="single" w:sz="4" w:space="0" w:color="000000"/>
              <w:bottom w:val="nil"/>
              <w:right w:val="single" w:sz="4" w:space="0" w:color="000000"/>
            </w:tcBorders>
            <w:noWrap/>
          </w:tcPr>
          <w:p w:rsidR="00BF3F2B" w:rsidRPr="00ED347C" w:rsidRDefault="00BF3F2B" w:rsidP="009642C7">
            <w:pPr>
              <w:spacing w:line="216" w:lineRule="auto"/>
              <w:ind w:firstLine="700"/>
              <w:jc w:val="both"/>
              <w:rPr>
                <w:rFonts w:ascii="Times New Roman" w:eastAsia="Times New Roman" w:hAnsi="Times New Roman" w:cs="Times New Roman"/>
                <w:sz w:val="24"/>
                <w:szCs w:val="24"/>
              </w:rPr>
            </w:pPr>
            <w:r w:rsidRPr="00ED347C">
              <w:rPr>
                <w:rFonts w:ascii="Times New Roman" w:eastAsia="Times New Roman" w:hAnsi="Times New Roman" w:cs="Times New Roman"/>
                <w:b/>
                <w:sz w:val="24"/>
                <w:szCs w:val="24"/>
              </w:rPr>
              <w:lastRenderedPageBreak/>
              <w:t>Попередньо відхиляється</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 xml:space="preserve">Замовники можуть надавати невірні коди, тому Оператор має здійснювати їх перевірку. При цьому до відкритих обговорень попередньо пропонуються зміни до </w:t>
            </w:r>
            <w:proofErr w:type="spellStart"/>
            <w:r w:rsidRPr="00ED347C">
              <w:rPr>
                <w:rFonts w:ascii="Times New Roman" w:eastAsia="Times New Roman" w:hAnsi="Times New Roman" w:cs="Times New Roman"/>
                <w:sz w:val="24"/>
                <w:szCs w:val="24"/>
              </w:rPr>
              <w:t>постановляючої</w:t>
            </w:r>
            <w:proofErr w:type="spellEnd"/>
            <w:r w:rsidRPr="00ED347C">
              <w:rPr>
                <w:rFonts w:ascii="Times New Roman" w:eastAsia="Times New Roman" w:hAnsi="Times New Roman" w:cs="Times New Roman"/>
                <w:sz w:val="24"/>
                <w:szCs w:val="24"/>
              </w:rPr>
              <w:t xml:space="preserve"> частини </w:t>
            </w:r>
            <w:proofErr w:type="spellStart"/>
            <w:r w:rsidRPr="00ED347C">
              <w:rPr>
                <w:rFonts w:ascii="Times New Roman" w:eastAsia="Times New Roman" w:hAnsi="Times New Roman" w:cs="Times New Roman"/>
                <w:sz w:val="24"/>
                <w:szCs w:val="24"/>
              </w:rPr>
              <w:t>проєкту</w:t>
            </w:r>
            <w:proofErr w:type="spellEnd"/>
            <w:r w:rsidRPr="00ED347C">
              <w:rPr>
                <w:rFonts w:ascii="Times New Roman" w:eastAsia="Times New Roman" w:hAnsi="Times New Roman" w:cs="Times New Roman"/>
                <w:sz w:val="24"/>
                <w:szCs w:val="24"/>
              </w:rPr>
              <w:t xml:space="preserve"> та пункту 3 глави 1 розділу XI Кодексу ГТС (викладенні </w:t>
            </w:r>
            <w:r w:rsidRPr="00ED347C">
              <w:rPr>
                <w:rFonts w:ascii="Times New Roman" w:eastAsia="Times New Roman" w:hAnsi="Times New Roman" w:cs="Times New Roman"/>
                <w:sz w:val="24"/>
                <w:szCs w:val="24"/>
              </w:rPr>
              <w:lastRenderedPageBreak/>
              <w:t>вище), де здійснюватиметься одноразова перевірка Оператором кодів, наданих замовниками.</w:t>
            </w:r>
          </w:p>
        </w:tc>
      </w:tr>
      <w:tr w:rsidR="00BF3F2B" w:rsidRPr="00ED347C" w:rsidTr="009642C7">
        <w:tc>
          <w:tcPr>
            <w:tcW w:w="4815" w:type="dxa"/>
            <w:vMerge/>
            <w:tcBorders>
              <w:top w:val="single" w:sz="4" w:space="0" w:color="000000"/>
              <w:left w:val="single" w:sz="4" w:space="0" w:color="000000"/>
              <w:right w:val="single" w:sz="4" w:space="0" w:color="000000"/>
            </w:tcBorders>
            <w:noWrap/>
          </w:tcPr>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sz w:val="24"/>
                <w:szCs w:val="24"/>
              </w:rPr>
            </w:pPr>
          </w:p>
        </w:tc>
        <w:tc>
          <w:tcPr>
            <w:tcW w:w="5386" w:type="dxa"/>
            <w:tcBorders>
              <w:top w:val="single" w:sz="4" w:space="0" w:color="000000"/>
              <w:left w:val="single" w:sz="4" w:space="0" w:color="000000"/>
              <w:bottom w:val="nil"/>
              <w:right w:val="single" w:sz="4" w:space="0" w:color="000000"/>
            </w:tcBorders>
            <w:noWrap/>
          </w:tcPr>
          <w:p w:rsidR="00BF3F2B" w:rsidRPr="00ED347C" w:rsidRDefault="00BF3F2B" w:rsidP="009642C7">
            <w:pPr>
              <w:spacing w:line="216" w:lineRule="auto"/>
              <w:ind w:firstLine="709"/>
              <w:jc w:val="center"/>
              <w:rPr>
                <w:rFonts w:ascii="Times New Roman" w:eastAsia="Times New Roman" w:hAnsi="Times New Roman" w:cs="Times New Roman"/>
                <w:b/>
                <w:sz w:val="24"/>
                <w:szCs w:val="24"/>
                <w:u w:val="single"/>
              </w:rPr>
            </w:pPr>
            <w:proofErr w:type="spellStart"/>
            <w:r w:rsidRPr="00ED347C">
              <w:rPr>
                <w:rFonts w:ascii="Times New Roman" w:eastAsia="Times New Roman" w:hAnsi="Times New Roman" w:cs="Times New Roman"/>
                <w:b/>
                <w:sz w:val="24"/>
                <w:szCs w:val="24"/>
                <w:u w:val="single"/>
              </w:rPr>
              <w:t>Бакулін</w:t>
            </w:r>
            <w:proofErr w:type="spellEnd"/>
            <w:r w:rsidRPr="00ED347C">
              <w:rPr>
                <w:rFonts w:ascii="Times New Roman" w:eastAsia="Times New Roman" w:hAnsi="Times New Roman" w:cs="Times New Roman"/>
                <w:b/>
                <w:sz w:val="24"/>
                <w:szCs w:val="24"/>
                <w:u w:val="single"/>
              </w:rPr>
              <w:t xml:space="preserve"> О. Ю. </w:t>
            </w:r>
          </w:p>
          <w:p w:rsidR="00BF3F2B" w:rsidRPr="00ED347C" w:rsidRDefault="00BF3F2B" w:rsidP="009642C7">
            <w:pPr>
              <w:spacing w:line="216" w:lineRule="auto"/>
              <w:ind w:firstLine="709"/>
              <w:jc w:val="both"/>
              <w:rPr>
                <w:rFonts w:ascii="Times New Roman" w:eastAsia="Times New Roman" w:hAnsi="Times New Roman" w:cs="Times New Roman"/>
                <w:b/>
                <w:i/>
                <w:sz w:val="24"/>
                <w:szCs w:val="24"/>
              </w:rPr>
            </w:pPr>
            <w:r w:rsidRPr="00ED347C">
              <w:rPr>
                <w:rFonts w:ascii="Times New Roman" w:eastAsia="Times New Roman" w:hAnsi="Times New Roman" w:cs="Times New Roman"/>
                <w:b/>
                <w:i/>
                <w:sz w:val="24"/>
                <w:szCs w:val="24"/>
              </w:rPr>
              <w:t>Не приймати</w:t>
            </w:r>
          </w:p>
          <w:p w:rsidR="00BF3F2B" w:rsidRPr="00ED347C" w:rsidRDefault="00BF3F2B" w:rsidP="009642C7">
            <w:pPr>
              <w:spacing w:line="216" w:lineRule="auto"/>
              <w:ind w:firstLine="709"/>
              <w:jc w:val="both"/>
              <w:rPr>
                <w:rFonts w:ascii="Times New Roman" w:eastAsia="Times New Roman" w:hAnsi="Times New Roman" w:cs="Times New Roman"/>
                <w:color w:val="000000"/>
                <w:sz w:val="24"/>
                <w:szCs w:val="24"/>
              </w:rPr>
            </w:pPr>
          </w:p>
          <w:p w:rsidR="00BF3F2B" w:rsidRPr="00ED347C" w:rsidRDefault="00BF3F2B" w:rsidP="009642C7">
            <w:pPr>
              <w:spacing w:line="216" w:lineRule="auto"/>
              <w:ind w:firstLine="709"/>
              <w:jc w:val="center"/>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t>Обґрунтування</w:t>
            </w:r>
          </w:p>
          <w:p w:rsidR="00BF3F2B" w:rsidRPr="00ED347C" w:rsidRDefault="00BF3F2B" w:rsidP="009642C7">
            <w:pPr>
              <w:pBdr>
                <w:top w:val="nil"/>
                <w:left w:val="nil"/>
                <w:bottom w:val="nil"/>
                <w:right w:val="nil"/>
                <w:between w:val="nil"/>
              </w:pBdr>
              <w:spacing w:line="216" w:lineRule="auto"/>
              <w:ind w:firstLine="708"/>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Закон України «Про ринок природного газу» містить вичерпний перелік підстав для відмови в користування газотранспортною системою та/або газосховищ на підставі укладених договорів та відповідних кодексів.</w:t>
            </w:r>
          </w:p>
          <w:p w:rsidR="00BF3F2B" w:rsidRPr="00ED347C" w:rsidRDefault="00BF3F2B" w:rsidP="009642C7">
            <w:pPr>
              <w:pBdr>
                <w:top w:val="nil"/>
                <w:left w:val="nil"/>
                <w:bottom w:val="nil"/>
                <w:right w:val="nil"/>
                <w:between w:val="nil"/>
              </w:pBdr>
              <w:spacing w:line="216" w:lineRule="auto"/>
              <w:ind w:firstLine="708"/>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Забезпечення виконання Порядку реєстрації учасників оптового енергетичного ринку, затвердженого постановою НКРЕКП від 04.10.2023 № 1812, має здійснюватися НКРЕКП іншим шляхом, а не створенням незаконних перешкод для суб’єктів ринку природного газу.</w:t>
            </w:r>
          </w:p>
          <w:p w:rsidR="00BF3F2B" w:rsidRPr="00ED347C" w:rsidRDefault="00BF3F2B" w:rsidP="009642C7">
            <w:pPr>
              <w:spacing w:line="216" w:lineRule="auto"/>
              <w:ind w:firstLine="709"/>
              <w:jc w:val="center"/>
              <w:rPr>
                <w:rFonts w:ascii="Times New Roman" w:eastAsia="Times New Roman" w:hAnsi="Times New Roman" w:cs="Times New Roman"/>
                <w:b/>
                <w:sz w:val="24"/>
                <w:szCs w:val="24"/>
                <w:u w:val="single"/>
              </w:rPr>
            </w:pPr>
          </w:p>
        </w:tc>
        <w:tc>
          <w:tcPr>
            <w:tcW w:w="4339" w:type="dxa"/>
            <w:tcBorders>
              <w:top w:val="single" w:sz="4" w:space="0" w:color="000000"/>
              <w:left w:val="single" w:sz="4" w:space="0" w:color="000000"/>
              <w:bottom w:val="nil"/>
              <w:right w:val="single" w:sz="4" w:space="0" w:color="000000"/>
            </w:tcBorders>
            <w:noWrap/>
          </w:tcPr>
          <w:p w:rsidR="00BF3F2B" w:rsidRPr="00ED347C" w:rsidRDefault="00BF3F2B" w:rsidP="009642C7">
            <w:pPr>
              <w:spacing w:line="216" w:lineRule="auto"/>
              <w:ind w:firstLine="700"/>
              <w:jc w:val="both"/>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t>Попередньо приймається</w:t>
            </w:r>
          </w:p>
        </w:tc>
      </w:tr>
      <w:tr w:rsidR="00BF3F2B" w:rsidRPr="00ED347C" w:rsidTr="009642C7">
        <w:tc>
          <w:tcPr>
            <w:tcW w:w="14540" w:type="dxa"/>
            <w:gridSpan w:val="3"/>
            <w:tcBorders>
              <w:top w:val="nil"/>
              <w:left w:val="single" w:sz="4" w:space="0" w:color="000000"/>
              <w:bottom w:val="single" w:sz="4" w:space="0" w:color="000000"/>
              <w:right w:val="single" w:sz="4" w:space="0" w:color="000000"/>
            </w:tcBorders>
            <w:noWrap/>
          </w:tcPr>
          <w:p w:rsidR="00BF3F2B" w:rsidRPr="00ED347C" w:rsidRDefault="00BF3F2B" w:rsidP="009642C7">
            <w:pPr>
              <w:spacing w:line="216" w:lineRule="auto"/>
              <w:ind w:firstLine="709"/>
              <w:jc w:val="center"/>
              <w:rPr>
                <w:rFonts w:ascii="Times New Roman" w:eastAsia="Times New Roman" w:hAnsi="Times New Roman" w:cs="Times New Roman"/>
                <w:b/>
                <w:color w:val="000000"/>
                <w:sz w:val="24"/>
                <w:szCs w:val="24"/>
              </w:rPr>
            </w:pPr>
            <w:r w:rsidRPr="00ED347C">
              <w:rPr>
                <w:rFonts w:ascii="Times New Roman" w:eastAsia="Times New Roman" w:hAnsi="Times New Roman" w:cs="Times New Roman"/>
                <w:b/>
                <w:color w:val="000000"/>
                <w:sz w:val="24"/>
                <w:szCs w:val="24"/>
              </w:rPr>
              <w:t>XІХ. Порядок проведення аукціонів розподілу потужності на міждержавних з’єднаннях</w:t>
            </w:r>
          </w:p>
        </w:tc>
      </w:tr>
      <w:tr w:rsidR="00BF3F2B" w:rsidRPr="00ED347C" w:rsidTr="009642C7">
        <w:tc>
          <w:tcPr>
            <w:tcW w:w="14540" w:type="dxa"/>
            <w:gridSpan w:val="3"/>
            <w:tcBorders>
              <w:top w:val="nil"/>
              <w:left w:val="single" w:sz="4" w:space="0" w:color="000000"/>
              <w:bottom w:val="single" w:sz="4" w:space="0" w:color="000000"/>
              <w:right w:val="single" w:sz="4" w:space="0" w:color="000000"/>
            </w:tcBorders>
            <w:noWrap/>
          </w:tcPr>
          <w:p w:rsidR="00BF3F2B" w:rsidRPr="00ED347C" w:rsidRDefault="00BF3F2B" w:rsidP="009642C7">
            <w:pPr>
              <w:spacing w:line="216" w:lineRule="auto"/>
              <w:ind w:firstLine="709"/>
              <w:jc w:val="center"/>
              <w:rPr>
                <w:rFonts w:ascii="Times New Roman" w:eastAsia="Times New Roman" w:hAnsi="Times New Roman" w:cs="Times New Roman"/>
                <w:b/>
                <w:color w:val="000000"/>
                <w:sz w:val="24"/>
                <w:szCs w:val="24"/>
              </w:rPr>
            </w:pPr>
            <w:r w:rsidRPr="00ED347C">
              <w:rPr>
                <w:rFonts w:ascii="Times New Roman" w:eastAsia="Times New Roman" w:hAnsi="Times New Roman" w:cs="Times New Roman"/>
                <w:b/>
                <w:color w:val="000000"/>
                <w:sz w:val="24"/>
                <w:szCs w:val="24"/>
              </w:rPr>
              <w:t>1. Загальні умови</w:t>
            </w:r>
          </w:p>
        </w:tc>
      </w:tr>
      <w:tr w:rsidR="00BF3F2B" w:rsidRPr="00ED347C" w:rsidTr="009642C7">
        <w:tc>
          <w:tcPr>
            <w:tcW w:w="4815" w:type="dxa"/>
            <w:tcBorders>
              <w:top w:val="nil"/>
              <w:left w:val="single" w:sz="4" w:space="0" w:color="000000"/>
              <w:bottom w:val="single" w:sz="4" w:space="0" w:color="000000"/>
              <w:right w:val="single" w:sz="4" w:space="0" w:color="000000"/>
            </w:tcBorders>
            <w:noWrap/>
          </w:tcPr>
          <w:p w:rsidR="00BF3F2B" w:rsidRPr="00ED347C" w:rsidRDefault="00BF3F2B" w:rsidP="009642C7">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proofErr w:type="spellStart"/>
            <w:r w:rsidRPr="00ED347C">
              <w:rPr>
                <w:rFonts w:ascii="Times New Roman" w:eastAsia="Times New Roman" w:hAnsi="Times New Roman" w:cs="Times New Roman"/>
                <w:b/>
                <w:color w:val="000000"/>
                <w:sz w:val="24"/>
                <w:szCs w:val="24"/>
              </w:rPr>
              <w:t>Проєктом</w:t>
            </w:r>
            <w:proofErr w:type="spellEnd"/>
            <w:r w:rsidRPr="00ED347C">
              <w:rPr>
                <w:rFonts w:ascii="Times New Roman" w:eastAsia="Times New Roman" w:hAnsi="Times New Roman" w:cs="Times New Roman"/>
                <w:b/>
                <w:color w:val="000000"/>
                <w:sz w:val="24"/>
                <w:szCs w:val="24"/>
              </w:rPr>
              <w:t xml:space="preserve"> постанови запропоновані зміни не передбачені.</w:t>
            </w:r>
          </w:p>
          <w:p w:rsidR="00BF3F2B" w:rsidRPr="00ED347C" w:rsidRDefault="00BF3F2B" w:rsidP="009642C7">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b/>
                <w:color w:val="000000"/>
                <w:sz w:val="24"/>
                <w:szCs w:val="24"/>
              </w:rPr>
              <w:lastRenderedPageBreak/>
              <w:t xml:space="preserve">Положення діючої редакції </w:t>
            </w:r>
          </w:p>
          <w:p w:rsidR="00BF3F2B" w:rsidRPr="00ED347C" w:rsidRDefault="00BF3F2B" w:rsidP="009642C7">
            <w:pPr>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10. Право користування потужністю надається оператором газотранспортної системи замовникам послуг транспортування на підставі договору транспортування природного газу.</w:t>
            </w:r>
          </w:p>
          <w:p w:rsidR="00BF3F2B" w:rsidRPr="00ED347C" w:rsidRDefault="00BF3F2B" w:rsidP="009642C7">
            <w:pPr>
              <w:spacing w:line="216" w:lineRule="auto"/>
              <w:ind w:firstLine="709"/>
              <w:jc w:val="both"/>
              <w:rPr>
                <w:rFonts w:ascii="Times New Roman" w:eastAsia="Times New Roman" w:hAnsi="Times New Roman" w:cs="Times New Roman"/>
                <w:b/>
                <w:sz w:val="24"/>
                <w:szCs w:val="24"/>
              </w:rPr>
            </w:pPr>
            <w:r w:rsidRPr="00ED347C">
              <w:rPr>
                <w:rFonts w:ascii="Times New Roman" w:eastAsia="Times New Roman" w:hAnsi="Times New Roman" w:cs="Times New Roman"/>
                <w:color w:val="000000"/>
                <w:sz w:val="24"/>
                <w:szCs w:val="24"/>
              </w:rPr>
              <w:t>В окремому додатку до договору транспортування природного газу зазначаються точки входу/виходу, обсяг розподіленої (договірної) потужності, вид потужності та період її користування</w:t>
            </w:r>
            <w:r w:rsidRPr="00ED347C">
              <w:rPr>
                <w:rFonts w:ascii="Times New Roman" w:eastAsia="Times New Roman" w:hAnsi="Times New Roman" w:cs="Times New Roman"/>
                <w:color w:val="000000"/>
                <w:sz w:val="20"/>
                <w:szCs w:val="20"/>
              </w:rPr>
              <w:t>.</w:t>
            </w:r>
          </w:p>
        </w:tc>
        <w:tc>
          <w:tcPr>
            <w:tcW w:w="5386" w:type="dxa"/>
            <w:tcBorders>
              <w:top w:val="nil"/>
              <w:left w:val="single" w:sz="4" w:space="0" w:color="000000"/>
              <w:bottom w:val="single" w:sz="4" w:space="0" w:color="000000"/>
              <w:right w:val="single" w:sz="4" w:space="0" w:color="000000"/>
            </w:tcBorders>
            <w:noWrap/>
          </w:tcPr>
          <w:p w:rsidR="00BF3F2B" w:rsidRPr="00ED347C" w:rsidRDefault="00BF3F2B" w:rsidP="009642C7">
            <w:pPr>
              <w:spacing w:line="216" w:lineRule="auto"/>
              <w:ind w:firstLine="709"/>
              <w:jc w:val="both"/>
              <w:rPr>
                <w:rFonts w:ascii="Times New Roman" w:eastAsia="Times New Roman" w:hAnsi="Times New Roman" w:cs="Times New Roman"/>
                <w:b/>
                <w:sz w:val="24"/>
                <w:szCs w:val="24"/>
                <w:u w:val="single"/>
              </w:rPr>
            </w:pPr>
            <w:r w:rsidRPr="00ED347C">
              <w:rPr>
                <w:rFonts w:ascii="Times New Roman" w:eastAsia="Times New Roman" w:hAnsi="Times New Roman" w:cs="Times New Roman"/>
                <w:b/>
                <w:sz w:val="24"/>
                <w:szCs w:val="24"/>
                <w:u w:val="single"/>
              </w:rPr>
              <w:lastRenderedPageBreak/>
              <w:t>ТОВ «Оператор ГТС України»</w:t>
            </w:r>
          </w:p>
          <w:p w:rsidR="00BF3F2B" w:rsidRPr="00ED347C" w:rsidRDefault="00BF3F2B" w:rsidP="009642C7">
            <w:pPr>
              <w:spacing w:line="216" w:lineRule="auto"/>
              <w:ind w:firstLine="709"/>
              <w:jc w:val="both"/>
              <w:rPr>
                <w:rFonts w:ascii="Times New Roman" w:eastAsia="Times New Roman" w:hAnsi="Times New Roman" w:cs="Times New Roman"/>
                <w:strike/>
                <w:color w:val="000000"/>
                <w:sz w:val="24"/>
                <w:szCs w:val="24"/>
              </w:rPr>
            </w:pPr>
            <w:r w:rsidRPr="00ED347C">
              <w:rPr>
                <w:rFonts w:ascii="Times New Roman" w:eastAsia="Times New Roman" w:hAnsi="Times New Roman" w:cs="Times New Roman"/>
                <w:strike/>
                <w:color w:val="000000"/>
                <w:sz w:val="24"/>
                <w:szCs w:val="24"/>
              </w:rPr>
              <w:lastRenderedPageBreak/>
              <w:t>10. Право користування потужністю надається оператором газотранспортної системи замовникам послуг транспортування на підставі договору транспортування природного газу.</w:t>
            </w:r>
          </w:p>
          <w:p w:rsidR="00BF3F2B" w:rsidRPr="00ED347C" w:rsidRDefault="00BF3F2B" w:rsidP="009642C7">
            <w:pPr>
              <w:spacing w:line="216" w:lineRule="auto"/>
              <w:ind w:firstLine="709"/>
              <w:jc w:val="both"/>
              <w:rPr>
                <w:rFonts w:ascii="Times New Roman" w:eastAsia="Times New Roman" w:hAnsi="Times New Roman" w:cs="Times New Roman"/>
                <w:b/>
                <w:sz w:val="24"/>
                <w:szCs w:val="24"/>
              </w:rPr>
            </w:pPr>
            <w:r w:rsidRPr="00ED347C">
              <w:rPr>
                <w:rFonts w:ascii="Times New Roman" w:eastAsia="Times New Roman" w:hAnsi="Times New Roman" w:cs="Times New Roman"/>
                <w:b/>
                <w:color w:val="000000"/>
                <w:sz w:val="24"/>
                <w:szCs w:val="24"/>
              </w:rPr>
              <w:t xml:space="preserve">10. Право доступу та участі в аукціонах </w:t>
            </w:r>
            <w:r w:rsidRPr="00ED347C">
              <w:rPr>
                <w:rFonts w:ascii="Times New Roman" w:eastAsia="Times New Roman" w:hAnsi="Times New Roman" w:cs="Times New Roman"/>
                <w:b/>
                <w:sz w:val="24"/>
                <w:szCs w:val="24"/>
              </w:rPr>
              <w:t>розподілу потужності на міждержавних з’єднаннях надається оператором газотранспортної системи замовникам послуг транспортування:</w:t>
            </w:r>
          </w:p>
          <w:p w:rsidR="00BF3F2B" w:rsidRPr="00ED347C" w:rsidRDefault="00BF3F2B" w:rsidP="009642C7">
            <w:pPr>
              <w:spacing w:line="216" w:lineRule="auto"/>
              <w:ind w:firstLine="709"/>
              <w:jc w:val="both"/>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t xml:space="preserve">за умови надання замовником послуг транспортування – резидентом інформації про </w:t>
            </w:r>
            <w:r w:rsidRPr="00ED347C">
              <w:rPr>
                <w:rFonts w:ascii="Times New Roman" w:eastAsia="Times New Roman" w:hAnsi="Times New Roman" w:cs="Times New Roman"/>
                <w:b/>
                <w:color w:val="000000"/>
                <w:sz w:val="24"/>
                <w:szCs w:val="24"/>
              </w:rPr>
              <w:t>ECRB код, виданий НКРЕКП, відповідно до порядку, передбаченого пунктом 2 глави 1 розділу VIII Кодексу;</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t xml:space="preserve">за умови надання замовником послуг транспортування – нерезидентом інформації про </w:t>
            </w:r>
            <w:r w:rsidRPr="00ED347C">
              <w:rPr>
                <w:rFonts w:ascii="Times New Roman" w:eastAsia="Times New Roman" w:hAnsi="Times New Roman" w:cs="Times New Roman"/>
                <w:b/>
                <w:color w:val="000000"/>
                <w:sz w:val="24"/>
                <w:szCs w:val="24"/>
              </w:rPr>
              <w:t>ECRB код, виданий НКРЕКП, (для цілей подання номінації/</w:t>
            </w:r>
            <w:proofErr w:type="spellStart"/>
            <w:r w:rsidRPr="00ED347C">
              <w:rPr>
                <w:rFonts w:ascii="Times New Roman" w:eastAsia="Times New Roman" w:hAnsi="Times New Roman" w:cs="Times New Roman"/>
                <w:b/>
                <w:color w:val="000000"/>
                <w:sz w:val="24"/>
                <w:szCs w:val="24"/>
              </w:rPr>
              <w:t>реномінації</w:t>
            </w:r>
            <w:proofErr w:type="spellEnd"/>
            <w:r w:rsidRPr="00ED347C">
              <w:rPr>
                <w:rFonts w:ascii="Times New Roman" w:eastAsia="Times New Roman" w:hAnsi="Times New Roman" w:cs="Times New Roman"/>
                <w:b/>
                <w:color w:val="000000"/>
                <w:sz w:val="24"/>
                <w:szCs w:val="24"/>
              </w:rPr>
              <w:t xml:space="preserve"> щодо точок входу/виходу відмінних від точок міждержавного з’єднання) ACER код, ECRB код, виданий регуляторним органом іншої Договірної сторони Енергетичного Співтовариства, (для цілей подання номінації/</w:t>
            </w:r>
            <w:proofErr w:type="spellStart"/>
            <w:r w:rsidRPr="00ED347C">
              <w:rPr>
                <w:rFonts w:ascii="Times New Roman" w:eastAsia="Times New Roman" w:hAnsi="Times New Roman" w:cs="Times New Roman"/>
                <w:b/>
                <w:color w:val="000000"/>
                <w:sz w:val="24"/>
                <w:szCs w:val="24"/>
              </w:rPr>
              <w:t>реномінації</w:t>
            </w:r>
            <w:proofErr w:type="spellEnd"/>
            <w:r w:rsidRPr="00ED347C">
              <w:rPr>
                <w:rFonts w:ascii="Times New Roman" w:eastAsia="Times New Roman" w:hAnsi="Times New Roman" w:cs="Times New Roman"/>
                <w:b/>
                <w:color w:val="000000"/>
                <w:sz w:val="24"/>
                <w:szCs w:val="24"/>
              </w:rPr>
              <w:t xml:space="preserve"> щодо точок міждержавного з’єднання) відповідно до порядку, передбаченого пунктом 2 глави 1 розділу VIII Кодексу;</w:t>
            </w:r>
          </w:p>
          <w:p w:rsidR="00BF3F2B" w:rsidRPr="00ED347C" w:rsidRDefault="00BF3F2B" w:rsidP="009642C7">
            <w:pPr>
              <w:spacing w:line="216" w:lineRule="auto"/>
              <w:ind w:firstLine="709"/>
              <w:jc w:val="both"/>
              <w:rPr>
                <w:rFonts w:ascii="Times New Roman" w:eastAsia="Times New Roman" w:hAnsi="Times New Roman" w:cs="Times New Roman"/>
                <w:b/>
                <w:sz w:val="24"/>
                <w:szCs w:val="24"/>
              </w:rPr>
            </w:pPr>
            <w:r w:rsidRPr="00ED347C">
              <w:rPr>
                <w:rFonts w:ascii="Times New Roman" w:eastAsia="Times New Roman" w:hAnsi="Times New Roman" w:cs="Times New Roman"/>
                <w:sz w:val="24"/>
                <w:szCs w:val="24"/>
              </w:rPr>
              <w:t>В окремому додатку до договору транспортування природного газу зазначаються точки входу/виходу, обсяг розподіленої (договірної) потужності, вид потужності та період її користування.</w:t>
            </w:r>
          </w:p>
          <w:p w:rsidR="00BF3F2B" w:rsidRPr="00ED347C" w:rsidRDefault="00BF3F2B" w:rsidP="009642C7">
            <w:pPr>
              <w:spacing w:line="216" w:lineRule="auto"/>
              <w:ind w:firstLine="709"/>
              <w:jc w:val="center"/>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t>Обґрунтування</w:t>
            </w: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lastRenderedPageBreak/>
              <w:t>У випадку бронювання потужності на аукціонах у замовника виникає обов’язок зі сплати за розподілену такому замовнику потужність на відповідному аукціоні.</w:t>
            </w:r>
          </w:p>
          <w:p w:rsidR="00BF3F2B" w:rsidRPr="00ED347C" w:rsidRDefault="00BF3F2B" w:rsidP="009642C7">
            <w:pPr>
              <w:spacing w:line="216" w:lineRule="auto"/>
              <w:ind w:firstLine="709"/>
              <w:jc w:val="both"/>
              <w:rPr>
                <w:rFonts w:ascii="Times New Roman" w:eastAsia="Times New Roman" w:hAnsi="Times New Roman" w:cs="Times New Roman"/>
                <w:b/>
                <w:sz w:val="24"/>
                <w:szCs w:val="24"/>
              </w:rPr>
            </w:pPr>
            <w:r w:rsidRPr="00ED347C">
              <w:rPr>
                <w:rFonts w:ascii="Times New Roman" w:eastAsia="Times New Roman" w:hAnsi="Times New Roman" w:cs="Times New Roman"/>
                <w:sz w:val="24"/>
                <w:szCs w:val="24"/>
              </w:rPr>
              <w:t xml:space="preserve">У зв'язку з цим пропонується встановити додаткові вимоги до замовників щодо участі в аукціонах розподілу потужності точок міждержавних з’єднань, щоб уникнути ситуації, коли замовнику </w:t>
            </w:r>
            <w:proofErr w:type="spellStart"/>
            <w:r w:rsidRPr="00ED347C">
              <w:rPr>
                <w:rFonts w:ascii="Times New Roman" w:eastAsia="Times New Roman" w:hAnsi="Times New Roman" w:cs="Times New Roman"/>
                <w:sz w:val="24"/>
                <w:szCs w:val="24"/>
              </w:rPr>
              <w:t>розподілено</w:t>
            </w:r>
            <w:proofErr w:type="spellEnd"/>
            <w:r w:rsidRPr="00ED347C">
              <w:rPr>
                <w:rFonts w:ascii="Times New Roman" w:eastAsia="Times New Roman" w:hAnsi="Times New Roman" w:cs="Times New Roman"/>
                <w:sz w:val="24"/>
                <w:szCs w:val="24"/>
              </w:rPr>
              <w:t xml:space="preserve"> потужність, але він не може реалізувати своє право її використати шляхом подання номінацій/</w:t>
            </w:r>
            <w:proofErr w:type="spellStart"/>
            <w:r w:rsidRPr="00ED347C">
              <w:rPr>
                <w:rFonts w:ascii="Times New Roman" w:eastAsia="Times New Roman" w:hAnsi="Times New Roman" w:cs="Times New Roman"/>
                <w:sz w:val="24"/>
                <w:szCs w:val="24"/>
              </w:rPr>
              <w:t>реномінацій</w:t>
            </w:r>
            <w:proofErr w:type="spellEnd"/>
            <w:r w:rsidRPr="00ED347C">
              <w:rPr>
                <w:rFonts w:ascii="Times New Roman" w:eastAsia="Times New Roman" w:hAnsi="Times New Roman" w:cs="Times New Roman"/>
                <w:sz w:val="24"/>
                <w:szCs w:val="24"/>
              </w:rPr>
              <w:t xml:space="preserve"> і в той же час наявне зобов’язання зі сплати за розподілену потужність.</w:t>
            </w:r>
          </w:p>
        </w:tc>
        <w:tc>
          <w:tcPr>
            <w:tcW w:w="4339" w:type="dxa"/>
            <w:tcBorders>
              <w:top w:val="nil"/>
              <w:left w:val="single" w:sz="4" w:space="0" w:color="000000"/>
              <w:bottom w:val="single" w:sz="4" w:space="0" w:color="000000"/>
              <w:right w:val="single" w:sz="4" w:space="0" w:color="000000"/>
            </w:tcBorders>
            <w:noWrap/>
          </w:tcPr>
          <w:p w:rsidR="00BF3F2B" w:rsidRPr="00ED347C" w:rsidRDefault="00BF3F2B" w:rsidP="009642C7">
            <w:pPr>
              <w:spacing w:line="216" w:lineRule="auto"/>
              <w:ind w:firstLine="709"/>
              <w:jc w:val="both"/>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lastRenderedPageBreak/>
              <w:t>Попередньо відхиляється</w:t>
            </w:r>
          </w:p>
          <w:p w:rsidR="00BF3F2B" w:rsidRPr="00ED347C" w:rsidRDefault="00BF3F2B" w:rsidP="009642C7">
            <w:pPr>
              <w:spacing w:line="216" w:lineRule="auto"/>
              <w:ind w:firstLine="709"/>
              <w:jc w:val="both"/>
              <w:rPr>
                <w:rFonts w:ascii="Times New Roman" w:eastAsia="Times New Roman" w:hAnsi="Times New Roman" w:cs="Times New Roman"/>
                <w:b/>
                <w:sz w:val="24"/>
                <w:szCs w:val="24"/>
              </w:rPr>
            </w:pPr>
            <w:r w:rsidRPr="00ED347C">
              <w:rPr>
                <w:rFonts w:ascii="Times New Roman" w:eastAsia="Times New Roman" w:hAnsi="Times New Roman" w:cs="Times New Roman"/>
                <w:sz w:val="24"/>
                <w:szCs w:val="24"/>
              </w:rPr>
              <w:lastRenderedPageBreak/>
              <w:t xml:space="preserve">Положення </w:t>
            </w:r>
            <w:proofErr w:type="spellStart"/>
            <w:r w:rsidRPr="00ED347C">
              <w:rPr>
                <w:rFonts w:ascii="Times New Roman" w:eastAsia="Times New Roman" w:hAnsi="Times New Roman" w:cs="Times New Roman"/>
                <w:sz w:val="24"/>
                <w:szCs w:val="24"/>
              </w:rPr>
              <w:t>Проєкту</w:t>
            </w:r>
            <w:proofErr w:type="spellEnd"/>
            <w:r w:rsidRPr="00ED347C">
              <w:rPr>
                <w:rFonts w:ascii="Times New Roman" w:eastAsia="Times New Roman" w:hAnsi="Times New Roman" w:cs="Times New Roman"/>
                <w:sz w:val="24"/>
                <w:szCs w:val="24"/>
              </w:rPr>
              <w:t xml:space="preserve"> постанови направлені на унеможливлення вчинення замовниками послуг транспортування природного газу  операцій з оптовими енергетичними продуктами за відсутності їх в реєстрі учасників оптового енергетичного ринку шляхом відхилення Оператором ГТС номінацій/</w:t>
            </w:r>
            <w:proofErr w:type="spellStart"/>
            <w:r w:rsidRPr="00ED347C">
              <w:rPr>
                <w:rFonts w:ascii="Times New Roman" w:eastAsia="Times New Roman" w:hAnsi="Times New Roman" w:cs="Times New Roman"/>
                <w:sz w:val="24"/>
                <w:szCs w:val="24"/>
              </w:rPr>
              <w:t>реномінацій</w:t>
            </w:r>
            <w:proofErr w:type="spellEnd"/>
            <w:r w:rsidRPr="00ED347C">
              <w:rPr>
                <w:rFonts w:ascii="Times New Roman" w:eastAsia="Times New Roman" w:hAnsi="Times New Roman" w:cs="Times New Roman"/>
                <w:sz w:val="24"/>
                <w:szCs w:val="24"/>
              </w:rPr>
              <w:t>, що передбачає ширший предмет операцій з оптовими енергетичними продуктами, ніж участь в аукціонах розподілу потужності.</w:t>
            </w:r>
          </w:p>
        </w:tc>
      </w:tr>
      <w:tr w:rsidR="00BF3F2B" w:rsidRPr="00ED347C" w:rsidTr="009642C7">
        <w:tc>
          <w:tcPr>
            <w:tcW w:w="14540" w:type="dxa"/>
            <w:gridSpan w:val="3"/>
            <w:noWrap/>
          </w:tcPr>
          <w:p w:rsidR="00BF3F2B" w:rsidRPr="00ED347C" w:rsidRDefault="00BF3F2B" w:rsidP="009642C7">
            <w:pPr>
              <w:spacing w:line="216" w:lineRule="auto"/>
              <w:jc w:val="center"/>
              <w:rPr>
                <w:rFonts w:ascii="Times New Roman" w:eastAsia="Times New Roman" w:hAnsi="Times New Roman" w:cs="Times New Roman"/>
                <w:b/>
                <w:i/>
                <w:color w:val="000000"/>
                <w:sz w:val="24"/>
                <w:szCs w:val="24"/>
              </w:rPr>
            </w:pPr>
            <w:r w:rsidRPr="00ED347C">
              <w:rPr>
                <w:rFonts w:ascii="Times New Roman" w:eastAsia="Times New Roman" w:hAnsi="Times New Roman" w:cs="Times New Roman"/>
                <w:b/>
                <w:i/>
                <w:color w:val="000000"/>
                <w:sz w:val="24"/>
                <w:szCs w:val="24"/>
              </w:rPr>
              <w:lastRenderedPageBreak/>
              <w:t>КОДЕКС ГАЗОСХОВИЩ</w:t>
            </w:r>
          </w:p>
        </w:tc>
      </w:tr>
      <w:tr w:rsidR="00BF3F2B" w:rsidRPr="00ED347C" w:rsidTr="009642C7">
        <w:tc>
          <w:tcPr>
            <w:tcW w:w="14540" w:type="dxa"/>
            <w:gridSpan w:val="3"/>
            <w:noWrap/>
          </w:tcPr>
          <w:p w:rsidR="00BF3F2B" w:rsidRPr="00ED347C" w:rsidRDefault="00BF3F2B" w:rsidP="009642C7">
            <w:pPr>
              <w:spacing w:line="216" w:lineRule="auto"/>
              <w:jc w:val="center"/>
              <w:rPr>
                <w:rFonts w:ascii="Times New Roman" w:eastAsia="Times New Roman" w:hAnsi="Times New Roman" w:cs="Times New Roman"/>
                <w:b/>
                <w:color w:val="000000"/>
                <w:sz w:val="24"/>
                <w:szCs w:val="24"/>
              </w:rPr>
            </w:pPr>
            <w:r w:rsidRPr="00ED347C">
              <w:rPr>
                <w:rFonts w:ascii="Times New Roman" w:eastAsia="Times New Roman" w:hAnsi="Times New Roman" w:cs="Times New Roman"/>
                <w:b/>
                <w:color w:val="000000"/>
                <w:sz w:val="24"/>
                <w:szCs w:val="24"/>
              </w:rPr>
              <w:t>І. Загальні положення</w:t>
            </w:r>
          </w:p>
        </w:tc>
      </w:tr>
      <w:tr w:rsidR="00BF3F2B" w:rsidRPr="00ED347C" w:rsidTr="009642C7">
        <w:tc>
          <w:tcPr>
            <w:tcW w:w="14540" w:type="dxa"/>
            <w:gridSpan w:val="3"/>
            <w:noWrap/>
          </w:tcPr>
          <w:p w:rsidR="00BF3F2B" w:rsidRPr="00ED347C" w:rsidRDefault="00BF3F2B" w:rsidP="009642C7">
            <w:pPr>
              <w:spacing w:line="216" w:lineRule="auto"/>
              <w:jc w:val="center"/>
              <w:rPr>
                <w:rFonts w:ascii="Times New Roman" w:eastAsia="Times New Roman" w:hAnsi="Times New Roman" w:cs="Times New Roman"/>
                <w:b/>
                <w:color w:val="000000"/>
                <w:sz w:val="24"/>
                <w:szCs w:val="24"/>
              </w:rPr>
            </w:pPr>
            <w:r w:rsidRPr="00ED347C">
              <w:rPr>
                <w:rFonts w:ascii="Times New Roman" w:eastAsia="Times New Roman" w:hAnsi="Times New Roman" w:cs="Times New Roman"/>
                <w:b/>
                <w:color w:val="000000"/>
                <w:sz w:val="24"/>
                <w:szCs w:val="24"/>
              </w:rPr>
              <w:t>1. Загальні засади, терміни та скорочення</w:t>
            </w:r>
          </w:p>
        </w:tc>
      </w:tr>
      <w:tr w:rsidR="00BF3F2B" w:rsidRPr="00ED347C" w:rsidTr="009642C7">
        <w:tc>
          <w:tcPr>
            <w:tcW w:w="4815" w:type="dxa"/>
            <w:vMerge w:val="restart"/>
            <w:noWrap/>
          </w:tcPr>
          <w:p w:rsidR="00BF3F2B" w:rsidRPr="00ED347C" w:rsidRDefault="00BF3F2B" w:rsidP="009642C7">
            <w:pPr>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3. У цьому Кодексі терміни вживаються у таких значеннях:</w:t>
            </w:r>
          </w:p>
          <w:p w:rsidR="00BF3F2B" w:rsidRPr="00ED347C" w:rsidRDefault="00BF3F2B" w:rsidP="009642C7">
            <w:pPr>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w:t>
            </w:r>
          </w:p>
          <w:p w:rsidR="00BF3F2B" w:rsidRPr="00ED347C" w:rsidRDefault="00BF3F2B" w:rsidP="009642C7">
            <w:pPr>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Інші терміни вживаються у значеннях, наведених в Господарському кодексі України, Митному кодексі України, Законі України "Про ринок природного газу".</w:t>
            </w:r>
          </w:p>
          <w:p w:rsidR="00BF3F2B" w:rsidRPr="00ED347C" w:rsidRDefault="00BF3F2B" w:rsidP="009642C7">
            <w:pPr>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b/>
                <w:color w:val="000000"/>
                <w:sz w:val="24"/>
                <w:szCs w:val="24"/>
              </w:rPr>
              <w:t>Терміни «ECRB код», «реєстр учасників оптового енергетичного ринку» вживається у значенні, наведеному у Порядку реєстрації учасників оптового енергетичного ринку, затвердженого постановою Національної комісії, що здійснює державне регулювання у сферах енергетики та комунальних послуг, від 04 жовтня 2023 року № 1812 (далі - Порядок реєстрації).</w:t>
            </w:r>
          </w:p>
        </w:tc>
        <w:tc>
          <w:tcPr>
            <w:tcW w:w="5386" w:type="dxa"/>
            <w:noWrap/>
          </w:tcPr>
          <w:p w:rsidR="00BF3F2B" w:rsidRPr="00ED347C" w:rsidRDefault="00BF3F2B" w:rsidP="009642C7">
            <w:pPr>
              <w:spacing w:line="216" w:lineRule="auto"/>
              <w:ind w:firstLine="709"/>
              <w:jc w:val="center"/>
              <w:rPr>
                <w:rFonts w:ascii="Times New Roman" w:eastAsia="Times New Roman" w:hAnsi="Times New Roman" w:cs="Times New Roman"/>
                <w:b/>
                <w:sz w:val="24"/>
                <w:szCs w:val="24"/>
                <w:u w:val="single"/>
              </w:rPr>
            </w:pPr>
            <w:r w:rsidRPr="00ED347C">
              <w:rPr>
                <w:rFonts w:ascii="Times New Roman" w:eastAsia="Times New Roman" w:hAnsi="Times New Roman" w:cs="Times New Roman"/>
                <w:b/>
                <w:sz w:val="24"/>
                <w:szCs w:val="24"/>
                <w:u w:val="single"/>
              </w:rPr>
              <w:t>АТ «Укртрансгаз»</w:t>
            </w:r>
          </w:p>
          <w:p w:rsidR="00BF3F2B" w:rsidRPr="00ED347C" w:rsidRDefault="00BF3F2B" w:rsidP="009642C7">
            <w:pPr>
              <w:spacing w:line="216" w:lineRule="auto"/>
              <w:ind w:firstLine="413"/>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3. У цьому Кодексі терміни вживаються у таких значеннях:</w:t>
            </w:r>
          </w:p>
          <w:p w:rsidR="00BF3F2B" w:rsidRPr="00ED347C" w:rsidRDefault="00BF3F2B" w:rsidP="009642C7">
            <w:pPr>
              <w:spacing w:line="216" w:lineRule="auto"/>
              <w:ind w:firstLine="413"/>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w:t>
            </w:r>
          </w:p>
          <w:p w:rsidR="00BF3F2B" w:rsidRPr="00ED347C" w:rsidRDefault="00BF3F2B" w:rsidP="009642C7">
            <w:pPr>
              <w:spacing w:line="216" w:lineRule="auto"/>
              <w:ind w:firstLine="413"/>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Інші терміни вживаються у значеннях, наведених в Господарському кодексі України, Митному кодексі України, Законі України "Про ринок природного газу".</w:t>
            </w: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Термін</w:t>
            </w:r>
            <w:r w:rsidRPr="00ED347C">
              <w:rPr>
                <w:rFonts w:ascii="Times New Roman" w:eastAsia="Times New Roman" w:hAnsi="Times New Roman" w:cs="Times New Roman"/>
                <w:b/>
                <w:strike/>
                <w:sz w:val="24"/>
                <w:szCs w:val="24"/>
              </w:rPr>
              <w:t xml:space="preserve">и «ECRB код», </w:t>
            </w:r>
            <w:r w:rsidRPr="00ED347C">
              <w:rPr>
                <w:rFonts w:ascii="Times New Roman" w:eastAsia="Times New Roman" w:hAnsi="Times New Roman" w:cs="Times New Roman"/>
                <w:sz w:val="24"/>
                <w:szCs w:val="24"/>
              </w:rPr>
              <w:t>«реєстр учасників оптового енергетичного ринку» вживається у значенні, наведеному в Порядку реєстрації учасників оптового енергетичного ринку, затвердженого постановою Національної комісії, що здійснює державне регулювання у сферах енергетики та комунальних послуг, від 04 жовтня 2023 року № 1812 (далі - Порядок реєстрації).</w:t>
            </w:r>
          </w:p>
          <w:p w:rsidR="00BF3F2B" w:rsidRPr="00ED347C" w:rsidRDefault="00BF3F2B" w:rsidP="009642C7">
            <w:pPr>
              <w:spacing w:line="216" w:lineRule="auto"/>
              <w:ind w:firstLine="709"/>
              <w:jc w:val="center"/>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t>Обґрунтування</w:t>
            </w: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Пропонується виключити положення.</w:t>
            </w:r>
          </w:p>
          <w:p w:rsidR="00BF3F2B" w:rsidRPr="00ED347C" w:rsidRDefault="00BF3F2B" w:rsidP="009642C7">
            <w:pPr>
              <w:spacing w:line="216" w:lineRule="auto"/>
              <w:ind w:firstLine="709"/>
              <w:jc w:val="both"/>
              <w:rPr>
                <w:rFonts w:ascii="Times New Roman" w:eastAsia="Times New Roman" w:hAnsi="Times New Roman" w:cs="Times New Roman"/>
                <w:b/>
                <w:sz w:val="24"/>
                <w:szCs w:val="24"/>
                <w:u w:val="single"/>
              </w:rPr>
            </w:pPr>
            <w:r w:rsidRPr="00ED347C">
              <w:rPr>
                <w:rFonts w:ascii="Times New Roman" w:eastAsia="Times New Roman" w:hAnsi="Times New Roman" w:cs="Times New Roman"/>
                <w:sz w:val="24"/>
                <w:szCs w:val="24"/>
              </w:rPr>
              <w:lastRenderedPageBreak/>
              <w:t>Пропозиції наведені нижче виключають необхідність використання терміну в Кодексі.</w:t>
            </w:r>
          </w:p>
        </w:tc>
        <w:tc>
          <w:tcPr>
            <w:tcW w:w="4339" w:type="dxa"/>
            <w:noWrap/>
          </w:tcPr>
          <w:p w:rsidR="00BF3F2B" w:rsidRPr="00ED347C" w:rsidRDefault="00BF3F2B" w:rsidP="009642C7">
            <w:pPr>
              <w:spacing w:line="216" w:lineRule="auto"/>
              <w:ind w:firstLine="460"/>
              <w:jc w:val="both"/>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lastRenderedPageBreak/>
              <w:t xml:space="preserve">Попередньо відхиляється у зв’язку з попереднім врахуванням пропозицій щодо виключення вимоги із зазначення інформації щодо </w:t>
            </w:r>
            <w:r w:rsidRPr="00ED347C">
              <w:rPr>
                <w:rFonts w:ascii="Times New Roman" w:eastAsia="Times New Roman" w:hAnsi="Times New Roman" w:cs="Times New Roman"/>
                <w:b/>
                <w:sz w:val="24"/>
                <w:szCs w:val="24"/>
                <w:lang w:val="en-US"/>
              </w:rPr>
              <w:t>ECRB</w:t>
            </w:r>
            <w:r w:rsidRPr="00ED347C">
              <w:rPr>
                <w:rFonts w:ascii="Times New Roman" w:eastAsia="Times New Roman" w:hAnsi="Times New Roman" w:cs="Times New Roman"/>
                <w:b/>
                <w:sz w:val="24"/>
                <w:szCs w:val="24"/>
              </w:rPr>
              <w:t>/</w:t>
            </w:r>
            <w:r w:rsidRPr="00ED347C">
              <w:rPr>
                <w:rFonts w:ascii="Times New Roman" w:eastAsia="Times New Roman" w:hAnsi="Times New Roman" w:cs="Times New Roman"/>
                <w:b/>
                <w:sz w:val="24"/>
                <w:szCs w:val="24"/>
                <w:lang w:val="en-US"/>
              </w:rPr>
              <w:t>ACER</w:t>
            </w:r>
            <w:r w:rsidRPr="00ED347C">
              <w:rPr>
                <w:rFonts w:ascii="Times New Roman" w:eastAsia="Times New Roman" w:hAnsi="Times New Roman" w:cs="Times New Roman"/>
                <w:b/>
                <w:sz w:val="24"/>
                <w:szCs w:val="24"/>
              </w:rPr>
              <w:t xml:space="preserve"> коду в номінаціях/</w:t>
            </w:r>
            <w:proofErr w:type="spellStart"/>
            <w:r w:rsidRPr="00ED347C">
              <w:rPr>
                <w:rFonts w:ascii="Times New Roman" w:eastAsia="Times New Roman" w:hAnsi="Times New Roman" w:cs="Times New Roman"/>
                <w:b/>
                <w:sz w:val="24"/>
                <w:szCs w:val="24"/>
              </w:rPr>
              <w:t>реномінаціях</w:t>
            </w:r>
            <w:proofErr w:type="spellEnd"/>
            <w:r w:rsidRPr="00ED347C">
              <w:rPr>
                <w:rFonts w:ascii="Times New Roman" w:eastAsia="Times New Roman" w:hAnsi="Times New Roman" w:cs="Times New Roman"/>
                <w:b/>
                <w:sz w:val="24"/>
                <w:szCs w:val="24"/>
              </w:rPr>
              <w:t>, торгових сповіщеннях замовників.</w:t>
            </w:r>
          </w:p>
          <w:p w:rsidR="00BF3F2B" w:rsidRPr="00ED347C" w:rsidRDefault="00BF3F2B" w:rsidP="009642C7">
            <w:pPr>
              <w:spacing w:line="216" w:lineRule="auto"/>
              <w:ind w:firstLine="460"/>
              <w:jc w:val="both"/>
              <w:rPr>
                <w:rFonts w:ascii="Times New Roman" w:eastAsia="Times New Roman" w:hAnsi="Times New Roman" w:cs="Times New Roman"/>
                <w:sz w:val="24"/>
                <w:szCs w:val="24"/>
              </w:rPr>
            </w:pPr>
          </w:p>
        </w:tc>
      </w:tr>
      <w:tr w:rsidR="00BF3F2B" w:rsidRPr="00ED347C" w:rsidTr="009642C7">
        <w:tc>
          <w:tcPr>
            <w:tcW w:w="4815" w:type="dxa"/>
            <w:vMerge/>
            <w:noWrap/>
          </w:tcPr>
          <w:p w:rsidR="00BF3F2B" w:rsidRPr="00ED347C" w:rsidRDefault="00BF3F2B" w:rsidP="009642C7">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5386" w:type="dxa"/>
            <w:noWrap/>
          </w:tcPr>
          <w:p w:rsidR="00BF3F2B" w:rsidRPr="00ED347C" w:rsidRDefault="00BF3F2B" w:rsidP="009642C7">
            <w:pPr>
              <w:spacing w:line="216" w:lineRule="auto"/>
              <w:ind w:firstLine="709"/>
              <w:jc w:val="center"/>
              <w:rPr>
                <w:rFonts w:ascii="Times New Roman" w:eastAsia="Times New Roman" w:hAnsi="Times New Roman" w:cs="Times New Roman"/>
                <w:b/>
                <w:sz w:val="24"/>
                <w:szCs w:val="24"/>
                <w:u w:val="single"/>
              </w:rPr>
            </w:pPr>
            <w:proofErr w:type="spellStart"/>
            <w:r w:rsidRPr="00ED347C">
              <w:rPr>
                <w:rFonts w:ascii="Times New Roman" w:eastAsia="Times New Roman" w:hAnsi="Times New Roman" w:cs="Times New Roman"/>
                <w:b/>
                <w:sz w:val="24"/>
                <w:szCs w:val="24"/>
                <w:u w:val="single"/>
              </w:rPr>
              <w:t>Бакулін</w:t>
            </w:r>
            <w:proofErr w:type="spellEnd"/>
            <w:r w:rsidRPr="00ED347C">
              <w:rPr>
                <w:rFonts w:ascii="Times New Roman" w:eastAsia="Times New Roman" w:hAnsi="Times New Roman" w:cs="Times New Roman"/>
                <w:b/>
                <w:sz w:val="24"/>
                <w:szCs w:val="24"/>
                <w:u w:val="single"/>
              </w:rPr>
              <w:t xml:space="preserve"> О. Ю. </w:t>
            </w:r>
          </w:p>
          <w:p w:rsidR="00BF3F2B" w:rsidRPr="00ED347C" w:rsidRDefault="00BF3F2B" w:rsidP="009642C7">
            <w:pPr>
              <w:spacing w:line="216" w:lineRule="auto"/>
              <w:ind w:firstLine="709"/>
              <w:jc w:val="both"/>
              <w:rPr>
                <w:rFonts w:ascii="Times New Roman" w:eastAsia="Times New Roman" w:hAnsi="Times New Roman" w:cs="Times New Roman"/>
                <w:b/>
                <w:i/>
                <w:sz w:val="24"/>
                <w:szCs w:val="24"/>
              </w:rPr>
            </w:pPr>
            <w:r w:rsidRPr="00ED347C">
              <w:rPr>
                <w:rFonts w:ascii="Times New Roman" w:eastAsia="Times New Roman" w:hAnsi="Times New Roman" w:cs="Times New Roman"/>
                <w:b/>
                <w:i/>
                <w:sz w:val="24"/>
                <w:szCs w:val="24"/>
              </w:rPr>
              <w:t>Не приймати</w:t>
            </w:r>
          </w:p>
          <w:p w:rsidR="00BF3F2B" w:rsidRPr="00ED347C" w:rsidRDefault="00BF3F2B" w:rsidP="009642C7">
            <w:pPr>
              <w:spacing w:line="216" w:lineRule="auto"/>
              <w:ind w:firstLine="709"/>
              <w:jc w:val="both"/>
              <w:rPr>
                <w:rFonts w:ascii="Times New Roman" w:eastAsia="Times New Roman" w:hAnsi="Times New Roman" w:cs="Times New Roman"/>
                <w:color w:val="000000"/>
                <w:sz w:val="24"/>
                <w:szCs w:val="24"/>
              </w:rPr>
            </w:pPr>
          </w:p>
          <w:p w:rsidR="00BF3F2B" w:rsidRPr="00ED347C" w:rsidRDefault="00BF3F2B" w:rsidP="009642C7">
            <w:pPr>
              <w:spacing w:line="216" w:lineRule="auto"/>
              <w:ind w:firstLine="709"/>
              <w:jc w:val="center"/>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t>Обґрунтування</w:t>
            </w: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Для надання послуг зберігання, закачування, відбору, оператору ГС не має необхідності отримувати таку інформацію.</w:t>
            </w:r>
          </w:p>
          <w:p w:rsidR="00BF3F2B" w:rsidRPr="00ED347C" w:rsidRDefault="00BF3F2B" w:rsidP="00BF3F2B">
            <w:pPr>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Реєстрація замовника послуг транспортування природного газу як суб’єкта оптового енергетичного ринку між собою не пов’язані.</w:t>
            </w:r>
          </w:p>
        </w:tc>
        <w:tc>
          <w:tcPr>
            <w:tcW w:w="4339" w:type="dxa"/>
            <w:noWrap/>
          </w:tcPr>
          <w:p w:rsidR="00BF3F2B" w:rsidRPr="00ED347C" w:rsidRDefault="00BF3F2B" w:rsidP="009642C7">
            <w:pPr>
              <w:spacing w:line="216" w:lineRule="auto"/>
              <w:ind w:firstLine="460"/>
              <w:jc w:val="center"/>
              <w:rPr>
                <w:rFonts w:ascii="Times New Roman" w:eastAsia="Times New Roman" w:hAnsi="Times New Roman" w:cs="Times New Roman"/>
                <w:sz w:val="24"/>
                <w:szCs w:val="24"/>
              </w:rPr>
            </w:pPr>
            <w:r w:rsidRPr="00ED347C">
              <w:rPr>
                <w:rFonts w:ascii="Times New Roman" w:eastAsia="Times New Roman" w:hAnsi="Times New Roman" w:cs="Times New Roman"/>
                <w:b/>
                <w:sz w:val="24"/>
                <w:szCs w:val="24"/>
              </w:rPr>
              <w:t>Попередньо приймається</w:t>
            </w:r>
          </w:p>
        </w:tc>
      </w:tr>
      <w:tr w:rsidR="00BF3F2B" w:rsidRPr="00ED347C" w:rsidTr="009642C7">
        <w:tc>
          <w:tcPr>
            <w:tcW w:w="14540" w:type="dxa"/>
            <w:gridSpan w:val="3"/>
            <w:noWrap/>
          </w:tcPr>
          <w:p w:rsidR="00BF3F2B" w:rsidRPr="00ED347C" w:rsidRDefault="00BF3F2B" w:rsidP="009642C7">
            <w:pPr>
              <w:spacing w:line="216" w:lineRule="auto"/>
              <w:jc w:val="center"/>
              <w:rPr>
                <w:rFonts w:ascii="Times New Roman" w:eastAsia="Times New Roman" w:hAnsi="Times New Roman" w:cs="Times New Roman"/>
                <w:b/>
                <w:color w:val="000000"/>
                <w:sz w:val="24"/>
                <w:szCs w:val="24"/>
              </w:rPr>
            </w:pPr>
            <w:r w:rsidRPr="00ED347C">
              <w:rPr>
                <w:rFonts w:ascii="Times New Roman" w:eastAsia="Times New Roman" w:hAnsi="Times New Roman" w:cs="Times New Roman"/>
                <w:b/>
                <w:color w:val="000000"/>
                <w:sz w:val="24"/>
                <w:szCs w:val="24"/>
              </w:rPr>
              <w:t xml:space="preserve">VIII. Адміністрування передачі природного газу, що зберігається в газосховищах, та адміністрування передачі розподілених </w:t>
            </w:r>
            <w:proofErr w:type="spellStart"/>
            <w:r w:rsidRPr="00ED347C">
              <w:rPr>
                <w:rFonts w:ascii="Times New Roman" w:eastAsia="Times New Roman" w:hAnsi="Times New Roman" w:cs="Times New Roman"/>
                <w:b/>
                <w:color w:val="000000"/>
                <w:sz w:val="24"/>
                <w:szCs w:val="24"/>
              </w:rPr>
              <w:t>потужностей</w:t>
            </w:r>
            <w:proofErr w:type="spellEnd"/>
          </w:p>
        </w:tc>
      </w:tr>
      <w:tr w:rsidR="00BF3F2B" w:rsidRPr="00ED347C" w:rsidTr="009642C7">
        <w:tc>
          <w:tcPr>
            <w:tcW w:w="14540" w:type="dxa"/>
            <w:gridSpan w:val="3"/>
            <w:noWrap/>
          </w:tcPr>
          <w:p w:rsidR="00BF3F2B" w:rsidRPr="00ED347C" w:rsidRDefault="00BF3F2B" w:rsidP="009642C7">
            <w:pPr>
              <w:tabs>
                <w:tab w:val="left" w:pos="4320"/>
              </w:tabs>
              <w:spacing w:line="216" w:lineRule="auto"/>
              <w:jc w:val="center"/>
              <w:rPr>
                <w:rFonts w:ascii="Times New Roman" w:eastAsia="Times New Roman" w:hAnsi="Times New Roman" w:cs="Times New Roman"/>
                <w:b/>
                <w:color w:val="000000"/>
                <w:sz w:val="24"/>
                <w:szCs w:val="24"/>
              </w:rPr>
            </w:pPr>
            <w:r w:rsidRPr="00ED347C">
              <w:rPr>
                <w:rFonts w:ascii="Times New Roman" w:eastAsia="Times New Roman" w:hAnsi="Times New Roman" w:cs="Times New Roman"/>
                <w:b/>
                <w:color w:val="000000"/>
                <w:sz w:val="24"/>
                <w:szCs w:val="24"/>
              </w:rPr>
              <w:t>1. Адміністрування передачі природного газу, що зберігається в газосховищах</w:t>
            </w:r>
          </w:p>
        </w:tc>
      </w:tr>
      <w:tr w:rsidR="00BF3F2B" w:rsidRPr="00ED347C" w:rsidTr="009642C7">
        <w:tc>
          <w:tcPr>
            <w:tcW w:w="4815" w:type="dxa"/>
            <w:noWrap/>
          </w:tcPr>
          <w:p w:rsidR="00BF3F2B" w:rsidRPr="00ED347C" w:rsidRDefault="00BF3F2B" w:rsidP="009642C7">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proofErr w:type="spellStart"/>
            <w:r w:rsidRPr="00ED347C">
              <w:rPr>
                <w:rFonts w:ascii="Times New Roman" w:eastAsia="Times New Roman" w:hAnsi="Times New Roman" w:cs="Times New Roman"/>
                <w:b/>
                <w:color w:val="000000"/>
                <w:sz w:val="24"/>
                <w:szCs w:val="24"/>
              </w:rPr>
              <w:t>Проєктом</w:t>
            </w:r>
            <w:proofErr w:type="spellEnd"/>
            <w:r w:rsidRPr="00ED347C">
              <w:rPr>
                <w:rFonts w:ascii="Times New Roman" w:eastAsia="Times New Roman" w:hAnsi="Times New Roman" w:cs="Times New Roman"/>
                <w:b/>
                <w:color w:val="000000"/>
                <w:sz w:val="24"/>
                <w:szCs w:val="24"/>
              </w:rPr>
              <w:t xml:space="preserve"> постанови запропоновані зміни не передбачені.</w:t>
            </w:r>
          </w:p>
          <w:p w:rsidR="00BF3F2B" w:rsidRPr="00ED347C" w:rsidRDefault="00BF3F2B" w:rsidP="009642C7">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b/>
                <w:color w:val="000000"/>
                <w:sz w:val="24"/>
                <w:szCs w:val="24"/>
              </w:rPr>
              <w:t xml:space="preserve">Положення діючої редакції </w:t>
            </w:r>
          </w:p>
          <w:p w:rsidR="00BF3F2B" w:rsidRPr="00ED347C" w:rsidRDefault="00BF3F2B" w:rsidP="009642C7">
            <w:pPr>
              <w:tabs>
                <w:tab w:val="left" w:pos="2637"/>
              </w:tabs>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1. Замовники мають право укладати угоди, на підставі яких відбувається передача природного газу, що зберігається в газосховищах.</w:t>
            </w:r>
          </w:p>
          <w:p w:rsidR="00BF3F2B" w:rsidRPr="00ED347C" w:rsidRDefault="00BF3F2B" w:rsidP="009642C7">
            <w:pPr>
              <w:spacing w:line="216" w:lineRule="auto"/>
              <w:ind w:firstLine="709"/>
              <w:jc w:val="both"/>
              <w:rPr>
                <w:rFonts w:ascii="Times New Roman" w:eastAsia="Times New Roman" w:hAnsi="Times New Roman" w:cs="Times New Roman"/>
                <w:color w:val="000000"/>
                <w:sz w:val="24"/>
                <w:szCs w:val="24"/>
              </w:rPr>
            </w:pPr>
          </w:p>
        </w:tc>
        <w:tc>
          <w:tcPr>
            <w:tcW w:w="5386" w:type="dxa"/>
            <w:noWrap/>
          </w:tcPr>
          <w:p w:rsidR="00BF3F2B" w:rsidRPr="00ED347C" w:rsidRDefault="00BF3F2B" w:rsidP="009642C7">
            <w:pPr>
              <w:spacing w:line="216" w:lineRule="auto"/>
              <w:ind w:firstLine="709"/>
              <w:jc w:val="center"/>
              <w:rPr>
                <w:rFonts w:ascii="Times New Roman" w:eastAsia="Times New Roman" w:hAnsi="Times New Roman" w:cs="Times New Roman"/>
                <w:b/>
                <w:sz w:val="24"/>
                <w:szCs w:val="24"/>
                <w:u w:val="single"/>
              </w:rPr>
            </w:pPr>
            <w:r w:rsidRPr="00ED347C">
              <w:rPr>
                <w:rFonts w:ascii="Times New Roman" w:eastAsia="Times New Roman" w:hAnsi="Times New Roman" w:cs="Times New Roman"/>
                <w:b/>
                <w:sz w:val="24"/>
                <w:szCs w:val="24"/>
                <w:u w:val="single"/>
              </w:rPr>
              <w:t>АТ «Укртрансгаз»</w:t>
            </w:r>
          </w:p>
          <w:p w:rsidR="00BF3F2B" w:rsidRPr="00ED347C" w:rsidRDefault="00BF3F2B" w:rsidP="009642C7">
            <w:pPr>
              <w:spacing w:line="216" w:lineRule="auto"/>
              <w:ind w:firstLine="709"/>
              <w:jc w:val="both"/>
              <w:rPr>
                <w:rFonts w:ascii="Times New Roman" w:eastAsia="Times New Roman" w:hAnsi="Times New Roman" w:cs="Times New Roman"/>
                <w:b/>
                <w:sz w:val="24"/>
                <w:szCs w:val="24"/>
              </w:rPr>
            </w:pPr>
            <w:r w:rsidRPr="00ED347C">
              <w:rPr>
                <w:rFonts w:ascii="Times New Roman" w:eastAsia="Times New Roman" w:hAnsi="Times New Roman" w:cs="Times New Roman"/>
                <w:sz w:val="24"/>
                <w:szCs w:val="24"/>
              </w:rPr>
              <w:t>1. Замовники мають право укладати угоди, на підставі яких відбувається передача природного газу, що зберігається в газосховищах</w:t>
            </w:r>
            <w:r w:rsidRPr="00ED347C">
              <w:rPr>
                <w:rFonts w:ascii="Times New Roman" w:eastAsia="Times New Roman" w:hAnsi="Times New Roman" w:cs="Times New Roman"/>
                <w:b/>
                <w:sz w:val="24"/>
                <w:szCs w:val="24"/>
              </w:rPr>
              <w:t>, за умови, що такі замовники включені до реєстру учасників оптового енергетичного ринку, оприлюдненого Регулятором станом на день подання торгового сповіщення.</w:t>
            </w:r>
          </w:p>
          <w:p w:rsidR="00BF3F2B" w:rsidRPr="00ED347C" w:rsidRDefault="00BF3F2B" w:rsidP="009642C7">
            <w:pPr>
              <w:spacing w:line="216" w:lineRule="auto"/>
              <w:ind w:firstLine="709"/>
              <w:jc w:val="center"/>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t>Обґрунтування</w:t>
            </w:r>
          </w:p>
          <w:p w:rsidR="00BF3F2B" w:rsidRPr="00ED347C" w:rsidRDefault="00BF3F2B" w:rsidP="009642C7">
            <w:pPr>
              <w:spacing w:line="216" w:lineRule="auto"/>
              <w:ind w:firstLine="458"/>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 xml:space="preserve">Така норма обмежить замовникам, які не включені до реєстру учасників оптового енергетичного ринку, можливість здійснювати операції з природним газом в ПСГ ще до створення торгових сповіщень. </w:t>
            </w:r>
          </w:p>
          <w:p w:rsidR="00BF3F2B" w:rsidRPr="00ED347C" w:rsidRDefault="00BF3F2B" w:rsidP="009642C7">
            <w:pPr>
              <w:spacing w:line="216" w:lineRule="auto"/>
              <w:ind w:firstLine="709"/>
              <w:jc w:val="both"/>
              <w:rPr>
                <w:rFonts w:ascii="Times New Roman" w:eastAsia="Times New Roman" w:hAnsi="Times New Roman" w:cs="Times New Roman"/>
                <w:b/>
                <w:sz w:val="24"/>
                <w:szCs w:val="24"/>
                <w:u w:val="single"/>
              </w:rPr>
            </w:pPr>
            <w:r w:rsidRPr="00ED347C">
              <w:rPr>
                <w:rFonts w:ascii="Times New Roman" w:eastAsia="Times New Roman" w:hAnsi="Times New Roman" w:cs="Times New Roman"/>
                <w:sz w:val="24"/>
                <w:szCs w:val="24"/>
              </w:rPr>
              <w:t xml:space="preserve">Такі замовники завчасно зможуть перевірити наявність ECRB коду у  власному кабінеті на платформі оператора газосховищ. Відповідно, це зменшить час обробки торгових </w:t>
            </w:r>
            <w:r w:rsidRPr="00ED347C">
              <w:rPr>
                <w:rFonts w:ascii="Times New Roman" w:eastAsia="Times New Roman" w:hAnsi="Times New Roman" w:cs="Times New Roman"/>
                <w:sz w:val="24"/>
                <w:szCs w:val="24"/>
              </w:rPr>
              <w:lastRenderedPageBreak/>
              <w:t>сповіщень загалом, оскільки замовники послуг, які не включені до реєстру учасників оптового енергетичного ринку не зможуть створити торгове сповіщення, і, відповідно, не потрібно буде витрачати час на обробку таких торгових сповіщень.</w:t>
            </w:r>
          </w:p>
        </w:tc>
        <w:tc>
          <w:tcPr>
            <w:tcW w:w="4339" w:type="dxa"/>
            <w:noWrap/>
          </w:tcPr>
          <w:p w:rsidR="00BF3F2B" w:rsidRPr="00ED347C" w:rsidRDefault="00BF3F2B" w:rsidP="009642C7">
            <w:pPr>
              <w:spacing w:line="216" w:lineRule="auto"/>
              <w:ind w:firstLine="460"/>
              <w:jc w:val="both"/>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lastRenderedPageBreak/>
              <w:t xml:space="preserve">Попередньо відхиляється у зв’язку з попереднім врахуванням пропозицій щодо виключення вимоги із зазначення інформації щодо </w:t>
            </w:r>
            <w:r w:rsidRPr="00ED347C">
              <w:rPr>
                <w:rFonts w:ascii="Times New Roman" w:eastAsia="Times New Roman" w:hAnsi="Times New Roman" w:cs="Times New Roman"/>
                <w:b/>
                <w:sz w:val="24"/>
                <w:szCs w:val="24"/>
                <w:lang w:val="en-US"/>
              </w:rPr>
              <w:t>ECRB</w:t>
            </w:r>
            <w:r w:rsidRPr="00ED347C">
              <w:rPr>
                <w:rFonts w:ascii="Times New Roman" w:eastAsia="Times New Roman" w:hAnsi="Times New Roman" w:cs="Times New Roman"/>
                <w:b/>
                <w:sz w:val="24"/>
                <w:szCs w:val="24"/>
              </w:rPr>
              <w:t>/</w:t>
            </w:r>
            <w:r w:rsidRPr="00ED347C">
              <w:rPr>
                <w:rFonts w:ascii="Times New Roman" w:eastAsia="Times New Roman" w:hAnsi="Times New Roman" w:cs="Times New Roman"/>
                <w:b/>
                <w:sz w:val="24"/>
                <w:szCs w:val="24"/>
                <w:lang w:val="en-US"/>
              </w:rPr>
              <w:t>ACER</w:t>
            </w:r>
            <w:r w:rsidRPr="00ED347C">
              <w:rPr>
                <w:rFonts w:ascii="Times New Roman" w:eastAsia="Times New Roman" w:hAnsi="Times New Roman" w:cs="Times New Roman"/>
                <w:b/>
                <w:sz w:val="24"/>
                <w:szCs w:val="24"/>
              </w:rPr>
              <w:t xml:space="preserve"> коду в номінаціях/</w:t>
            </w:r>
            <w:proofErr w:type="spellStart"/>
            <w:r w:rsidRPr="00ED347C">
              <w:rPr>
                <w:rFonts w:ascii="Times New Roman" w:eastAsia="Times New Roman" w:hAnsi="Times New Roman" w:cs="Times New Roman"/>
                <w:b/>
                <w:sz w:val="24"/>
                <w:szCs w:val="24"/>
              </w:rPr>
              <w:t>реномінаціях</w:t>
            </w:r>
            <w:proofErr w:type="spellEnd"/>
            <w:r w:rsidRPr="00ED347C">
              <w:rPr>
                <w:rFonts w:ascii="Times New Roman" w:eastAsia="Times New Roman" w:hAnsi="Times New Roman" w:cs="Times New Roman"/>
                <w:b/>
                <w:sz w:val="24"/>
                <w:szCs w:val="24"/>
              </w:rPr>
              <w:t>, торгових сповіщеннях замовників.</w:t>
            </w:r>
          </w:p>
          <w:p w:rsidR="00BF3F2B" w:rsidRPr="00ED347C" w:rsidRDefault="00BF3F2B" w:rsidP="009642C7">
            <w:pPr>
              <w:spacing w:line="216" w:lineRule="auto"/>
              <w:ind w:firstLine="709"/>
              <w:jc w:val="both"/>
              <w:rPr>
                <w:rFonts w:ascii="Times New Roman" w:eastAsia="Times New Roman" w:hAnsi="Times New Roman" w:cs="Times New Roman"/>
                <w:b/>
                <w:sz w:val="24"/>
                <w:szCs w:val="24"/>
              </w:rPr>
            </w:pPr>
          </w:p>
        </w:tc>
      </w:tr>
      <w:tr w:rsidR="00BF3F2B" w:rsidRPr="00ED347C" w:rsidTr="009642C7">
        <w:tc>
          <w:tcPr>
            <w:tcW w:w="4815" w:type="dxa"/>
            <w:vMerge w:val="restart"/>
            <w:noWrap/>
          </w:tcPr>
          <w:p w:rsidR="00BF3F2B" w:rsidRPr="00ED347C" w:rsidRDefault="00BF3F2B" w:rsidP="009642C7">
            <w:pPr>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4. Торгове сповіщення має містити таку інформацію:</w:t>
            </w:r>
          </w:p>
          <w:p w:rsidR="00BF3F2B" w:rsidRPr="00ED347C" w:rsidRDefault="00BF3F2B" w:rsidP="009642C7">
            <w:pPr>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b/>
                <w:sz w:val="24"/>
                <w:szCs w:val="24"/>
              </w:rPr>
            </w:pPr>
            <w:r w:rsidRPr="00ED347C">
              <w:rPr>
                <w:rFonts w:ascii="Times New Roman" w:eastAsia="Times New Roman" w:hAnsi="Times New Roman" w:cs="Times New Roman"/>
                <w:b/>
                <w:color w:val="000000"/>
                <w:sz w:val="24"/>
                <w:szCs w:val="24"/>
              </w:rPr>
              <w:t>ECRB код;</w:t>
            </w:r>
          </w:p>
          <w:p w:rsidR="00BF3F2B" w:rsidRPr="00ED347C" w:rsidRDefault="00BF3F2B" w:rsidP="009642C7">
            <w:pPr>
              <w:spacing w:line="216" w:lineRule="auto"/>
              <w:ind w:firstLine="709"/>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w:t>
            </w:r>
          </w:p>
        </w:tc>
        <w:tc>
          <w:tcPr>
            <w:tcW w:w="5386" w:type="dxa"/>
            <w:noWrap/>
          </w:tcPr>
          <w:p w:rsidR="00BF3F2B" w:rsidRPr="00ED347C" w:rsidRDefault="00BF3F2B" w:rsidP="009642C7">
            <w:pPr>
              <w:spacing w:line="216" w:lineRule="auto"/>
              <w:ind w:firstLine="709"/>
              <w:jc w:val="center"/>
              <w:rPr>
                <w:rFonts w:ascii="Times New Roman" w:eastAsia="Times New Roman" w:hAnsi="Times New Roman" w:cs="Times New Roman"/>
                <w:b/>
                <w:sz w:val="24"/>
                <w:szCs w:val="24"/>
                <w:u w:val="single"/>
              </w:rPr>
            </w:pPr>
            <w:r w:rsidRPr="00ED347C">
              <w:rPr>
                <w:rFonts w:ascii="Times New Roman" w:eastAsia="Times New Roman" w:hAnsi="Times New Roman" w:cs="Times New Roman"/>
                <w:b/>
                <w:sz w:val="24"/>
                <w:szCs w:val="24"/>
                <w:u w:val="single"/>
              </w:rPr>
              <w:t>АТ «Укртрансгаз»</w:t>
            </w:r>
          </w:p>
          <w:p w:rsidR="00BF3F2B" w:rsidRPr="00ED347C" w:rsidRDefault="00BF3F2B" w:rsidP="009642C7">
            <w:pPr>
              <w:spacing w:line="216" w:lineRule="auto"/>
              <w:ind w:right="43" w:firstLine="413"/>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4. Торгове сповіщення має містити таку інформацію:</w:t>
            </w:r>
          </w:p>
          <w:p w:rsidR="00BF3F2B" w:rsidRPr="00ED347C" w:rsidRDefault="00BF3F2B" w:rsidP="009642C7">
            <w:pPr>
              <w:spacing w:line="216" w:lineRule="auto"/>
              <w:ind w:right="43" w:firstLine="413"/>
              <w:jc w:val="both"/>
              <w:rPr>
                <w:rFonts w:ascii="Times New Roman" w:eastAsia="Times New Roman" w:hAnsi="Times New Roman" w:cs="Times New Roman"/>
                <w:b/>
                <w:strike/>
                <w:sz w:val="24"/>
                <w:szCs w:val="24"/>
              </w:rPr>
            </w:pPr>
            <w:r w:rsidRPr="00ED347C">
              <w:rPr>
                <w:rFonts w:ascii="Times New Roman" w:eastAsia="Times New Roman" w:hAnsi="Times New Roman" w:cs="Times New Roman"/>
                <w:sz w:val="24"/>
                <w:szCs w:val="24"/>
              </w:rPr>
              <w:t>…</w:t>
            </w:r>
          </w:p>
          <w:p w:rsidR="00BF3F2B" w:rsidRPr="00ED347C" w:rsidRDefault="00BF3F2B" w:rsidP="009642C7">
            <w:pPr>
              <w:spacing w:line="216" w:lineRule="auto"/>
              <w:ind w:right="43" w:firstLine="413"/>
              <w:jc w:val="both"/>
              <w:rPr>
                <w:rFonts w:ascii="Times New Roman" w:eastAsia="Times New Roman" w:hAnsi="Times New Roman" w:cs="Times New Roman"/>
                <w:b/>
                <w:strike/>
                <w:sz w:val="24"/>
                <w:szCs w:val="24"/>
              </w:rPr>
            </w:pPr>
            <w:r w:rsidRPr="00ED347C">
              <w:rPr>
                <w:rFonts w:ascii="Times New Roman" w:eastAsia="Times New Roman" w:hAnsi="Times New Roman" w:cs="Times New Roman"/>
                <w:b/>
                <w:strike/>
                <w:sz w:val="24"/>
                <w:szCs w:val="24"/>
              </w:rPr>
              <w:t>ECRB код;</w:t>
            </w: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w:t>
            </w:r>
          </w:p>
          <w:p w:rsidR="00BF3F2B" w:rsidRPr="00ED347C" w:rsidRDefault="00BF3F2B" w:rsidP="009642C7">
            <w:pPr>
              <w:spacing w:line="216" w:lineRule="auto"/>
              <w:ind w:firstLine="709"/>
              <w:jc w:val="center"/>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t>Обґрунтування</w:t>
            </w: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 xml:space="preserve">Пропонується залишити без змін чинну редакцію. </w:t>
            </w:r>
          </w:p>
          <w:p w:rsidR="00BF3F2B" w:rsidRPr="00ED347C" w:rsidRDefault="00BF3F2B" w:rsidP="009642C7">
            <w:pPr>
              <w:spacing w:line="216" w:lineRule="auto"/>
              <w:ind w:firstLine="709"/>
              <w:jc w:val="both"/>
              <w:rPr>
                <w:rFonts w:ascii="Times New Roman" w:eastAsia="Times New Roman" w:hAnsi="Times New Roman" w:cs="Times New Roman"/>
                <w:b/>
                <w:sz w:val="24"/>
                <w:szCs w:val="24"/>
                <w:u w:val="single"/>
              </w:rPr>
            </w:pPr>
            <w:r w:rsidRPr="00ED347C">
              <w:rPr>
                <w:rFonts w:ascii="Times New Roman" w:eastAsia="Times New Roman" w:hAnsi="Times New Roman" w:cs="Times New Roman"/>
                <w:sz w:val="24"/>
                <w:szCs w:val="24"/>
              </w:rPr>
              <w:t>До Інформаційної платформи будуть вноситися відомості щодо наявності у замовників ECRB-коду та при обробці торгових сповіщень будуть виявлятися факти відсутності такого ECRB-коду у замовника, що, у свою чергу, буде призводити до відхилення торгових сповіщень з підстав, передбачених пунктом 5 глави 1 розділу VIII Кодексу газосховищ.</w:t>
            </w:r>
          </w:p>
        </w:tc>
        <w:tc>
          <w:tcPr>
            <w:tcW w:w="4339" w:type="dxa"/>
            <w:noWrap/>
          </w:tcPr>
          <w:p w:rsidR="00BF3F2B" w:rsidRPr="00ED347C" w:rsidRDefault="00BF3F2B" w:rsidP="009642C7">
            <w:pPr>
              <w:spacing w:line="216" w:lineRule="auto"/>
              <w:ind w:firstLine="460"/>
              <w:jc w:val="both"/>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t>Попередньо приймається</w:t>
            </w:r>
          </w:p>
        </w:tc>
      </w:tr>
      <w:tr w:rsidR="00BF3F2B" w:rsidRPr="00ED347C" w:rsidTr="009642C7">
        <w:tc>
          <w:tcPr>
            <w:tcW w:w="4815" w:type="dxa"/>
            <w:vMerge/>
            <w:noWrap/>
          </w:tcPr>
          <w:p w:rsidR="00BF3F2B" w:rsidRPr="00ED347C" w:rsidRDefault="00BF3F2B" w:rsidP="009642C7">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5386" w:type="dxa"/>
            <w:noWrap/>
          </w:tcPr>
          <w:p w:rsidR="00BF3F2B" w:rsidRPr="00ED347C" w:rsidRDefault="00BF3F2B" w:rsidP="009642C7">
            <w:pPr>
              <w:spacing w:line="216" w:lineRule="auto"/>
              <w:ind w:firstLine="709"/>
              <w:jc w:val="center"/>
              <w:rPr>
                <w:rFonts w:ascii="Times New Roman" w:eastAsia="Times New Roman" w:hAnsi="Times New Roman" w:cs="Times New Roman"/>
                <w:b/>
                <w:sz w:val="24"/>
                <w:szCs w:val="24"/>
                <w:u w:val="single"/>
              </w:rPr>
            </w:pPr>
            <w:proofErr w:type="spellStart"/>
            <w:r w:rsidRPr="00ED347C">
              <w:rPr>
                <w:rFonts w:ascii="Times New Roman" w:eastAsia="Times New Roman" w:hAnsi="Times New Roman" w:cs="Times New Roman"/>
                <w:b/>
                <w:sz w:val="24"/>
                <w:szCs w:val="24"/>
                <w:u w:val="single"/>
              </w:rPr>
              <w:t>Бакулін</w:t>
            </w:r>
            <w:proofErr w:type="spellEnd"/>
            <w:r w:rsidRPr="00ED347C">
              <w:rPr>
                <w:rFonts w:ascii="Times New Roman" w:eastAsia="Times New Roman" w:hAnsi="Times New Roman" w:cs="Times New Roman"/>
                <w:b/>
                <w:sz w:val="24"/>
                <w:szCs w:val="24"/>
                <w:u w:val="single"/>
              </w:rPr>
              <w:t xml:space="preserve"> О. Ю. </w:t>
            </w:r>
          </w:p>
          <w:p w:rsidR="00BF3F2B" w:rsidRPr="00ED347C" w:rsidRDefault="00BF3F2B" w:rsidP="009642C7">
            <w:pPr>
              <w:spacing w:line="216" w:lineRule="auto"/>
              <w:ind w:firstLine="709"/>
              <w:jc w:val="both"/>
              <w:rPr>
                <w:rFonts w:ascii="Times New Roman" w:eastAsia="Times New Roman" w:hAnsi="Times New Roman" w:cs="Times New Roman"/>
                <w:b/>
                <w:i/>
                <w:sz w:val="24"/>
                <w:szCs w:val="24"/>
                <w:u w:val="single"/>
              </w:rPr>
            </w:pPr>
            <w:r w:rsidRPr="00ED347C">
              <w:rPr>
                <w:rFonts w:ascii="Times New Roman" w:eastAsia="Times New Roman" w:hAnsi="Times New Roman" w:cs="Times New Roman"/>
                <w:b/>
                <w:i/>
                <w:sz w:val="24"/>
                <w:szCs w:val="24"/>
                <w:u w:val="single"/>
              </w:rPr>
              <w:t>Не приймати</w:t>
            </w:r>
          </w:p>
          <w:p w:rsidR="00BF3F2B" w:rsidRPr="00ED347C" w:rsidRDefault="00BF3F2B" w:rsidP="009642C7">
            <w:pPr>
              <w:spacing w:line="216" w:lineRule="auto"/>
              <w:ind w:firstLine="709"/>
              <w:jc w:val="both"/>
              <w:rPr>
                <w:rFonts w:ascii="Times New Roman" w:eastAsia="Times New Roman" w:hAnsi="Times New Roman" w:cs="Times New Roman"/>
                <w:color w:val="000000"/>
                <w:sz w:val="24"/>
                <w:szCs w:val="24"/>
              </w:rPr>
            </w:pPr>
          </w:p>
          <w:p w:rsidR="00BF3F2B" w:rsidRPr="00ED347C" w:rsidRDefault="00BF3F2B" w:rsidP="009642C7">
            <w:pPr>
              <w:spacing w:line="216" w:lineRule="auto"/>
              <w:ind w:firstLine="709"/>
              <w:jc w:val="center"/>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t>Обґрунтування</w:t>
            </w: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Для надання послуг зберігання, закачування, відбору, оператору ГС не має необхідності отримувати таку інформацію.</w:t>
            </w: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Реєстрація замовника послуг транспортування природного газу як суб’єкта оптового енергетичного ринку між собою не пов’язані.</w:t>
            </w:r>
          </w:p>
        </w:tc>
        <w:tc>
          <w:tcPr>
            <w:tcW w:w="4339" w:type="dxa"/>
            <w:noWrap/>
          </w:tcPr>
          <w:p w:rsidR="00BF3F2B" w:rsidRPr="00ED347C" w:rsidRDefault="00BF3F2B" w:rsidP="009642C7">
            <w:pPr>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b/>
                <w:sz w:val="24"/>
                <w:szCs w:val="24"/>
              </w:rPr>
              <w:t>Попередньо приймається</w:t>
            </w:r>
            <w:r w:rsidRPr="00ED347C">
              <w:rPr>
                <w:rFonts w:ascii="Times New Roman" w:eastAsia="Times New Roman" w:hAnsi="Times New Roman" w:cs="Times New Roman"/>
                <w:sz w:val="24"/>
                <w:szCs w:val="24"/>
              </w:rPr>
              <w:t xml:space="preserve"> </w:t>
            </w: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p>
        </w:tc>
      </w:tr>
      <w:tr w:rsidR="00BF3F2B" w:rsidRPr="00ED347C" w:rsidTr="009642C7">
        <w:trPr>
          <w:trHeight w:val="5235"/>
        </w:trPr>
        <w:tc>
          <w:tcPr>
            <w:tcW w:w="4815" w:type="dxa"/>
            <w:vMerge w:val="restart"/>
            <w:noWrap/>
          </w:tcPr>
          <w:p w:rsidR="00BF3F2B" w:rsidRPr="00ED347C" w:rsidRDefault="00BF3F2B" w:rsidP="009642C7">
            <w:pPr>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lastRenderedPageBreak/>
              <w:t>5. Оператор газосховища підтверджує торгові сповіщення та обліковує передачу природного газу, що зберігається в газосховищах, якщо:</w:t>
            </w:r>
          </w:p>
          <w:p w:rsidR="00BF3F2B" w:rsidRPr="00ED347C" w:rsidRDefault="00BF3F2B" w:rsidP="009642C7">
            <w:pPr>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w:t>
            </w:r>
          </w:p>
          <w:p w:rsidR="00BF3F2B" w:rsidRPr="00ED347C" w:rsidRDefault="00BF3F2B" w:rsidP="009642C7">
            <w:pPr>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b/>
                <w:color w:val="000000"/>
                <w:sz w:val="24"/>
                <w:szCs w:val="24"/>
              </w:rPr>
              <w:t>замовник, який передає та замовник, який приймає природний газ, включені до реєстру учасників оптового енергетичного ринку, оприлюдненого Регулятором у день подання торгового сповіщення.</w:t>
            </w:r>
          </w:p>
        </w:tc>
        <w:tc>
          <w:tcPr>
            <w:tcW w:w="5386" w:type="dxa"/>
            <w:noWrap/>
          </w:tcPr>
          <w:p w:rsidR="00BF3F2B" w:rsidRPr="00ED347C" w:rsidRDefault="00BF3F2B" w:rsidP="009642C7">
            <w:pPr>
              <w:spacing w:line="216" w:lineRule="auto"/>
              <w:ind w:firstLine="709"/>
              <w:jc w:val="center"/>
              <w:rPr>
                <w:rFonts w:ascii="Times New Roman" w:eastAsia="Times New Roman" w:hAnsi="Times New Roman" w:cs="Times New Roman"/>
                <w:b/>
                <w:sz w:val="24"/>
                <w:szCs w:val="24"/>
                <w:u w:val="single"/>
              </w:rPr>
            </w:pPr>
            <w:r w:rsidRPr="00ED347C">
              <w:rPr>
                <w:rFonts w:ascii="Times New Roman" w:eastAsia="Times New Roman" w:hAnsi="Times New Roman" w:cs="Times New Roman"/>
                <w:b/>
                <w:sz w:val="24"/>
                <w:szCs w:val="24"/>
                <w:u w:val="single"/>
              </w:rPr>
              <w:t>АТ «Укртрансгаз»</w:t>
            </w:r>
          </w:p>
          <w:p w:rsidR="00BF3F2B" w:rsidRPr="00ED347C" w:rsidRDefault="00BF3F2B" w:rsidP="009642C7">
            <w:pPr>
              <w:spacing w:line="216" w:lineRule="auto"/>
              <w:ind w:right="43" w:firstLine="413"/>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5. Оператор газосховища підтверджує торгові сповіщення та обліковує передачу природного газу, що зберігається в газосховищах, якщо:</w:t>
            </w:r>
          </w:p>
          <w:p w:rsidR="00BF3F2B" w:rsidRPr="00ED347C" w:rsidRDefault="00BF3F2B" w:rsidP="009642C7">
            <w:pPr>
              <w:spacing w:line="216" w:lineRule="auto"/>
              <w:ind w:right="43" w:firstLine="413"/>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w:t>
            </w: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 xml:space="preserve">замовник, який передає та замовник, який приймає природний газ, включені до реєстру учасників оптового енергетичного ринку, оприлюдненого Регулятором </w:t>
            </w:r>
            <w:r w:rsidRPr="00ED347C">
              <w:rPr>
                <w:rFonts w:ascii="Times New Roman" w:eastAsia="Times New Roman" w:hAnsi="Times New Roman" w:cs="Times New Roman"/>
                <w:b/>
                <w:strike/>
                <w:sz w:val="24"/>
                <w:szCs w:val="24"/>
              </w:rPr>
              <w:t>у день</w:t>
            </w:r>
            <w:r w:rsidRPr="00ED347C">
              <w:rPr>
                <w:rFonts w:ascii="Times New Roman" w:eastAsia="Times New Roman" w:hAnsi="Times New Roman" w:cs="Times New Roman"/>
                <w:strike/>
                <w:sz w:val="24"/>
                <w:szCs w:val="24"/>
              </w:rPr>
              <w:t xml:space="preserve"> </w:t>
            </w:r>
            <w:r w:rsidRPr="00ED347C">
              <w:rPr>
                <w:rFonts w:ascii="Times New Roman" w:eastAsia="Times New Roman" w:hAnsi="Times New Roman" w:cs="Times New Roman"/>
                <w:b/>
                <w:strike/>
                <w:sz w:val="24"/>
                <w:szCs w:val="24"/>
              </w:rPr>
              <w:t>подання</w:t>
            </w:r>
            <w:r w:rsidRPr="00ED347C">
              <w:rPr>
                <w:rFonts w:ascii="Times New Roman" w:eastAsia="Times New Roman" w:hAnsi="Times New Roman" w:cs="Times New Roman"/>
                <w:b/>
                <w:sz w:val="24"/>
                <w:szCs w:val="24"/>
              </w:rPr>
              <w:t xml:space="preserve"> станом на день</w:t>
            </w:r>
            <w:r w:rsidRPr="00ED347C">
              <w:rPr>
                <w:rFonts w:ascii="Times New Roman" w:eastAsia="Times New Roman" w:hAnsi="Times New Roman" w:cs="Times New Roman"/>
                <w:sz w:val="24"/>
                <w:szCs w:val="24"/>
              </w:rPr>
              <w:t xml:space="preserve"> </w:t>
            </w:r>
            <w:r w:rsidRPr="00ED347C">
              <w:rPr>
                <w:rFonts w:ascii="Times New Roman" w:eastAsia="Times New Roman" w:hAnsi="Times New Roman" w:cs="Times New Roman"/>
                <w:b/>
                <w:sz w:val="24"/>
                <w:szCs w:val="24"/>
              </w:rPr>
              <w:t xml:space="preserve">обробки </w:t>
            </w:r>
            <w:r w:rsidRPr="00ED347C">
              <w:rPr>
                <w:rFonts w:ascii="Times New Roman" w:eastAsia="Times New Roman" w:hAnsi="Times New Roman" w:cs="Times New Roman"/>
                <w:sz w:val="24"/>
                <w:szCs w:val="24"/>
              </w:rPr>
              <w:t>торгового сповіщення.</w:t>
            </w:r>
          </w:p>
          <w:p w:rsidR="00BF3F2B" w:rsidRPr="00ED347C" w:rsidRDefault="00BF3F2B" w:rsidP="009642C7">
            <w:pPr>
              <w:spacing w:line="216" w:lineRule="auto"/>
              <w:ind w:firstLine="709"/>
              <w:jc w:val="center"/>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t>Обґрунтування</w:t>
            </w: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Реєстр учасників оптового енергетичного ринку не оновлюється НКРЕКП кожного дня, тому задля забезпечення юридичної визначеності, пропонуємо редакційну правку.</w:t>
            </w:r>
          </w:p>
          <w:p w:rsidR="00BF3F2B" w:rsidRPr="00ED347C" w:rsidRDefault="00BF3F2B" w:rsidP="009642C7">
            <w:pPr>
              <w:spacing w:line="216" w:lineRule="auto"/>
              <w:ind w:firstLine="709"/>
              <w:jc w:val="both"/>
              <w:rPr>
                <w:rFonts w:ascii="Times New Roman" w:eastAsia="Times New Roman" w:hAnsi="Times New Roman" w:cs="Times New Roman"/>
                <w:b/>
                <w:sz w:val="24"/>
                <w:szCs w:val="24"/>
                <w:u w:val="single"/>
              </w:rPr>
            </w:pPr>
            <w:r w:rsidRPr="00ED347C">
              <w:rPr>
                <w:rFonts w:ascii="Times New Roman" w:eastAsia="Times New Roman" w:hAnsi="Times New Roman" w:cs="Times New Roman"/>
                <w:sz w:val="24"/>
                <w:szCs w:val="24"/>
              </w:rPr>
              <w:t>Для виключення випадків підтвердження торгових сповіщень Оператором газосховищ тих замовників, що були виключені з реєстру ECRB-кодів за період між подачею та обробкою торгових сповіщень, має значення дата оприлюднення реєстру на день обробки торгових сповіщень.</w:t>
            </w:r>
          </w:p>
        </w:tc>
        <w:tc>
          <w:tcPr>
            <w:tcW w:w="4339" w:type="dxa"/>
            <w:noWrap/>
          </w:tcPr>
          <w:p w:rsidR="00BF3F2B" w:rsidRPr="00ED347C" w:rsidRDefault="00BF3F2B" w:rsidP="009642C7">
            <w:pPr>
              <w:spacing w:line="216" w:lineRule="auto"/>
              <w:ind w:firstLine="460"/>
              <w:jc w:val="both"/>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t xml:space="preserve">Попередньо відхиляється у зв’язку з попереднім врахуванням пропозицій щодо виключення вимоги із зазначення інформації щодо </w:t>
            </w:r>
            <w:r w:rsidRPr="00ED347C">
              <w:rPr>
                <w:rFonts w:ascii="Times New Roman" w:eastAsia="Times New Roman" w:hAnsi="Times New Roman" w:cs="Times New Roman"/>
                <w:b/>
                <w:sz w:val="24"/>
                <w:szCs w:val="24"/>
                <w:lang w:val="en-US"/>
              </w:rPr>
              <w:t>ECRB</w:t>
            </w:r>
            <w:r w:rsidRPr="00ED347C">
              <w:rPr>
                <w:rFonts w:ascii="Times New Roman" w:eastAsia="Times New Roman" w:hAnsi="Times New Roman" w:cs="Times New Roman"/>
                <w:b/>
                <w:sz w:val="24"/>
                <w:szCs w:val="24"/>
              </w:rPr>
              <w:t>/</w:t>
            </w:r>
            <w:r w:rsidRPr="00ED347C">
              <w:rPr>
                <w:rFonts w:ascii="Times New Roman" w:eastAsia="Times New Roman" w:hAnsi="Times New Roman" w:cs="Times New Roman"/>
                <w:b/>
                <w:sz w:val="24"/>
                <w:szCs w:val="24"/>
                <w:lang w:val="en-US"/>
              </w:rPr>
              <w:t>ACER</w:t>
            </w:r>
            <w:r w:rsidRPr="00ED347C">
              <w:rPr>
                <w:rFonts w:ascii="Times New Roman" w:eastAsia="Times New Roman" w:hAnsi="Times New Roman" w:cs="Times New Roman"/>
                <w:b/>
                <w:sz w:val="24"/>
                <w:szCs w:val="24"/>
              </w:rPr>
              <w:t xml:space="preserve"> коду в номінаціях/</w:t>
            </w:r>
            <w:proofErr w:type="spellStart"/>
            <w:r w:rsidRPr="00ED347C">
              <w:rPr>
                <w:rFonts w:ascii="Times New Roman" w:eastAsia="Times New Roman" w:hAnsi="Times New Roman" w:cs="Times New Roman"/>
                <w:b/>
                <w:sz w:val="24"/>
                <w:szCs w:val="24"/>
              </w:rPr>
              <w:t>реномінаціях</w:t>
            </w:r>
            <w:proofErr w:type="spellEnd"/>
            <w:r w:rsidRPr="00ED347C">
              <w:rPr>
                <w:rFonts w:ascii="Times New Roman" w:eastAsia="Times New Roman" w:hAnsi="Times New Roman" w:cs="Times New Roman"/>
                <w:b/>
                <w:sz w:val="24"/>
                <w:szCs w:val="24"/>
              </w:rPr>
              <w:t>, торгових сповіщеннях замовників.</w:t>
            </w:r>
          </w:p>
          <w:p w:rsidR="00BF3F2B" w:rsidRPr="00ED347C" w:rsidRDefault="00BF3F2B" w:rsidP="009642C7">
            <w:pPr>
              <w:spacing w:line="216" w:lineRule="auto"/>
              <w:ind w:firstLine="709"/>
              <w:jc w:val="both"/>
              <w:rPr>
                <w:rFonts w:ascii="Times New Roman" w:eastAsia="Times New Roman" w:hAnsi="Times New Roman" w:cs="Times New Roman"/>
                <w:b/>
                <w:sz w:val="24"/>
                <w:szCs w:val="24"/>
              </w:rPr>
            </w:pPr>
          </w:p>
          <w:p w:rsidR="00BF3F2B" w:rsidRPr="00ED347C" w:rsidRDefault="00BF3F2B" w:rsidP="009642C7">
            <w:pPr>
              <w:spacing w:line="216" w:lineRule="auto"/>
              <w:ind w:firstLine="709"/>
              <w:jc w:val="both"/>
              <w:rPr>
                <w:rFonts w:ascii="Times New Roman" w:eastAsia="Times New Roman" w:hAnsi="Times New Roman" w:cs="Times New Roman"/>
                <w:b/>
                <w:sz w:val="24"/>
                <w:szCs w:val="24"/>
              </w:rPr>
            </w:pPr>
          </w:p>
          <w:p w:rsidR="00BF3F2B" w:rsidRPr="00ED347C" w:rsidRDefault="00BF3F2B" w:rsidP="009642C7">
            <w:pPr>
              <w:spacing w:line="216" w:lineRule="auto"/>
              <w:ind w:firstLine="709"/>
              <w:jc w:val="both"/>
              <w:rPr>
                <w:rFonts w:ascii="Times New Roman" w:eastAsia="Times New Roman" w:hAnsi="Times New Roman" w:cs="Times New Roman"/>
                <w:b/>
                <w:sz w:val="24"/>
                <w:szCs w:val="24"/>
              </w:rPr>
            </w:pP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p>
        </w:tc>
      </w:tr>
      <w:tr w:rsidR="00BF3F2B" w:rsidRPr="00ED347C" w:rsidTr="009642C7">
        <w:tc>
          <w:tcPr>
            <w:tcW w:w="4815" w:type="dxa"/>
            <w:vMerge/>
            <w:noWrap/>
          </w:tcPr>
          <w:p w:rsidR="00BF3F2B" w:rsidRPr="00ED347C" w:rsidRDefault="00BF3F2B" w:rsidP="009642C7">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5386" w:type="dxa"/>
            <w:noWrap/>
          </w:tcPr>
          <w:p w:rsidR="00BF3F2B" w:rsidRPr="00ED347C" w:rsidRDefault="00BF3F2B" w:rsidP="009642C7">
            <w:pPr>
              <w:spacing w:line="216" w:lineRule="auto"/>
              <w:ind w:firstLine="709"/>
              <w:jc w:val="center"/>
              <w:rPr>
                <w:rFonts w:ascii="Times New Roman" w:eastAsia="Times New Roman" w:hAnsi="Times New Roman" w:cs="Times New Roman"/>
                <w:b/>
                <w:sz w:val="24"/>
                <w:szCs w:val="24"/>
                <w:u w:val="single"/>
              </w:rPr>
            </w:pPr>
            <w:proofErr w:type="spellStart"/>
            <w:r w:rsidRPr="00ED347C">
              <w:rPr>
                <w:rFonts w:ascii="Times New Roman" w:eastAsia="Times New Roman" w:hAnsi="Times New Roman" w:cs="Times New Roman"/>
                <w:b/>
                <w:sz w:val="24"/>
                <w:szCs w:val="24"/>
                <w:u w:val="single"/>
              </w:rPr>
              <w:t>Бакулін</w:t>
            </w:r>
            <w:proofErr w:type="spellEnd"/>
            <w:r w:rsidRPr="00ED347C">
              <w:rPr>
                <w:rFonts w:ascii="Times New Roman" w:eastAsia="Times New Roman" w:hAnsi="Times New Roman" w:cs="Times New Roman"/>
                <w:b/>
                <w:sz w:val="24"/>
                <w:szCs w:val="24"/>
                <w:u w:val="single"/>
              </w:rPr>
              <w:t xml:space="preserve"> О. Ю. </w:t>
            </w:r>
          </w:p>
          <w:p w:rsidR="00BF3F2B" w:rsidRPr="00ED347C" w:rsidRDefault="00BF3F2B" w:rsidP="009642C7">
            <w:pPr>
              <w:spacing w:line="216" w:lineRule="auto"/>
              <w:ind w:firstLine="709"/>
              <w:jc w:val="both"/>
              <w:rPr>
                <w:rFonts w:ascii="Times New Roman" w:eastAsia="Times New Roman" w:hAnsi="Times New Roman" w:cs="Times New Roman"/>
                <w:b/>
                <w:i/>
                <w:sz w:val="24"/>
                <w:szCs w:val="24"/>
              </w:rPr>
            </w:pPr>
            <w:r w:rsidRPr="00ED347C">
              <w:rPr>
                <w:rFonts w:ascii="Times New Roman" w:eastAsia="Times New Roman" w:hAnsi="Times New Roman" w:cs="Times New Roman"/>
                <w:b/>
                <w:i/>
                <w:sz w:val="24"/>
                <w:szCs w:val="24"/>
              </w:rPr>
              <w:t>Не приймати</w:t>
            </w:r>
          </w:p>
          <w:p w:rsidR="00BF3F2B" w:rsidRPr="00ED347C" w:rsidRDefault="00BF3F2B" w:rsidP="009642C7">
            <w:pPr>
              <w:spacing w:line="216" w:lineRule="auto"/>
              <w:ind w:firstLine="709"/>
              <w:jc w:val="both"/>
              <w:rPr>
                <w:rFonts w:ascii="Times New Roman" w:eastAsia="Times New Roman" w:hAnsi="Times New Roman" w:cs="Times New Roman"/>
                <w:color w:val="000000"/>
                <w:sz w:val="24"/>
                <w:szCs w:val="24"/>
              </w:rPr>
            </w:pPr>
          </w:p>
          <w:p w:rsidR="00BF3F2B" w:rsidRPr="00ED347C" w:rsidRDefault="00BF3F2B" w:rsidP="009642C7">
            <w:pPr>
              <w:spacing w:line="216" w:lineRule="auto"/>
              <w:ind w:firstLine="709"/>
              <w:jc w:val="center"/>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t>Обґрунтування</w:t>
            </w: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Для надання послуг зберігання, закачування, відбору, оператору ГС не має необхідності отримувати таку інформацію.</w:t>
            </w: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Реєстрація замовника послуг транспортування природного газу як суб’єкта оптового енергетичного ринку між собою не пов’язані.</w:t>
            </w:r>
          </w:p>
        </w:tc>
        <w:tc>
          <w:tcPr>
            <w:tcW w:w="4339" w:type="dxa"/>
            <w:noWrap/>
          </w:tcPr>
          <w:p w:rsidR="00BF3F2B" w:rsidRPr="00ED347C" w:rsidRDefault="00BF3F2B" w:rsidP="009642C7">
            <w:pPr>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b/>
                <w:sz w:val="24"/>
                <w:szCs w:val="24"/>
              </w:rPr>
              <w:t>Попередньо приймається</w:t>
            </w:r>
          </w:p>
        </w:tc>
      </w:tr>
      <w:tr w:rsidR="00BF3F2B" w:rsidRPr="00ED347C" w:rsidTr="009642C7">
        <w:tc>
          <w:tcPr>
            <w:tcW w:w="4815" w:type="dxa"/>
            <w:noWrap/>
          </w:tcPr>
          <w:p w:rsidR="00BF3F2B" w:rsidRPr="00ED347C" w:rsidRDefault="00BF3F2B" w:rsidP="009642C7">
            <w:pPr>
              <w:spacing w:line="216" w:lineRule="auto"/>
              <w:ind w:firstLine="709"/>
              <w:jc w:val="both"/>
              <w:rPr>
                <w:rFonts w:ascii="Times New Roman" w:eastAsia="Times New Roman" w:hAnsi="Times New Roman" w:cs="Times New Roman"/>
                <w:b/>
                <w:strike/>
                <w:color w:val="000000"/>
                <w:sz w:val="24"/>
                <w:szCs w:val="24"/>
              </w:rPr>
            </w:pPr>
            <w:r w:rsidRPr="00ED347C">
              <w:rPr>
                <w:rFonts w:ascii="Times New Roman" w:eastAsia="Times New Roman" w:hAnsi="Times New Roman" w:cs="Times New Roman"/>
                <w:b/>
                <w:strike/>
                <w:color w:val="000000"/>
                <w:sz w:val="24"/>
                <w:szCs w:val="24"/>
              </w:rPr>
              <w:t xml:space="preserve">12. Під час обробки торгових сповіщень оператор газосховища </w:t>
            </w:r>
            <w:r w:rsidRPr="00ED347C">
              <w:rPr>
                <w:rFonts w:ascii="Times New Roman" w:eastAsia="Times New Roman" w:hAnsi="Times New Roman" w:cs="Times New Roman"/>
                <w:b/>
                <w:strike/>
                <w:color w:val="000000"/>
                <w:sz w:val="24"/>
                <w:szCs w:val="24"/>
              </w:rPr>
              <w:lastRenderedPageBreak/>
              <w:t>перевіряє наявність замовника, що передає природний газ, та замовника, що приймає природний газ, у реєстрі учасників оптового енергетичного ринку, оприлюдненого Регулятором у день подання торгових сповіщень.</w:t>
            </w:r>
          </w:p>
          <w:p w:rsidR="00BF3F2B" w:rsidRPr="00ED347C" w:rsidRDefault="00BF3F2B" w:rsidP="009642C7">
            <w:pPr>
              <w:spacing w:line="216" w:lineRule="auto"/>
              <w:ind w:firstLine="709"/>
              <w:jc w:val="both"/>
              <w:rPr>
                <w:rFonts w:ascii="Times New Roman" w:eastAsia="Times New Roman" w:hAnsi="Times New Roman" w:cs="Times New Roman"/>
                <w:b/>
                <w:color w:val="000000"/>
                <w:sz w:val="24"/>
                <w:szCs w:val="24"/>
              </w:rPr>
            </w:pPr>
            <w:r w:rsidRPr="00ED347C">
              <w:rPr>
                <w:rFonts w:ascii="Times New Roman" w:eastAsia="Times New Roman" w:hAnsi="Times New Roman" w:cs="Times New Roman"/>
                <w:b/>
                <w:strike/>
                <w:color w:val="000000"/>
                <w:sz w:val="24"/>
                <w:szCs w:val="24"/>
              </w:rPr>
              <w:t>У випадку коли замовник/замовники, між якими відбувається передача природного газу, не включені до такого реєстру, оператор газосховища щомісяця у строк до 5-го числа, місяця наступного за звітнім, інформує про це Регулятора, у розрізі підтверджених/не підтверджених торгових сповіщень із зазначенням інформації, передбаченої пунктом 4 цієї глави.</w:t>
            </w:r>
          </w:p>
        </w:tc>
        <w:tc>
          <w:tcPr>
            <w:tcW w:w="5386" w:type="dxa"/>
            <w:noWrap/>
          </w:tcPr>
          <w:p w:rsidR="00BF3F2B" w:rsidRPr="00ED347C" w:rsidRDefault="00BF3F2B" w:rsidP="009642C7">
            <w:pPr>
              <w:spacing w:line="216" w:lineRule="auto"/>
              <w:ind w:firstLine="709"/>
              <w:jc w:val="center"/>
              <w:rPr>
                <w:rFonts w:ascii="Times New Roman" w:eastAsia="Times New Roman" w:hAnsi="Times New Roman" w:cs="Times New Roman"/>
                <w:b/>
                <w:sz w:val="24"/>
                <w:szCs w:val="24"/>
                <w:u w:val="single"/>
              </w:rPr>
            </w:pPr>
            <w:proofErr w:type="spellStart"/>
            <w:r w:rsidRPr="00ED347C">
              <w:rPr>
                <w:rFonts w:ascii="Times New Roman" w:eastAsia="Times New Roman" w:hAnsi="Times New Roman" w:cs="Times New Roman"/>
                <w:b/>
                <w:sz w:val="24"/>
                <w:szCs w:val="24"/>
                <w:u w:val="single"/>
              </w:rPr>
              <w:lastRenderedPageBreak/>
              <w:t>Бакулін</w:t>
            </w:r>
            <w:proofErr w:type="spellEnd"/>
            <w:r w:rsidRPr="00ED347C">
              <w:rPr>
                <w:rFonts w:ascii="Times New Roman" w:eastAsia="Times New Roman" w:hAnsi="Times New Roman" w:cs="Times New Roman"/>
                <w:b/>
                <w:sz w:val="24"/>
                <w:szCs w:val="24"/>
                <w:u w:val="single"/>
              </w:rPr>
              <w:t xml:space="preserve"> О. Ю. </w:t>
            </w:r>
          </w:p>
          <w:p w:rsidR="00BF3F2B" w:rsidRPr="00ED347C" w:rsidRDefault="00BF3F2B" w:rsidP="009642C7">
            <w:pPr>
              <w:spacing w:line="216" w:lineRule="auto"/>
              <w:ind w:firstLine="709"/>
              <w:jc w:val="both"/>
              <w:rPr>
                <w:rFonts w:ascii="Times New Roman" w:eastAsia="Times New Roman" w:hAnsi="Times New Roman" w:cs="Times New Roman"/>
                <w:b/>
                <w:i/>
                <w:sz w:val="24"/>
                <w:szCs w:val="24"/>
                <w:u w:val="single"/>
              </w:rPr>
            </w:pPr>
            <w:r w:rsidRPr="00ED347C">
              <w:rPr>
                <w:rFonts w:ascii="Times New Roman" w:eastAsia="Times New Roman" w:hAnsi="Times New Roman" w:cs="Times New Roman"/>
                <w:b/>
                <w:i/>
                <w:sz w:val="24"/>
                <w:szCs w:val="24"/>
                <w:u w:val="single"/>
              </w:rPr>
              <w:t>Не приймати</w:t>
            </w:r>
          </w:p>
          <w:p w:rsidR="00BF3F2B" w:rsidRPr="00ED347C" w:rsidRDefault="00BF3F2B" w:rsidP="009642C7">
            <w:pPr>
              <w:spacing w:line="216" w:lineRule="auto"/>
              <w:ind w:firstLine="709"/>
              <w:jc w:val="both"/>
              <w:rPr>
                <w:rFonts w:ascii="Times New Roman" w:eastAsia="Times New Roman" w:hAnsi="Times New Roman" w:cs="Times New Roman"/>
                <w:color w:val="000000"/>
                <w:sz w:val="24"/>
                <w:szCs w:val="24"/>
              </w:rPr>
            </w:pPr>
          </w:p>
          <w:p w:rsidR="00BF3F2B" w:rsidRPr="00ED347C" w:rsidRDefault="00BF3F2B" w:rsidP="009642C7">
            <w:pPr>
              <w:spacing w:line="216" w:lineRule="auto"/>
              <w:ind w:firstLine="709"/>
              <w:jc w:val="center"/>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t>Обґрунтування</w:t>
            </w:r>
          </w:p>
          <w:p w:rsidR="00BF3F2B" w:rsidRPr="00ED347C" w:rsidRDefault="00BF3F2B" w:rsidP="009642C7">
            <w:pPr>
              <w:spacing w:line="216" w:lineRule="auto"/>
              <w:ind w:firstLine="709"/>
              <w:jc w:val="both"/>
              <w:rPr>
                <w:rFonts w:ascii="Times New Roman" w:eastAsia="Times New Roman" w:hAnsi="Times New Roman" w:cs="Times New Roman"/>
                <w:b/>
                <w:strike/>
                <w:color w:val="000000"/>
                <w:sz w:val="24"/>
                <w:szCs w:val="24"/>
              </w:rPr>
            </w:pPr>
            <w:r w:rsidRPr="00ED347C">
              <w:rPr>
                <w:rFonts w:ascii="Times New Roman" w:eastAsia="Times New Roman" w:hAnsi="Times New Roman" w:cs="Times New Roman"/>
                <w:sz w:val="24"/>
                <w:szCs w:val="24"/>
              </w:rPr>
              <w:t>З урахуванням загальних зауважень та пропозицій.</w:t>
            </w:r>
          </w:p>
        </w:tc>
        <w:tc>
          <w:tcPr>
            <w:tcW w:w="4339" w:type="dxa"/>
            <w:noWrap/>
          </w:tcPr>
          <w:p w:rsidR="00BF3F2B" w:rsidRPr="00ED347C" w:rsidRDefault="00BF3F2B" w:rsidP="009642C7">
            <w:pPr>
              <w:spacing w:line="216" w:lineRule="auto"/>
              <w:ind w:firstLine="709"/>
              <w:jc w:val="both"/>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lastRenderedPageBreak/>
              <w:t>Попередньо відхиляється</w:t>
            </w:r>
          </w:p>
          <w:p w:rsidR="00BF3F2B" w:rsidRPr="00ED347C" w:rsidRDefault="00BF3F2B" w:rsidP="009642C7">
            <w:pPr>
              <w:spacing w:line="216" w:lineRule="auto"/>
              <w:jc w:val="both"/>
              <w:rPr>
                <w:rFonts w:ascii="Times New Roman" w:eastAsia="Times New Roman" w:hAnsi="Times New Roman" w:cs="Times New Roman"/>
                <w:b/>
                <w:sz w:val="24"/>
                <w:szCs w:val="24"/>
              </w:rPr>
            </w:pPr>
            <w:r w:rsidRPr="00ED347C">
              <w:rPr>
                <w:rFonts w:ascii="Times New Roman" w:eastAsia="Times New Roman" w:hAnsi="Times New Roman" w:cs="Times New Roman"/>
                <w:sz w:val="24"/>
                <w:szCs w:val="24"/>
              </w:rPr>
              <w:lastRenderedPageBreak/>
              <w:t>Проект направлений на забезпечення реєстрації замовниками відповідно до Порядку реєстрації учасників оптового енергетичного ринку, затвердженого постановою НКРЕКП від 04.10.2023  № 1812.</w:t>
            </w:r>
          </w:p>
          <w:p w:rsidR="00BF3F2B" w:rsidRPr="00ED347C" w:rsidRDefault="00BF3F2B" w:rsidP="009642C7">
            <w:pPr>
              <w:spacing w:line="216" w:lineRule="auto"/>
              <w:jc w:val="both"/>
              <w:rPr>
                <w:rFonts w:ascii="Times New Roman" w:eastAsia="Times New Roman" w:hAnsi="Times New Roman" w:cs="Times New Roman"/>
                <w:b/>
                <w:sz w:val="24"/>
                <w:szCs w:val="24"/>
              </w:rPr>
            </w:pPr>
          </w:p>
        </w:tc>
      </w:tr>
      <w:tr w:rsidR="00BF3F2B" w:rsidRPr="00ED347C" w:rsidTr="009642C7">
        <w:tc>
          <w:tcPr>
            <w:tcW w:w="14540" w:type="dxa"/>
            <w:gridSpan w:val="3"/>
            <w:noWrap/>
          </w:tcPr>
          <w:p w:rsidR="00BF3F2B" w:rsidRPr="00ED347C" w:rsidRDefault="00BF3F2B" w:rsidP="009642C7">
            <w:pPr>
              <w:spacing w:line="216" w:lineRule="auto"/>
              <w:jc w:val="center"/>
              <w:rPr>
                <w:rFonts w:ascii="Times New Roman" w:eastAsia="Times New Roman" w:hAnsi="Times New Roman" w:cs="Times New Roman"/>
                <w:b/>
                <w:color w:val="000000"/>
                <w:sz w:val="24"/>
                <w:szCs w:val="24"/>
              </w:rPr>
            </w:pPr>
            <w:r w:rsidRPr="00ED347C">
              <w:rPr>
                <w:rFonts w:ascii="Times New Roman" w:eastAsia="Times New Roman" w:hAnsi="Times New Roman" w:cs="Times New Roman"/>
                <w:b/>
                <w:color w:val="000000"/>
                <w:sz w:val="24"/>
                <w:szCs w:val="24"/>
              </w:rPr>
              <w:lastRenderedPageBreak/>
              <w:t xml:space="preserve">IX. Номінації, </w:t>
            </w:r>
            <w:proofErr w:type="spellStart"/>
            <w:r w:rsidRPr="00ED347C">
              <w:rPr>
                <w:rFonts w:ascii="Times New Roman" w:eastAsia="Times New Roman" w:hAnsi="Times New Roman" w:cs="Times New Roman"/>
                <w:b/>
                <w:color w:val="000000"/>
                <w:sz w:val="24"/>
                <w:szCs w:val="24"/>
              </w:rPr>
              <w:t>реномінації</w:t>
            </w:r>
            <w:proofErr w:type="spellEnd"/>
            <w:r w:rsidRPr="00ED347C">
              <w:rPr>
                <w:rFonts w:ascii="Times New Roman" w:eastAsia="Times New Roman" w:hAnsi="Times New Roman" w:cs="Times New Roman"/>
                <w:b/>
                <w:color w:val="000000"/>
                <w:sz w:val="24"/>
                <w:szCs w:val="24"/>
              </w:rPr>
              <w:t xml:space="preserve"> та алокація</w:t>
            </w:r>
          </w:p>
        </w:tc>
      </w:tr>
      <w:tr w:rsidR="00BF3F2B" w:rsidRPr="00ED347C" w:rsidTr="009642C7">
        <w:tc>
          <w:tcPr>
            <w:tcW w:w="14540" w:type="dxa"/>
            <w:gridSpan w:val="3"/>
            <w:noWrap/>
          </w:tcPr>
          <w:p w:rsidR="00BF3F2B" w:rsidRPr="00ED347C" w:rsidRDefault="00BF3F2B" w:rsidP="009642C7">
            <w:pPr>
              <w:spacing w:line="216" w:lineRule="auto"/>
              <w:jc w:val="center"/>
              <w:rPr>
                <w:rFonts w:ascii="Times New Roman" w:eastAsia="Times New Roman" w:hAnsi="Times New Roman" w:cs="Times New Roman"/>
                <w:b/>
                <w:color w:val="000000"/>
                <w:sz w:val="24"/>
                <w:szCs w:val="24"/>
              </w:rPr>
            </w:pPr>
            <w:r w:rsidRPr="00ED347C">
              <w:rPr>
                <w:rFonts w:ascii="Times New Roman" w:eastAsia="Times New Roman" w:hAnsi="Times New Roman" w:cs="Times New Roman"/>
                <w:b/>
                <w:color w:val="000000"/>
                <w:sz w:val="24"/>
                <w:szCs w:val="24"/>
              </w:rPr>
              <w:t>1. Загальні умови надання номінацій</w:t>
            </w:r>
          </w:p>
        </w:tc>
      </w:tr>
      <w:tr w:rsidR="00BF3F2B" w:rsidRPr="00ED347C" w:rsidTr="009642C7">
        <w:tc>
          <w:tcPr>
            <w:tcW w:w="4815" w:type="dxa"/>
            <w:noWrap/>
          </w:tcPr>
          <w:p w:rsidR="00BF3F2B" w:rsidRPr="00ED347C" w:rsidRDefault="00BF3F2B" w:rsidP="009642C7">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proofErr w:type="spellStart"/>
            <w:r w:rsidRPr="00ED347C">
              <w:rPr>
                <w:rFonts w:ascii="Times New Roman" w:eastAsia="Times New Roman" w:hAnsi="Times New Roman" w:cs="Times New Roman"/>
                <w:b/>
                <w:color w:val="000000"/>
                <w:sz w:val="24"/>
                <w:szCs w:val="24"/>
              </w:rPr>
              <w:t>Проєктом</w:t>
            </w:r>
            <w:proofErr w:type="spellEnd"/>
            <w:r w:rsidRPr="00ED347C">
              <w:rPr>
                <w:rFonts w:ascii="Times New Roman" w:eastAsia="Times New Roman" w:hAnsi="Times New Roman" w:cs="Times New Roman"/>
                <w:b/>
                <w:color w:val="000000"/>
                <w:sz w:val="24"/>
                <w:szCs w:val="24"/>
              </w:rPr>
              <w:t xml:space="preserve"> постанови запропоновані зміни не передбачені.</w:t>
            </w:r>
          </w:p>
          <w:p w:rsidR="00BF3F2B" w:rsidRPr="00ED347C" w:rsidRDefault="00BF3F2B" w:rsidP="009642C7">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b/>
                <w:color w:val="000000"/>
                <w:sz w:val="24"/>
                <w:szCs w:val="24"/>
              </w:rPr>
              <w:t xml:space="preserve">Положення діючої редакції </w:t>
            </w:r>
          </w:p>
          <w:p w:rsidR="00BF3F2B" w:rsidRPr="00ED347C" w:rsidRDefault="00BF3F2B" w:rsidP="009642C7">
            <w:pPr>
              <w:pBdr>
                <w:top w:val="nil"/>
                <w:left w:val="nil"/>
                <w:bottom w:val="nil"/>
                <w:right w:val="nil"/>
                <w:between w:val="nil"/>
              </w:pBdr>
              <w:shd w:val="clear" w:color="auto" w:fill="FFFFFF"/>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1. З метою користування послугами зберігання (закачування, відбору) замовник подає оператору газосховища номінації/</w:t>
            </w:r>
            <w:proofErr w:type="spellStart"/>
            <w:r w:rsidRPr="00ED347C">
              <w:rPr>
                <w:rFonts w:ascii="Times New Roman" w:eastAsia="Times New Roman" w:hAnsi="Times New Roman" w:cs="Times New Roman"/>
                <w:color w:val="000000"/>
                <w:sz w:val="24"/>
                <w:szCs w:val="24"/>
              </w:rPr>
              <w:t>реномінації</w:t>
            </w:r>
            <w:proofErr w:type="spellEnd"/>
            <w:r w:rsidRPr="00ED347C">
              <w:rPr>
                <w:rFonts w:ascii="Times New Roman" w:eastAsia="Times New Roman" w:hAnsi="Times New Roman" w:cs="Times New Roman"/>
                <w:color w:val="000000"/>
                <w:sz w:val="24"/>
                <w:szCs w:val="24"/>
              </w:rPr>
              <w:t xml:space="preserve"> на закачування та/або відбір відповідно до умов цього Кодексу та договору зберігання (закачування, відбору) природного газу.</w:t>
            </w:r>
          </w:p>
        </w:tc>
        <w:tc>
          <w:tcPr>
            <w:tcW w:w="5386" w:type="dxa"/>
            <w:noWrap/>
          </w:tcPr>
          <w:p w:rsidR="00BF3F2B" w:rsidRPr="00ED347C" w:rsidRDefault="00BF3F2B" w:rsidP="009642C7">
            <w:pPr>
              <w:spacing w:line="216" w:lineRule="auto"/>
              <w:ind w:firstLine="709"/>
              <w:jc w:val="center"/>
              <w:rPr>
                <w:rFonts w:ascii="Times New Roman" w:eastAsia="Times New Roman" w:hAnsi="Times New Roman" w:cs="Times New Roman"/>
                <w:b/>
                <w:sz w:val="24"/>
                <w:szCs w:val="24"/>
                <w:u w:val="single"/>
              </w:rPr>
            </w:pPr>
            <w:r w:rsidRPr="00ED347C">
              <w:rPr>
                <w:rFonts w:ascii="Times New Roman" w:eastAsia="Times New Roman" w:hAnsi="Times New Roman" w:cs="Times New Roman"/>
                <w:b/>
                <w:sz w:val="24"/>
                <w:szCs w:val="24"/>
                <w:u w:val="single"/>
              </w:rPr>
              <w:t>АТ «Укртрансгаз»</w:t>
            </w:r>
          </w:p>
          <w:p w:rsidR="00BF3F2B" w:rsidRPr="00ED347C" w:rsidRDefault="00BF3F2B" w:rsidP="009642C7">
            <w:pPr>
              <w:spacing w:line="216" w:lineRule="auto"/>
              <w:ind w:right="43"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1. З метою користування послугами зберігання (закачування, відбору) замовник подає оператору газосховища номінації/</w:t>
            </w:r>
            <w:proofErr w:type="spellStart"/>
            <w:r w:rsidRPr="00ED347C">
              <w:rPr>
                <w:rFonts w:ascii="Times New Roman" w:eastAsia="Times New Roman" w:hAnsi="Times New Roman" w:cs="Times New Roman"/>
                <w:sz w:val="24"/>
                <w:szCs w:val="24"/>
              </w:rPr>
              <w:t>реномінації</w:t>
            </w:r>
            <w:proofErr w:type="spellEnd"/>
            <w:r w:rsidRPr="00ED347C">
              <w:rPr>
                <w:rFonts w:ascii="Times New Roman" w:eastAsia="Times New Roman" w:hAnsi="Times New Roman" w:cs="Times New Roman"/>
                <w:sz w:val="24"/>
                <w:szCs w:val="24"/>
              </w:rPr>
              <w:t xml:space="preserve"> на закачування та/або відбір відповідно до умов цього Кодексу та договору зберігання (закачування, відбору) природного газу.</w:t>
            </w:r>
          </w:p>
          <w:p w:rsidR="00BF3F2B" w:rsidRPr="00ED347C" w:rsidRDefault="00BF3F2B" w:rsidP="009642C7">
            <w:pPr>
              <w:spacing w:line="216" w:lineRule="auto"/>
              <w:ind w:firstLine="709"/>
              <w:jc w:val="both"/>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t>Замовник (крім замовника-нерезидента України, який відповідно до Порядку реєстрації має право реєструватися як учасник оптового енергетичного ринку в добровільному порядку) повинен бути включений до реєстру учасників оптового енергетичного ринку, оприлюдненого Регулятором станом на день подання номінації/</w:t>
            </w:r>
            <w:proofErr w:type="spellStart"/>
            <w:r w:rsidRPr="00ED347C">
              <w:rPr>
                <w:rFonts w:ascii="Times New Roman" w:eastAsia="Times New Roman" w:hAnsi="Times New Roman" w:cs="Times New Roman"/>
                <w:b/>
                <w:sz w:val="24"/>
                <w:szCs w:val="24"/>
              </w:rPr>
              <w:t>реномінації</w:t>
            </w:r>
            <w:proofErr w:type="spellEnd"/>
            <w:r w:rsidRPr="00ED347C">
              <w:rPr>
                <w:rFonts w:ascii="Times New Roman" w:eastAsia="Times New Roman" w:hAnsi="Times New Roman" w:cs="Times New Roman"/>
                <w:b/>
                <w:sz w:val="24"/>
                <w:szCs w:val="24"/>
              </w:rPr>
              <w:t>.</w:t>
            </w:r>
          </w:p>
          <w:p w:rsidR="00BF3F2B" w:rsidRPr="00ED347C" w:rsidRDefault="00BF3F2B" w:rsidP="009642C7">
            <w:pPr>
              <w:spacing w:line="216" w:lineRule="auto"/>
              <w:ind w:firstLine="709"/>
              <w:jc w:val="center"/>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lastRenderedPageBreak/>
              <w:t>Обґрунтування</w:t>
            </w: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Така норма обмежить замовникам, які не включені до реєстру учасників оптового енергетичного ринку, можливість здійснювати операції з природним газом в ПСГ, ще до створення номінацій/</w:t>
            </w:r>
            <w:proofErr w:type="spellStart"/>
            <w:r w:rsidRPr="00ED347C">
              <w:rPr>
                <w:rFonts w:ascii="Times New Roman" w:eastAsia="Times New Roman" w:hAnsi="Times New Roman" w:cs="Times New Roman"/>
                <w:sz w:val="24"/>
                <w:szCs w:val="24"/>
              </w:rPr>
              <w:t>реномінацій</w:t>
            </w:r>
            <w:proofErr w:type="spellEnd"/>
            <w:r w:rsidRPr="00ED347C">
              <w:rPr>
                <w:rFonts w:ascii="Times New Roman" w:eastAsia="Times New Roman" w:hAnsi="Times New Roman" w:cs="Times New Roman"/>
                <w:sz w:val="24"/>
                <w:szCs w:val="24"/>
              </w:rPr>
              <w:t xml:space="preserve">. </w:t>
            </w:r>
          </w:p>
          <w:p w:rsidR="00BF3F2B" w:rsidRPr="00ED347C" w:rsidRDefault="00BF3F2B" w:rsidP="009642C7">
            <w:pPr>
              <w:spacing w:line="216" w:lineRule="auto"/>
              <w:ind w:firstLine="709"/>
              <w:jc w:val="both"/>
              <w:rPr>
                <w:rFonts w:ascii="Times New Roman" w:eastAsia="Times New Roman" w:hAnsi="Times New Roman" w:cs="Times New Roman"/>
                <w:b/>
                <w:sz w:val="24"/>
                <w:szCs w:val="24"/>
                <w:u w:val="single"/>
              </w:rPr>
            </w:pPr>
            <w:r w:rsidRPr="00ED347C">
              <w:rPr>
                <w:rFonts w:ascii="Times New Roman" w:eastAsia="Times New Roman" w:hAnsi="Times New Roman" w:cs="Times New Roman"/>
                <w:sz w:val="24"/>
                <w:szCs w:val="24"/>
              </w:rPr>
              <w:t>Такі замовники завчасно зможуть перевірити наявність ECRB коду у власному кабінеті на платформі оператора газосховищ. Відповідно, це зменшить час обробки номінацій/</w:t>
            </w:r>
            <w:proofErr w:type="spellStart"/>
            <w:r w:rsidRPr="00ED347C">
              <w:rPr>
                <w:rFonts w:ascii="Times New Roman" w:eastAsia="Times New Roman" w:hAnsi="Times New Roman" w:cs="Times New Roman"/>
                <w:sz w:val="24"/>
                <w:szCs w:val="24"/>
              </w:rPr>
              <w:t>реномінацій</w:t>
            </w:r>
            <w:proofErr w:type="spellEnd"/>
            <w:r w:rsidRPr="00ED347C">
              <w:rPr>
                <w:rFonts w:ascii="Times New Roman" w:eastAsia="Times New Roman" w:hAnsi="Times New Roman" w:cs="Times New Roman"/>
                <w:sz w:val="24"/>
                <w:szCs w:val="24"/>
              </w:rPr>
              <w:t xml:space="preserve"> загалом, оскільки замовники послуг, які не включені до відповідних реєстрів учасників оптового енергетичного ринку, не зможуть створити номінацію/</w:t>
            </w:r>
            <w:proofErr w:type="spellStart"/>
            <w:r w:rsidRPr="00ED347C">
              <w:rPr>
                <w:rFonts w:ascii="Times New Roman" w:eastAsia="Times New Roman" w:hAnsi="Times New Roman" w:cs="Times New Roman"/>
                <w:sz w:val="24"/>
                <w:szCs w:val="24"/>
              </w:rPr>
              <w:t>реномінацію</w:t>
            </w:r>
            <w:proofErr w:type="spellEnd"/>
            <w:r w:rsidRPr="00ED347C">
              <w:rPr>
                <w:rFonts w:ascii="Times New Roman" w:eastAsia="Times New Roman" w:hAnsi="Times New Roman" w:cs="Times New Roman"/>
                <w:sz w:val="24"/>
                <w:szCs w:val="24"/>
              </w:rPr>
              <w:t>, і, відповідно, не потрібно буде витрачати час на обробку таких номінацій/</w:t>
            </w:r>
            <w:proofErr w:type="spellStart"/>
            <w:r w:rsidRPr="00ED347C">
              <w:rPr>
                <w:rFonts w:ascii="Times New Roman" w:eastAsia="Times New Roman" w:hAnsi="Times New Roman" w:cs="Times New Roman"/>
                <w:sz w:val="24"/>
                <w:szCs w:val="24"/>
              </w:rPr>
              <w:t>реномінацій</w:t>
            </w:r>
            <w:proofErr w:type="spellEnd"/>
            <w:r w:rsidRPr="00ED347C">
              <w:rPr>
                <w:rFonts w:ascii="Times New Roman" w:eastAsia="Times New Roman" w:hAnsi="Times New Roman" w:cs="Times New Roman"/>
                <w:sz w:val="24"/>
                <w:szCs w:val="24"/>
              </w:rPr>
              <w:t>.</w:t>
            </w:r>
          </w:p>
        </w:tc>
        <w:tc>
          <w:tcPr>
            <w:tcW w:w="4339" w:type="dxa"/>
            <w:noWrap/>
          </w:tcPr>
          <w:p w:rsidR="00BF3F2B" w:rsidRPr="00ED347C" w:rsidRDefault="00BF3F2B" w:rsidP="009642C7">
            <w:pPr>
              <w:spacing w:line="216" w:lineRule="auto"/>
              <w:ind w:firstLine="460"/>
              <w:jc w:val="both"/>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lastRenderedPageBreak/>
              <w:t xml:space="preserve">Попередньо відхиляється у зв’язку з попереднім врахуванням пропозицій щодо виключення вимоги із зазначення інформації щодо </w:t>
            </w:r>
            <w:r w:rsidRPr="00ED347C">
              <w:rPr>
                <w:rFonts w:ascii="Times New Roman" w:eastAsia="Times New Roman" w:hAnsi="Times New Roman" w:cs="Times New Roman"/>
                <w:b/>
                <w:sz w:val="24"/>
                <w:szCs w:val="24"/>
                <w:lang w:val="en-US"/>
              </w:rPr>
              <w:t>ECRB</w:t>
            </w:r>
            <w:r w:rsidRPr="00ED347C">
              <w:rPr>
                <w:rFonts w:ascii="Times New Roman" w:eastAsia="Times New Roman" w:hAnsi="Times New Roman" w:cs="Times New Roman"/>
                <w:b/>
                <w:sz w:val="24"/>
                <w:szCs w:val="24"/>
              </w:rPr>
              <w:t>/</w:t>
            </w:r>
            <w:r w:rsidRPr="00ED347C">
              <w:rPr>
                <w:rFonts w:ascii="Times New Roman" w:eastAsia="Times New Roman" w:hAnsi="Times New Roman" w:cs="Times New Roman"/>
                <w:b/>
                <w:sz w:val="24"/>
                <w:szCs w:val="24"/>
                <w:lang w:val="en-US"/>
              </w:rPr>
              <w:t>ACER</w:t>
            </w:r>
            <w:r w:rsidRPr="00ED347C">
              <w:rPr>
                <w:rFonts w:ascii="Times New Roman" w:eastAsia="Times New Roman" w:hAnsi="Times New Roman" w:cs="Times New Roman"/>
                <w:b/>
                <w:sz w:val="24"/>
                <w:szCs w:val="24"/>
              </w:rPr>
              <w:t xml:space="preserve"> коду в номінаціях/</w:t>
            </w:r>
            <w:proofErr w:type="spellStart"/>
            <w:r w:rsidRPr="00ED347C">
              <w:rPr>
                <w:rFonts w:ascii="Times New Roman" w:eastAsia="Times New Roman" w:hAnsi="Times New Roman" w:cs="Times New Roman"/>
                <w:b/>
                <w:sz w:val="24"/>
                <w:szCs w:val="24"/>
              </w:rPr>
              <w:t>реномінаціях</w:t>
            </w:r>
            <w:proofErr w:type="spellEnd"/>
            <w:r w:rsidRPr="00ED347C">
              <w:rPr>
                <w:rFonts w:ascii="Times New Roman" w:eastAsia="Times New Roman" w:hAnsi="Times New Roman" w:cs="Times New Roman"/>
                <w:b/>
                <w:sz w:val="24"/>
                <w:szCs w:val="24"/>
              </w:rPr>
              <w:t>, торгових сповіщень замовників.</w:t>
            </w:r>
          </w:p>
          <w:p w:rsidR="00BF3F2B" w:rsidRPr="00ED347C" w:rsidRDefault="00BF3F2B" w:rsidP="009642C7">
            <w:pPr>
              <w:pBdr>
                <w:top w:val="nil"/>
                <w:left w:val="nil"/>
                <w:bottom w:val="nil"/>
                <w:right w:val="nil"/>
                <w:between w:val="nil"/>
              </w:pBdr>
              <w:shd w:val="clear" w:color="auto" w:fill="FFFFFF"/>
              <w:spacing w:line="216" w:lineRule="auto"/>
              <w:ind w:firstLine="709"/>
              <w:jc w:val="both"/>
              <w:rPr>
                <w:rFonts w:ascii="Times New Roman" w:eastAsia="Times New Roman" w:hAnsi="Times New Roman" w:cs="Times New Roman"/>
                <w:b/>
                <w:sz w:val="24"/>
                <w:szCs w:val="24"/>
              </w:rPr>
            </w:pPr>
          </w:p>
        </w:tc>
      </w:tr>
      <w:tr w:rsidR="00BF3F2B" w:rsidRPr="00ED347C" w:rsidTr="009642C7">
        <w:tc>
          <w:tcPr>
            <w:tcW w:w="4815" w:type="dxa"/>
            <w:vMerge w:val="restart"/>
            <w:noWrap/>
          </w:tcPr>
          <w:p w:rsidR="00BF3F2B" w:rsidRPr="00ED347C" w:rsidRDefault="00BF3F2B" w:rsidP="009642C7">
            <w:pPr>
              <w:pBdr>
                <w:top w:val="nil"/>
                <w:left w:val="nil"/>
                <w:bottom w:val="nil"/>
                <w:right w:val="nil"/>
                <w:between w:val="nil"/>
              </w:pBdr>
              <w:shd w:val="clear" w:color="auto" w:fill="FFFFFF"/>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2. Номінації/</w:t>
            </w:r>
            <w:proofErr w:type="spellStart"/>
            <w:r w:rsidRPr="00ED347C">
              <w:rPr>
                <w:rFonts w:ascii="Times New Roman" w:eastAsia="Times New Roman" w:hAnsi="Times New Roman" w:cs="Times New Roman"/>
                <w:color w:val="000000"/>
                <w:sz w:val="24"/>
                <w:szCs w:val="24"/>
              </w:rPr>
              <w:t>реномінації</w:t>
            </w:r>
            <w:proofErr w:type="spellEnd"/>
            <w:r w:rsidRPr="00ED347C">
              <w:rPr>
                <w:rFonts w:ascii="Times New Roman" w:eastAsia="Times New Roman" w:hAnsi="Times New Roman" w:cs="Times New Roman"/>
                <w:color w:val="000000"/>
                <w:sz w:val="24"/>
                <w:szCs w:val="24"/>
              </w:rPr>
              <w:t xml:space="preserve"> повинні містити таку інформацію:</w:t>
            </w:r>
          </w:p>
          <w:p w:rsidR="00BF3F2B" w:rsidRPr="00ED347C" w:rsidRDefault="00BF3F2B" w:rsidP="009642C7">
            <w:pPr>
              <w:pBdr>
                <w:top w:val="nil"/>
                <w:left w:val="nil"/>
                <w:bottom w:val="nil"/>
                <w:right w:val="nil"/>
                <w:between w:val="nil"/>
              </w:pBdr>
              <w:shd w:val="clear" w:color="auto" w:fill="FFFFFF"/>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t>ECRB код (для замовника послуг транспортування-резидента);</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t>ECRB код (для замовника послуг транспортування-нерезидента України, який відповідно до Порядку реєстрації має право реєструватися як учасник оптового енергетичного ринку в добровільному порядку та отримав ECRB код);</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b/>
                <w:color w:val="000000"/>
                <w:sz w:val="24"/>
                <w:szCs w:val="24"/>
              </w:rPr>
            </w:pPr>
            <w:r w:rsidRPr="00ED347C">
              <w:rPr>
                <w:rFonts w:ascii="Times New Roman" w:eastAsia="Times New Roman" w:hAnsi="Times New Roman" w:cs="Times New Roman"/>
                <w:b/>
                <w:sz w:val="24"/>
                <w:szCs w:val="24"/>
              </w:rPr>
              <w:t xml:space="preserve">ACER код, виданий </w:t>
            </w:r>
            <w:proofErr w:type="spellStart"/>
            <w:r w:rsidRPr="00ED347C">
              <w:rPr>
                <w:rFonts w:ascii="Times New Roman" w:eastAsia="Times New Roman" w:hAnsi="Times New Roman" w:cs="Times New Roman"/>
                <w:b/>
                <w:sz w:val="24"/>
                <w:szCs w:val="24"/>
              </w:rPr>
              <w:t>Agency</w:t>
            </w:r>
            <w:proofErr w:type="spellEnd"/>
            <w:r w:rsidRPr="00ED347C">
              <w:rPr>
                <w:rFonts w:ascii="Times New Roman" w:eastAsia="Times New Roman" w:hAnsi="Times New Roman" w:cs="Times New Roman"/>
                <w:b/>
                <w:sz w:val="24"/>
                <w:szCs w:val="24"/>
              </w:rPr>
              <w:t xml:space="preserve"> </w:t>
            </w:r>
            <w:proofErr w:type="spellStart"/>
            <w:r w:rsidRPr="00ED347C">
              <w:rPr>
                <w:rFonts w:ascii="Times New Roman" w:eastAsia="Times New Roman" w:hAnsi="Times New Roman" w:cs="Times New Roman"/>
                <w:b/>
                <w:sz w:val="24"/>
                <w:szCs w:val="24"/>
              </w:rPr>
              <w:t>for</w:t>
            </w:r>
            <w:proofErr w:type="spellEnd"/>
            <w:r w:rsidRPr="00ED347C">
              <w:rPr>
                <w:rFonts w:ascii="Times New Roman" w:eastAsia="Times New Roman" w:hAnsi="Times New Roman" w:cs="Times New Roman"/>
                <w:b/>
                <w:sz w:val="24"/>
                <w:szCs w:val="24"/>
              </w:rPr>
              <w:t xml:space="preserve"> </w:t>
            </w:r>
            <w:proofErr w:type="spellStart"/>
            <w:r w:rsidRPr="00ED347C">
              <w:rPr>
                <w:rFonts w:ascii="Times New Roman" w:eastAsia="Times New Roman" w:hAnsi="Times New Roman" w:cs="Times New Roman"/>
                <w:b/>
                <w:sz w:val="24"/>
                <w:szCs w:val="24"/>
              </w:rPr>
              <w:t>the</w:t>
            </w:r>
            <w:proofErr w:type="spellEnd"/>
            <w:r w:rsidRPr="00ED347C">
              <w:rPr>
                <w:rFonts w:ascii="Times New Roman" w:eastAsia="Times New Roman" w:hAnsi="Times New Roman" w:cs="Times New Roman"/>
                <w:b/>
                <w:sz w:val="24"/>
                <w:szCs w:val="24"/>
              </w:rPr>
              <w:t xml:space="preserve"> </w:t>
            </w:r>
            <w:proofErr w:type="spellStart"/>
            <w:r w:rsidRPr="00ED347C">
              <w:rPr>
                <w:rFonts w:ascii="Times New Roman" w:eastAsia="Times New Roman" w:hAnsi="Times New Roman" w:cs="Times New Roman"/>
                <w:b/>
                <w:sz w:val="24"/>
                <w:szCs w:val="24"/>
              </w:rPr>
              <w:t>Cooperation</w:t>
            </w:r>
            <w:proofErr w:type="spellEnd"/>
            <w:r w:rsidRPr="00ED347C">
              <w:rPr>
                <w:rFonts w:ascii="Times New Roman" w:eastAsia="Times New Roman" w:hAnsi="Times New Roman" w:cs="Times New Roman"/>
                <w:b/>
                <w:sz w:val="24"/>
                <w:szCs w:val="24"/>
              </w:rPr>
              <w:t xml:space="preserve"> </w:t>
            </w:r>
            <w:proofErr w:type="spellStart"/>
            <w:r w:rsidRPr="00ED347C">
              <w:rPr>
                <w:rFonts w:ascii="Times New Roman" w:eastAsia="Times New Roman" w:hAnsi="Times New Roman" w:cs="Times New Roman"/>
                <w:b/>
                <w:sz w:val="24"/>
                <w:szCs w:val="24"/>
              </w:rPr>
              <w:t>of</w:t>
            </w:r>
            <w:proofErr w:type="spellEnd"/>
            <w:r w:rsidRPr="00ED347C">
              <w:rPr>
                <w:rFonts w:ascii="Times New Roman" w:eastAsia="Times New Roman" w:hAnsi="Times New Roman" w:cs="Times New Roman"/>
                <w:b/>
                <w:sz w:val="24"/>
                <w:szCs w:val="24"/>
              </w:rPr>
              <w:t xml:space="preserve"> </w:t>
            </w:r>
            <w:proofErr w:type="spellStart"/>
            <w:r w:rsidRPr="00ED347C">
              <w:rPr>
                <w:rFonts w:ascii="Times New Roman" w:eastAsia="Times New Roman" w:hAnsi="Times New Roman" w:cs="Times New Roman"/>
                <w:b/>
                <w:sz w:val="24"/>
                <w:szCs w:val="24"/>
              </w:rPr>
              <w:t>Energy</w:t>
            </w:r>
            <w:proofErr w:type="spellEnd"/>
            <w:r w:rsidRPr="00ED347C">
              <w:rPr>
                <w:rFonts w:ascii="Times New Roman" w:eastAsia="Times New Roman" w:hAnsi="Times New Roman" w:cs="Times New Roman"/>
                <w:b/>
                <w:sz w:val="24"/>
                <w:szCs w:val="24"/>
              </w:rPr>
              <w:t xml:space="preserve"> </w:t>
            </w:r>
            <w:proofErr w:type="spellStart"/>
            <w:r w:rsidRPr="00ED347C">
              <w:rPr>
                <w:rFonts w:ascii="Times New Roman" w:eastAsia="Times New Roman" w:hAnsi="Times New Roman" w:cs="Times New Roman"/>
                <w:b/>
                <w:sz w:val="24"/>
                <w:szCs w:val="24"/>
              </w:rPr>
              <w:t>Regulators</w:t>
            </w:r>
            <w:proofErr w:type="spellEnd"/>
            <w:r w:rsidRPr="00ED347C">
              <w:rPr>
                <w:rFonts w:ascii="Times New Roman" w:eastAsia="Times New Roman" w:hAnsi="Times New Roman" w:cs="Times New Roman"/>
                <w:b/>
                <w:sz w:val="24"/>
                <w:szCs w:val="24"/>
              </w:rPr>
              <w:t xml:space="preserve"> (ACER), або ECRB код, виданий Регуляторним органом Договірної сторони Енергетичного Співтовариства, крім України (для замовника послуг транспортування-нерезидента України, </w:t>
            </w:r>
            <w:r w:rsidRPr="00ED347C">
              <w:rPr>
                <w:rFonts w:ascii="Times New Roman" w:eastAsia="Times New Roman" w:hAnsi="Times New Roman" w:cs="Times New Roman"/>
                <w:b/>
                <w:sz w:val="24"/>
                <w:szCs w:val="24"/>
              </w:rPr>
              <w:lastRenderedPageBreak/>
              <w:t>який має право реєструватися як учасник оптового енергетичного ринку в добровільному порядку та не отримав ECRB код відповідно до Порядку реєстрації);</w:t>
            </w:r>
          </w:p>
          <w:p w:rsidR="00BF3F2B" w:rsidRPr="00ED347C" w:rsidRDefault="00BF3F2B" w:rsidP="009642C7">
            <w:pPr>
              <w:pBdr>
                <w:top w:val="nil"/>
                <w:left w:val="nil"/>
                <w:bottom w:val="nil"/>
                <w:right w:val="nil"/>
                <w:between w:val="nil"/>
              </w:pBdr>
              <w:shd w:val="clear" w:color="auto" w:fill="FFFFFF"/>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w:t>
            </w:r>
          </w:p>
          <w:p w:rsidR="00BF3F2B" w:rsidRPr="00ED347C" w:rsidRDefault="00BF3F2B" w:rsidP="009642C7">
            <w:pPr>
              <w:spacing w:line="216" w:lineRule="auto"/>
              <w:jc w:val="both"/>
              <w:rPr>
                <w:rFonts w:ascii="Times New Roman" w:eastAsia="Times New Roman" w:hAnsi="Times New Roman" w:cs="Times New Roman"/>
                <w:color w:val="000000"/>
                <w:sz w:val="24"/>
                <w:szCs w:val="24"/>
              </w:rPr>
            </w:pPr>
          </w:p>
        </w:tc>
        <w:tc>
          <w:tcPr>
            <w:tcW w:w="5386" w:type="dxa"/>
            <w:noWrap/>
          </w:tcPr>
          <w:p w:rsidR="00BF3F2B" w:rsidRPr="00ED347C" w:rsidRDefault="00BF3F2B" w:rsidP="009642C7">
            <w:pPr>
              <w:spacing w:line="216" w:lineRule="auto"/>
              <w:ind w:firstLine="709"/>
              <w:jc w:val="center"/>
              <w:rPr>
                <w:rFonts w:ascii="Times New Roman" w:eastAsia="Times New Roman" w:hAnsi="Times New Roman" w:cs="Times New Roman"/>
                <w:b/>
                <w:sz w:val="24"/>
                <w:szCs w:val="24"/>
                <w:u w:val="single"/>
              </w:rPr>
            </w:pPr>
            <w:r w:rsidRPr="00ED347C">
              <w:rPr>
                <w:rFonts w:ascii="Times New Roman" w:eastAsia="Times New Roman" w:hAnsi="Times New Roman" w:cs="Times New Roman"/>
                <w:b/>
                <w:sz w:val="24"/>
                <w:szCs w:val="24"/>
                <w:u w:val="single"/>
              </w:rPr>
              <w:lastRenderedPageBreak/>
              <w:t>АТ «Укртрансгаз»</w:t>
            </w:r>
          </w:p>
          <w:p w:rsidR="00BF3F2B" w:rsidRPr="00ED347C" w:rsidRDefault="00BF3F2B" w:rsidP="009642C7">
            <w:pPr>
              <w:spacing w:line="216" w:lineRule="auto"/>
              <w:ind w:right="45" w:firstLine="414"/>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2. Номінації/</w:t>
            </w:r>
            <w:proofErr w:type="spellStart"/>
            <w:r w:rsidRPr="00ED347C">
              <w:rPr>
                <w:rFonts w:ascii="Times New Roman" w:eastAsia="Times New Roman" w:hAnsi="Times New Roman" w:cs="Times New Roman"/>
                <w:sz w:val="24"/>
                <w:szCs w:val="24"/>
              </w:rPr>
              <w:t>реномінації</w:t>
            </w:r>
            <w:proofErr w:type="spellEnd"/>
            <w:r w:rsidRPr="00ED347C">
              <w:rPr>
                <w:rFonts w:ascii="Times New Roman" w:eastAsia="Times New Roman" w:hAnsi="Times New Roman" w:cs="Times New Roman"/>
                <w:sz w:val="24"/>
                <w:szCs w:val="24"/>
              </w:rPr>
              <w:t xml:space="preserve"> повинні містити таку інформацію:</w:t>
            </w:r>
          </w:p>
          <w:p w:rsidR="00BF3F2B" w:rsidRPr="00ED347C" w:rsidRDefault="00BF3F2B" w:rsidP="009642C7">
            <w:pPr>
              <w:spacing w:line="216" w:lineRule="auto"/>
              <w:ind w:right="45" w:firstLine="414"/>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w:t>
            </w:r>
          </w:p>
          <w:p w:rsidR="00BF3F2B" w:rsidRPr="00ED347C" w:rsidRDefault="00BF3F2B" w:rsidP="009642C7">
            <w:pPr>
              <w:spacing w:line="216" w:lineRule="auto"/>
              <w:ind w:right="45" w:firstLine="414"/>
              <w:jc w:val="both"/>
              <w:rPr>
                <w:rFonts w:ascii="Times New Roman" w:eastAsia="Times New Roman" w:hAnsi="Times New Roman" w:cs="Times New Roman"/>
                <w:b/>
                <w:strike/>
                <w:sz w:val="24"/>
                <w:szCs w:val="24"/>
              </w:rPr>
            </w:pPr>
            <w:r w:rsidRPr="00ED347C">
              <w:rPr>
                <w:rFonts w:ascii="Times New Roman" w:eastAsia="Times New Roman" w:hAnsi="Times New Roman" w:cs="Times New Roman"/>
                <w:b/>
                <w:strike/>
                <w:sz w:val="24"/>
                <w:szCs w:val="24"/>
              </w:rPr>
              <w:t>ECRB код (для замовника послуг транспортування-резидента);</w:t>
            </w:r>
          </w:p>
          <w:p w:rsidR="00BF3F2B" w:rsidRPr="00ED347C" w:rsidRDefault="00BF3F2B" w:rsidP="009642C7">
            <w:pPr>
              <w:spacing w:line="216" w:lineRule="auto"/>
              <w:ind w:right="45" w:firstLine="414"/>
              <w:jc w:val="both"/>
              <w:rPr>
                <w:rFonts w:ascii="Times New Roman" w:eastAsia="Times New Roman" w:hAnsi="Times New Roman" w:cs="Times New Roman"/>
                <w:b/>
                <w:strike/>
                <w:sz w:val="24"/>
                <w:szCs w:val="24"/>
              </w:rPr>
            </w:pPr>
            <w:r w:rsidRPr="00ED347C">
              <w:rPr>
                <w:rFonts w:ascii="Times New Roman" w:eastAsia="Times New Roman" w:hAnsi="Times New Roman" w:cs="Times New Roman"/>
                <w:b/>
                <w:strike/>
                <w:sz w:val="24"/>
                <w:szCs w:val="24"/>
              </w:rPr>
              <w:t>ECRB код (для замовника послуг транспортування-нерезидента України, який відповідно до Порядку реєстрації має право реєструватися як учасник оптового енергетичного ринку в добровільному порядку та отримав ECRB код);</w:t>
            </w:r>
          </w:p>
          <w:p w:rsidR="00BF3F2B" w:rsidRPr="00ED347C" w:rsidRDefault="00BF3F2B" w:rsidP="009642C7">
            <w:pPr>
              <w:spacing w:line="216" w:lineRule="auto"/>
              <w:ind w:right="45" w:firstLine="414"/>
              <w:jc w:val="both"/>
              <w:rPr>
                <w:rFonts w:ascii="Times New Roman" w:eastAsia="Times New Roman" w:hAnsi="Times New Roman" w:cs="Times New Roman"/>
                <w:b/>
                <w:strike/>
                <w:sz w:val="24"/>
                <w:szCs w:val="24"/>
              </w:rPr>
            </w:pPr>
            <w:r w:rsidRPr="00ED347C">
              <w:rPr>
                <w:rFonts w:ascii="Times New Roman" w:eastAsia="Times New Roman" w:hAnsi="Times New Roman" w:cs="Times New Roman"/>
                <w:b/>
                <w:strike/>
                <w:sz w:val="24"/>
                <w:szCs w:val="24"/>
              </w:rPr>
              <w:t xml:space="preserve">ACER код, виданий </w:t>
            </w:r>
            <w:proofErr w:type="spellStart"/>
            <w:r w:rsidRPr="00ED347C">
              <w:rPr>
                <w:rFonts w:ascii="Times New Roman" w:eastAsia="Times New Roman" w:hAnsi="Times New Roman" w:cs="Times New Roman"/>
                <w:b/>
                <w:strike/>
                <w:sz w:val="24"/>
                <w:szCs w:val="24"/>
              </w:rPr>
              <w:t>Agency</w:t>
            </w:r>
            <w:proofErr w:type="spellEnd"/>
            <w:r w:rsidRPr="00ED347C">
              <w:rPr>
                <w:rFonts w:ascii="Times New Roman" w:eastAsia="Times New Roman" w:hAnsi="Times New Roman" w:cs="Times New Roman"/>
                <w:b/>
                <w:strike/>
                <w:sz w:val="24"/>
                <w:szCs w:val="24"/>
              </w:rPr>
              <w:t xml:space="preserve"> </w:t>
            </w:r>
            <w:proofErr w:type="spellStart"/>
            <w:r w:rsidRPr="00ED347C">
              <w:rPr>
                <w:rFonts w:ascii="Times New Roman" w:eastAsia="Times New Roman" w:hAnsi="Times New Roman" w:cs="Times New Roman"/>
                <w:b/>
                <w:strike/>
                <w:sz w:val="24"/>
                <w:szCs w:val="24"/>
              </w:rPr>
              <w:t>for</w:t>
            </w:r>
            <w:proofErr w:type="spellEnd"/>
            <w:r w:rsidRPr="00ED347C">
              <w:rPr>
                <w:rFonts w:ascii="Times New Roman" w:eastAsia="Times New Roman" w:hAnsi="Times New Roman" w:cs="Times New Roman"/>
                <w:b/>
                <w:strike/>
                <w:sz w:val="24"/>
                <w:szCs w:val="24"/>
              </w:rPr>
              <w:t xml:space="preserve"> </w:t>
            </w:r>
            <w:proofErr w:type="spellStart"/>
            <w:r w:rsidRPr="00ED347C">
              <w:rPr>
                <w:rFonts w:ascii="Times New Roman" w:eastAsia="Times New Roman" w:hAnsi="Times New Roman" w:cs="Times New Roman"/>
                <w:b/>
                <w:strike/>
                <w:sz w:val="24"/>
                <w:szCs w:val="24"/>
              </w:rPr>
              <w:t>the</w:t>
            </w:r>
            <w:proofErr w:type="spellEnd"/>
            <w:r w:rsidRPr="00ED347C">
              <w:rPr>
                <w:rFonts w:ascii="Times New Roman" w:eastAsia="Times New Roman" w:hAnsi="Times New Roman" w:cs="Times New Roman"/>
                <w:b/>
                <w:strike/>
                <w:sz w:val="24"/>
                <w:szCs w:val="24"/>
              </w:rPr>
              <w:t xml:space="preserve"> </w:t>
            </w:r>
            <w:proofErr w:type="spellStart"/>
            <w:r w:rsidRPr="00ED347C">
              <w:rPr>
                <w:rFonts w:ascii="Times New Roman" w:eastAsia="Times New Roman" w:hAnsi="Times New Roman" w:cs="Times New Roman"/>
                <w:b/>
                <w:strike/>
                <w:sz w:val="24"/>
                <w:szCs w:val="24"/>
              </w:rPr>
              <w:t>Cooperation</w:t>
            </w:r>
            <w:proofErr w:type="spellEnd"/>
            <w:r w:rsidRPr="00ED347C">
              <w:rPr>
                <w:rFonts w:ascii="Times New Roman" w:eastAsia="Times New Roman" w:hAnsi="Times New Roman" w:cs="Times New Roman"/>
                <w:b/>
                <w:strike/>
                <w:sz w:val="24"/>
                <w:szCs w:val="24"/>
              </w:rPr>
              <w:t xml:space="preserve"> </w:t>
            </w:r>
            <w:proofErr w:type="spellStart"/>
            <w:r w:rsidRPr="00ED347C">
              <w:rPr>
                <w:rFonts w:ascii="Times New Roman" w:eastAsia="Times New Roman" w:hAnsi="Times New Roman" w:cs="Times New Roman"/>
                <w:b/>
                <w:strike/>
                <w:sz w:val="24"/>
                <w:szCs w:val="24"/>
              </w:rPr>
              <w:t>of</w:t>
            </w:r>
            <w:proofErr w:type="spellEnd"/>
            <w:r w:rsidRPr="00ED347C">
              <w:rPr>
                <w:rFonts w:ascii="Times New Roman" w:eastAsia="Times New Roman" w:hAnsi="Times New Roman" w:cs="Times New Roman"/>
                <w:b/>
                <w:strike/>
                <w:sz w:val="24"/>
                <w:szCs w:val="24"/>
              </w:rPr>
              <w:t xml:space="preserve"> </w:t>
            </w:r>
            <w:proofErr w:type="spellStart"/>
            <w:r w:rsidRPr="00ED347C">
              <w:rPr>
                <w:rFonts w:ascii="Times New Roman" w:eastAsia="Times New Roman" w:hAnsi="Times New Roman" w:cs="Times New Roman"/>
                <w:b/>
                <w:strike/>
                <w:sz w:val="24"/>
                <w:szCs w:val="24"/>
              </w:rPr>
              <w:t>Energy</w:t>
            </w:r>
            <w:proofErr w:type="spellEnd"/>
            <w:r w:rsidRPr="00ED347C">
              <w:rPr>
                <w:rFonts w:ascii="Times New Roman" w:eastAsia="Times New Roman" w:hAnsi="Times New Roman" w:cs="Times New Roman"/>
                <w:b/>
                <w:strike/>
                <w:sz w:val="24"/>
                <w:szCs w:val="24"/>
              </w:rPr>
              <w:t xml:space="preserve"> </w:t>
            </w:r>
            <w:proofErr w:type="spellStart"/>
            <w:r w:rsidRPr="00ED347C">
              <w:rPr>
                <w:rFonts w:ascii="Times New Roman" w:eastAsia="Times New Roman" w:hAnsi="Times New Roman" w:cs="Times New Roman"/>
                <w:b/>
                <w:strike/>
                <w:sz w:val="24"/>
                <w:szCs w:val="24"/>
              </w:rPr>
              <w:t>Regulators</w:t>
            </w:r>
            <w:proofErr w:type="spellEnd"/>
            <w:r w:rsidRPr="00ED347C">
              <w:rPr>
                <w:rFonts w:ascii="Times New Roman" w:eastAsia="Times New Roman" w:hAnsi="Times New Roman" w:cs="Times New Roman"/>
                <w:b/>
                <w:strike/>
                <w:sz w:val="24"/>
                <w:szCs w:val="24"/>
              </w:rPr>
              <w:t xml:space="preserve"> (ACER), або ECRB код, виданий Регуляторним органом Договірної сторони Енергетичного Співтовариства, крім України (для замовника послуг транспортування-нерезидента України, </w:t>
            </w:r>
            <w:r w:rsidRPr="00ED347C">
              <w:rPr>
                <w:rFonts w:ascii="Times New Roman" w:eastAsia="Times New Roman" w:hAnsi="Times New Roman" w:cs="Times New Roman"/>
                <w:b/>
                <w:strike/>
                <w:sz w:val="24"/>
                <w:szCs w:val="24"/>
              </w:rPr>
              <w:lastRenderedPageBreak/>
              <w:t>який має право реєструватися як учасник оптового енергетичного ринку в добровільному порядку та не отримав ECRB код відповідно до Порядку реєстрації);</w:t>
            </w:r>
          </w:p>
          <w:p w:rsidR="00BF3F2B" w:rsidRPr="00ED347C" w:rsidRDefault="00BF3F2B" w:rsidP="009642C7">
            <w:pPr>
              <w:spacing w:line="216" w:lineRule="auto"/>
              <w:ind w:firstLine="709"/>
              <w:jc w:val="center"/>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t>Обґрунтування</w:t>
            </w: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 xml:space="preserve">Пропонується залишити без змін чинну редакцію. </w:t>
            </w: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Інформація про ACER коди, що видані замовникам послуг транспортування, мають контролюватися Оператором ГТС.</w:t>
            </w: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При обробці номінацій/</w:t>
            </w:r>
            <w:proofErr w:type="spellStart"/>
            <w:r w:rsidRPr="00ED347C">
              <w:rPr>
                <w:rFonts w:ascii="Times New Roman" w:eastAsia="Times New Roman" w:hAnsi="Times New Roman" w:cs="Times New Roman"/>
                <w:sz w:val="24"/>
                <w:szCs w:val="24"/>
              </w:rPr>
              <w:t>реномінацій</w:t>
            </w:r>
            <w:proofErr w:type="spellEnd"/>
            <w:r w:rsidRPr="00ED347C">
              <w:rPr>
                <w:rFonts w:ascii="Times New Roman" w:eastAsia="Times New Roman" w:hAnsi="Times New Roman" w:cs="Times New Roman"/>
                <w:sz w:val="24"/>
                <w:szCs w:val="24"/>
              </w:rPr>
              <w:t xml:space="preserve"> мають виявлятися факти відсутності коду у замовника транспортування ECRB-коду або ACER коду (для нерезидента). </w:t>
            </w:r>
          </w:p>
          <w:p w:rsidR="00BF3F2B" w:rsidRPr="00ED347C" w:rsidRDefault="00BF3F2B" w:rsidP="009642C7">
            <w:pPr>
              <w:spacing w:line="216" w:lineRule="auto"/>
              <w:ind w:firstLine="709"/>
              <w:jc w:val="both"/>
              <w:rPr>
                <w:rFonts w:ascii="Times New Roman" w:eastAsia="Times New Roman" w:hAnsi="Times New Roman" w:cs="Times New Roman"/>
                <w:b/>
                <w:sz w:val="24"/>
                <w:szCs w:val="24"/>
                <w:u w:val="single"/>
              </w:rPr>
            </w:pPr>
            <w:r w:rsidRPr="00ED347C">
              <w:rPr>
                <w:rFonts w:ascii="Times New Roman" w:eastAsia="Times New Roman" w:hAnsi="Times New Roman" w:cs="Times New Roman"/>
                <w:sz w:val="24"/>
                <w:szCs w:val="24"/>
              </w:rPr>
              <w:t>Наслідком цього буде відхилення номінацій/</w:t>
            </w:r>
            <w:proofErr w:type="spellStart"/>
            <w:r w:rsidRPr="00ED347C">
              <w:rPr>
                <w:rFonts w:ascii="Times New Roman" w:eastAsia="Times New Roman" w:hAnsi="Times New Roman" w:cs="Times New Roman"/>
                <w:sz w:val="24"/>
                <w:szCs w:val="24"/>
              </w:rPr>
              <w:t>реномінацій</w:t>
            </w:r>
            <w:proofErr w:type="spellEnd"/>
            <w:r w:rsidRPr="00ED347C">
              <w:rPr>
                <w:rFonts w:ascii="Times New Roman" w:eastAsia="Times New Roman" w:hAnsi="Times New Roman" w:cs="Times New Roman"/>
                <w:sz w:val="24"/>
                <w:szCs w:val="24"/>
              </w:rPr>
              <w:t xml:space="preserve"> з підстав, передбачених пунктом 14 глави 1 розділу ХІ Кодексу ГТС з боку Оператора ГТС, що, у свою чергу, призведе до відхилення номінації Оператором газосховищ з підстав, передбачених главою 4 розділу ІХ Кодексу газосховищ.</w:t>
            </w:r>
          </w:p>
        </w:tc>
        <w:tc>
          <w:tcPr>
            <w:tcW w:w="4339" w:type="dxa"/>
            <w:noWrap/>
          </w:tcPr>
          <w:p w:rsidR="00BF3F2B" w:rsidRPr="00ED347C" w:rsidRDefault="00BF3F2B" w:rsidP="009642C7">
            <w:pPr>
              <w:pBdr>
                <w:top w:val="nil"/>
                <w:left w:val="nil"/>
                <w:bottom w:val="nil"/>
                <w:right w:val="nil"/>
                <w:between w:val="nil"/>
              </w:pBdr>
              <w:shd w:val="clear" w:color="auto" w:fill="FFFFFF"/>
              <w:spacing w:line="216" w:lineRule="auto"/>
              <w:ind w:firstLine="709"/>
              <w:jc w:val="both"/>
              <w:rPr>
                <w:rFonts w:ascii="Times New Roman" w:eastAsia="Times New Roman" w:hAnsi="Times New Roman" w:cs="Times New Roman"/>
                <w:b/>
                <w:color w:val="000000"/>
                <w:sz w:val="24"/>
                <w:szCs w:val="24"/>
              </w:rPr>
            </w:pPr>
            <w:r w:rsidRPr="00ED347C">
              <w:rPr>
                <w:rFonts w:ascii="Times New Roman" w:eastAsia="Times New Roman" w:hAnsi="Times New Roman" w:cs="Times New Roman"/>
                <w:b/>
                <w:color w:val="000000"/>
                <w:sz w:val="24"/>
                <w:szCs w:val="24"/>
              </w:rPr>
              <w:lastRenderedPageBreak/>
              <w:t>Попередньо приймається</w:t>
            </w:r>
          </w:p>
        </w:tc>
      </w:tr>
      <w:tr w:rsidR="00BF3F2B" w:rsidRPr="00ED347C" w:rsidTr="009642C7">
        <w:tc>
          <w:tcPr>
            <w:tcW w:w="4815" w:type="dxa"/>
            <w:vMerge/>
            <w:noWrap/>
          </w:tcPr>
          <w:p w:rsidR="00BF3F2B" w:rsidRPr="00ED347C" w:rsidRDefault="00BF3F2B" w:rsidP="009642C7">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5386" w:type="dxa"/>
            <w:noWrap/>
          </w:tcPr>
          <w:p w:rsidR="00BF3F2B" w:rsidRPr="00ED347C" w:rsidRDefault="00BF3F2B" w:rsidP="009642C7">
            <w:pPr>
              <w:spacing w:line="216" w:lineRule="auto"/>
              <w:ind w:firstLine="709"/>
              <w:jc w:val="center"/>
              <w:rPr>
                <w:rFonts w:ascii="Times New Roman" w:eastAsia="Times New Roman" w:hAnsi="Times New Roman" w:cs="Times New Roman"/>
                <w:b/>
                <w:sz w:val="24"/>
                <w:szCs w:val="24"/>
                <w:u w:val="single"/>
              </w:rPr>
            </w:pPr>
            <w:proofErr w:type="spellStart"/>
            <w:r w:rsidRPr="00ED347C">
              <w:rPr>
                <w:rFonts w:ascii="Times New Roman" w:eastAsia="Times New Roman" w:hAnsi="Times New Roman" w:cs="Times New Roman"/>
                <w:b/>
                <w:sz w:val="24"/>
                <w:szCs w:val="24"/>
                <w:u w:val="single"/>
              </w:rPr>
              <w:t>Бакулін</w:t>
            </w:r>
            <w:proofErr w:type="spellEnd"/>
            <w:r w:rsidRPr="00ED347C">
              <w:rPr>
                <w:rFonts w:ascii="Times New Roman" w:eastAsia="Times New Roman" w:hAnsi="Times New Roman" w:cs="Times New Roman"/>
                <w:b/>
                <w:sz w:val="24"/>
                <w:szCs w:val="24"/>
                <w:u w:val="single"/>
              </w:rPr>
              <w:t xml:space="preserve"> О. Ю. </w:t>
            </w:r>
          </w:p>
          <w:p w:rsidR="00BF3F2B" w:rsidRPr="00ED347C" w:rsidRDefault="00BF3F2B" w:rsidP="009642C7">
            <w:pPr>
              <w:spacing w:line="216" w:lineRule="auto"/>
              <w:ind w:firstLine="709"/>
              <w:jc w:val="both"/>
              <w:rPr>
                <w:rFonts w:ascii="Times New Roman" w:eastAsia="Times New Roman" w:hAnsi="Times New Roman" w:cs="Times New Roman"/>
                <w:b/>
                <w:i/>
                <w:sz w:val="24"/>
                <w:szCs w:val="24"/>
              </w:rPr>
            </w:pPr>
            <w:r w:rsidRPr="00ED347C">
              <w:rPr>
                <w:rFonts w:ascii="Times New Roman" w:eastAsia="Times New Roman" w:hAnsi="Times New Roman" w:cs="Times New Roman"/>
                <w:b/>
                <w:i/>
                <w:sz w:val="24"/>
                <w:szCs w:val="24"/>
              </w:rPr>
              <w:t>Не приймати</w:t>
            </w:r>
          </w:p>
          <w:p w:rsidR="00BF3F2B" w:rsidRPr="00ED347C" w:rsidRDefault="00BF3F2B" w:rsidP="009642C7">
            <w:pPr>
              <w:spacing w:line="216" w:lineRule="auto"/>
              <w:ind w:firstLine="709"/>
              <w:jc w:val="both"/>
              <w:rPr>
                <w:rFonts w:ascii="Times New Roman" w:eastAsia="Times New Roman" w:hAnsi="Times New Roman" w:cs="Times New Roman"/>
                <w:color w:val="000000"/>
                <w:sz w:val="24"/>
                <w:szCs w:val="24"/>
              </w:rPr>
            </w:pPr>
          </w:p>
          <w:p w:rsidR="00BF3F2B" w:rsidRPr="00ED347C" w:rsidRDefault="00BF3F2B" w:rsidP="009642C7">
            <w:pPr>
              <w:spacing w:line="216" w:lineRule="auto"/>
              <w:ind w:firstLine="709"/>
              <w:jc w:val="center"/>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t>Обґрунтування</w:t>
            </w: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Для надання послуг зберігання, закачування, відбору, оператору ГС не має необхідності отримувати таку інформацію.</w:t>
            </w:r>
          </w:p>
          <w:p w:rsidR="00BF3F2B" w:rsidRPr="00ED347C" w:rsidRDefault="00BF3F2B" w:rsidP="009642C7">
            <w:pPr>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sz w:val="24"/>
                <w:szCs w:val="24"/>
              </w:rPr>
              <w:t>Реєстрація замовника послуг транспортування природного газу як суб’єкта оптового енергетичного ринку між собою не пов’язані.</w:t>
            </w:r>
          </w:p>
        </w:tc>
        <w:tc>
          <w:tcPr>
            <w:tcW w:w="4339" w:type="dxa"/>
            <w:noWrap/>
          </w:tcPr>
          <w:p w:rsidR="00BF3F2B" w:rsidRPr="00ED347C" w:rsidRDefault="00BF3F2B" w:rsidP="009642C7">
            <w:pPr>
              <w:spacing w:line="216" w:lineRule="auto"/>
              <w:ind w:firstLine="700"/>
              <w:jc w:val="both"/>
              <w:rPr>
                <w:rFonts w:ascii="Times New Roman" w:eastAsia="Times New Roman" w:hAnsi="Times New Roman" w:cs="Times New Roman"/>
                <w:b/>
                <w:sz w:val="24"/>
                <w:szCs w:val="24"/>
              </w:rPr>
            </w:pPr>
            <w:r w:rsidRPr="00ED347C">
              <w:rPr>
                <w:rFonts w:ascii="Times New Roman" w:eastAsia="Times New Roman" w:hAnsi="Times New Roman" w:cs="Times New Roman"/>
                <w:b/>
                <w:color w:val="000000"/>
                <w:sz w:val="24"/>
                <w:szCs w:val="24"/>
              </w:rPr>
              <w:t>Попередньо приймається</w:t>
            </w: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p>
        </w:tc>
      </w:tr>
      <w:tr w:rsidR="00BF3F2B" w:rsidRPr="00ED347C" w:rsidTr="009642C7">
        <w:tc>
          <w:tcPr>
            <w:tcW w:w="4815" w:type="dxa"/>
            <w:vMerge w:val="restart"/>
            <w:noWrap/>
          </w:tcPr>
          <w:p w:rsidR="00BF3F2B" w:rsidRPr="00ED347C" w:rsidRDefault="00BF3F2B" w:rsidP="009642C7">
            <w:pPr>
              <w:pBdr>
                <w:top w:val="nil"/>
                <w:left w:val="nil"/>
                <w:bottom w:val="nil"/>
                <w:right w:val="nil"/>
                <w:between w:val="nil"/>
              </w:pBdr>
              <w:shd w:val="clear" w:color="auto" w:fill="FFFFFF"/>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10. Оператор газосховища відхиляє номінації/</w:t>
            </w:r>
            <w:proofErr w:type="spellStart"/>
            <w:r w:rsidRPr="00ED347C">
              <w:rPr>
                <w:rFonts w:ascii="Times New Roman" w:eastAsia="Times New Roman" w:hAnsi="Times New Roman" w:cs="Times New Roman"/>
                <w:color w:val="000000"/>
                <w:sz w:val="24"/>
                <w:szCs w:val="24"/>
              </w:rPr>
              <w:t>реномінації</w:t>
            </w:r>
            <w:proofErr w:type="spellEnd"/>
            <w:r w:rsidRPr="00ED347C">
              <w:rPr>
                <w:rFonts w:ascii="Times New Roman" w:eastAsia="Times New Roman" w:hAnsi="Times New Roman" w:cs="Times New Roman"/>
                <w:color w:val="000000"/>
                <w:sz w:val="24"/>
                <w:szCs w:val="24"/>
              </w:rPr>
              <w:t xml:space="preserve"> за умови:</w:t>
            </w:r>
          </w:p>
          <w:p w:rsidR="00BF3F2B" w:rsidRPr="00ED347C" w:rsidRDefault="00BF3F2B" w:rsidP="009642C7">
            <w:pPr>
              <w:pBdr>
                <w:top w:val="nil"/>
                <w:left w:val="nil"/>
                <w:bottom w:val="nil"/>
                <w:right w:val="nil"/>
                <w:between w:val="nil"/>
              </w:pBdr>
              <w:shd w:val="clear" w:color="auto" w:fill="FFFFFF"/>
              <w:spacing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lastRenderedPageBreak/>
              <w:t>…</w:t>
            </w:r>
          </w:p>
          <w:p w:rsidR="00BF3F2B" w:rsidRPr="00ED347C" w:rsidRDefault="00BF3F2B" w:rsidP="009642C7">
            <w:pPr>
              <w:pBdr>
                <w:top w:val="nil"/>
                <w:left w:val="nil"/>
                <w:bottom w:val="nil"/>
                <w:right w:val="nil"/>
                <w:between w:val="nil"/>
              </w:pBdr>
              <w:tabs>
                <w:tab w:val="left" w:pos="426"/>
              </w:tabs>
              <w:spacing w:line="216" w:lineRule="auto"/>
              <w:ind w:firstLine="709"/>
              <w:jc w:val="both"/>
              <w:rPr>
                <w:rFonts w:ascii="Times New Roman" w:eastAsia="Times New Roman" w:hAnsi="Times New Roman" w:cs="Times New Roman"/>
                <w:b/>
                <w:color w:val="000000"/>
                <w:sz w:val="24"/>
                <w:szCs w:val="24"/>
              </w:rPr>
            </w:pPr>
            <w:r w:rsidRPr="00ED347C">
              <w:rPr>
                <w:rFonts w:ascii="Times New Roman" w:eastAsia="Times New Roman" w:hAnsi="Times New Roman" w:cs="Times New Roman"/>
                <w:b/>
                <w:color w:val="000000"/>
                <w:sz w:val="24"/>
                <w:szCs w:val="24"/>
              </w:rPr>
              <w:t>відсутності замовника у реєстрі учасників оптового енергетичного ринку, оприлюдненого Регулятором у день подання номінації/</w:t>
            </w:r>
            <w:proofErr w:type="spellStart"/>
            <w:r w:rsidRPr="00ED347C">
              <w:rPr>
                <w:rFonts w:ascii="Times New Roman" w:eastAsia="Times New Roman" w:hAnsi="Times New Roman" w:cs="Times New Roman"/>
                <w:b/>
                <w:color w:val="000000"/>
                <w:sz w:val="24"/>
                <w:szCs w:val="24"/>
              </w:rPr>
              <w:t>реномінації</w:t>
            </w:r>
            <w:proofErr w:type="spellEnd"/>
            <w:r w:rsidRPr="00ED347C">
              <w:rPr>
                <w:rFonts w:ascii="Times New Roman" w:eastAsia="Times New Roman" w:hAnsi="Times New Roman" w:cs="Times New Roman"/>
                <w:b/>
                <w:color w:val="000000"/>
                <w:sz w:val="24"/>
                <w:szCs w:val="24"/>
              </w:rPr>
              <w:t xml:space="preserve"> (крім замовника-нерезидента України, який відповідно до Порядку реєстрації має право реєструватися як учасник оптового енергетичного ринку в добровільному порядку);</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b/>
                <w:color w:val="000000"/>
                <w:sz w:val="24"/>
                <w:szCs w:val="24"/>
              </w:rPr>
            </w:pPr>
            <w:r w:rsidRPr="00ED347C">
              <w:rPr>
                <w:rFonts w:ascii="Times New Roman" w:eastAsia="Times New Roman" w:hAnsi="Times New Roman" w:cs="Times New Roman"/>
                <w:b/>
                <w:sz w:val="24"/>
                <w:szCs w:val="24"/>
              </w:rPr>
              <w:t xml:space="preserve">відсутність замовника-нерезидента України, який відповідно до Порядку реєстрації має право реєструватися як учасник оптового енергетичного ринку в добровільному порядку, у реєстрі учасників оптового енергетичного ринку </w:t>
            </w:r>
            <w:proofErr w:type="spellStart"/>
            <w:r w:rsidRPr="00ED347C">
              <w:rPr>
                <w:rFonts w:ascii="Times New Roman" w:eastAsia="Times New Roman" w:hAnsi="Times New Roman" w:cs="Times New Roman"/>
                <w:b/>
                <w:sz w:val="24"/>
                <w:szCs w:val="24"/>
              </w:rPr>
              <w:t>Agency</w:t>
            </w:r>
            <w:proofErr w:type="spellEnd"/>
            <w:r w:rsidRPr="00ED347C">
              <w:rPr>
                <w:rFonts w:ascii="Times New Roman" w:eastAsia="Times New Roman" w:hAnsi="Times New Roman" w:cs="Times New Roman"/>
                <w:b/>
                <w:sz w:val="24"/>
                <w:szCs w:val="24"/>
              </w:rPr>
              <w:t xml:space="preserve"> </w:t>
            </w:r>
            <w:proofErr w:type="spellStart"/>
            <w:r w:rsidRPr="00ED347C">
              <w:rPr>
                <w:rFonts w:ascii="Times New Roman" w:eastAsia="Times New Roman" w:hAnsi="Times New Roman" w:cs="Times New Roman"/>
                <w:b/>
                <w:sz w:val="24"/>
                <w:szCs w:val="24"/>
              </w:rPr>
              <w:t>for</w:t>
            </w:r>
            <w:proofErr w:type="spellEnd"/>
            <w:r w:rsidRPr="00ED347C">
              <w:rPr>
                <w:rFonts w:ascii="Times New Roman" w:eastAsia="Times New Roman" w:hAnsi="Times New Roman" w:cs="Times New Roman"/>
                <w:b/>
                <w:sz w:val="24"/>
                <w:szCs w:val="24"/>
              </w:rPr>
              <w:t xml:space="preserve"> </w:t>
            </w:r>
            <w:proofErr w:type="spellStart"/>
            <w:r w:rsidRPr="00ED347C">
              <w:rPr>
                <w:rFonts w:ascii="Times New Roman" w:eastAsia="Times New Roman" w:hAnsi="Times New Roman" w:cs="Times New Roman"/>
                <w:b/>
                <w:sz w:val="24"/>
                <w:szCs w:val="24"/>
              </w:rPr>
              <w:t>the</w:t>
            </w:r>
            <w:proofErr w:type="spellEnd"/>
            <w:r w:rsidRPr="00ED347C">
              <w:rPr>
                <w:rFonts w:ascii="Times New Roman" w:eastAsia="Times New Roman" w:hAnsi="Times New Roman" w:cs="Times New Roman"/>
                <w:b/>
                <w:sz w:val="24"/>
                <w:szCs w:val="24"/>
              </w:rPr>
              <w:t xml:space="preserve"> </w:t>
            </w:r>
            <w:proofErr w:type="spellStart"/>
            <w:r w:rsidRPr="00ED347C">
              <w:rPr>
                <w:rFonts w:ascii="Times New Roman" w:eastAsia="Times New Roman" w:hAnsi="Times New Roman" w:cs="Times New Roman"/>
                <w:b/>
                <w:sz w:val="24"/>
                <w:szCs w:val="24"/>
              </w:rPr>
              <w:t>Cooperation</w:t>
            </w:r>
            <w:proofErr w:type="spellEnd"/>
            <w:r w:rsidRPr="00ED347C">
              <w:rPr>
                <w:rFonts w:ascii="Times New Roman" w:eastAsia="Times New Roman" w:hAnsi="Times New Roman" w:cs="Times New Roman"/>
                <w:b/>
                <w:sz w:val="24"/>
                <w:szCs w:val="24"/>
              </w:rPr>
              <w:t xml:space="preserve"> </w:t>
            </w:r>
            <w:proofErr w:type="spellStart"/>
            <w:r w:rsidRPr="00ED347C">
              <w:rPr>
                <w:rFonts w:ascii="Times New Roman" w:eastAsia="Times New Roman" w:hAnsi="Times New Roman" w:cs="Times New Roman"/>
                <w:b/>
                <w:sz w:val="24"/>
                <w:szCs w:val="24"/>
              </w:rPr>
              <w:t>of</w:t>
            </w:r>
            <w:proofErr w:type="spellEnd"/>
            <w:r w:rsidRPr="00ED347C">
              <w:rPr>
                <w:rFonts w:ascii="Times New Roman" w:eastAsia="Times New Roman" w:hAnsi="Times New Roman" w:cs="Times New Roman"/>
                <w:b/>
                <w:sz w:val="24"/>
                <w:szCs w:val="24"/>
              </w:rPr>
              <w:t xml:space="preserve"> </w:t>
            </w:r>
            <w:proofErr w:type="spellStart"/>
            <w:r w:rsidRPr="00ED347C">
              <w:rPr>
                <w:rFonts w:ascii="Times New Roman" w:eastAsia="Times New Roman" w:hAnsi="Times New Roman" w:cs="Times New Roman"/>
                <w:b/>
                <w:sz w:val="24"/>
                <w:szCs w:val="24"/>
              </w:rPr>
              <w:t>Energy</w:t>
            </w:r>
            <w:proofErr w:type="spellEnd"/>
            <w:r w:rsidRPr="00ED347C">
              <w:rPr>
                <w:rFonts w:ascii="Times New Roman" w:eastAsia="Times New Roman" w:hAnsi="Times New Roman" w:cs="Times New Roman"/>
                <w:b/>
                <w:sz w:val="24"/>
                <w:szCs w:val="24"/>
              </w:rPr>
              <w:t xml:space="preserve"> </w:t>
            </w:r>
            <w:proofErr w:type="spellStart"/>
            <w:r w:rsidRPr="00ED347C">
              <w:rPr>
                <w:rFonts w:ascii="Times New Roman" w:eastAsia="Times New Roman" w:hAnsi="Times New Roman" w:cs="Times New Roman"/>
                <w:b/>
                <w:sz w:val="24"/>
                <w:szCs w:val="24"/>
              </w:rPr>
              <w:t>Regulators</w:t>
            </w:r>
            <w:proofErr w:type="spellEnd"/>
            <w:r w:rsidRPr="00ED347C">
              <w:rPr>
                <w:rFonts w:ascii="Times New Roman" w:eastAsia="Times New Roman" w:hAnsi="Times New Roman" w:cs="Times New Roman"/>
                <w:b/>
                <w:sz w:val="24"/>
                <w:szCs w:val="24"/>
              </w:rPr>
              <w:t xml:space="preserve"> (ACER) або у реєстрі учасників оптового енергетичного ринку ECRB Договірної сторони Енергетичного Співтовариства, крім України, оприлюднених у день подання номінації/ </w:t>
            </w:r>
            <w:proofErr w:type="spellStart"/>
            <w:r w:rsidRPr="00ED347C">
              <w:rPr>
                <w:rFonts w:ascii="Times New Roman" w:eastAsia="Times New Roman" w:hAnsi="Times New Roman" w:cs="Times New Roman"/>
                <w:b/>
                <w:sz w:val="24"/>
                <w:szCs w:val="24"/>
              </w:rPr>
              <w:t>реномінації</w:t>
            </w:r>
            <w:proofErr w:type="spellEnd"/>
            <w:r w:rsidRPr="00ED347C">
              <w:rPr>
                <w:rFonts w:ascii="Times New Roman" w:eastAsia="Times New Roman" w:hAnsi="Times New Roman" w:cs="Times New Roman"/>
                <w:b/>
                <w:sz w:val="24"/>
                <w:szCs w:val="24"/>
              </w:rPr>
              <w:t xml:space="preserve">, або у реєстрі учасників оптового енергетичного ринку, оприлюдненого Регулятором у день подання номінації/ </w:t>
            </w:r>
            <w:proofErr w:type="spellStart"/>
            <w:r w:rsidRPr="00ED347C">
              <w:rPr>
                <w:rFonts w:ascii="Times New Roman" w:eastAsia="Times New Roman" w:hAnsi="Times New Roman" w:cs="Times New Roman"/>
                <w:b/>
                <w:sz w:val="24"/>
                <w:szCs w:val="24"/>
              </w:rPr>
              <w:t>реномінації</w:t>
            </w:r>
            <w:proofErr w:type="spellEnd"/>
            <w:r w:rsidRPr="00ED347C">
              <w:rPr>
                <w:rFonts w:ascii="Times New Roman" w:eastAsia="Times New Roman" w:hAnsi="Times New Roman" w:cs="Times New Roman"/>
                <w:b/>
                <w:sz w:val="24"/>
                <w:szCs w:val="24"/>
              </w:rPr>
              <w:t>;</w:t>
            </w:r>
          </w:p>
          <w:p w:rsidR="00BF3F2B" w:rsidRPr="00ED347C" w:rsidRDefault="00BF3F2B" w:rsidP="009642C7">
            <w:pPr>
              <w:pBdr>
                <w:top w:val="nil"/>
                <w:left w:val="nil"/>
                <w:bottom w:val="nil"/>
                <w:right w:val="nil"/>
                <w:between w:val="nil"/>
              </w:pBdr>
              <w:shd w:val="clear" w:color="auto" w:fill="FFFFFF"/>
              <w:spacing w:before="280" w:after="160" w:line="216" w:lineRule="auto"/>
              <w:ind w:firstLine="709"/>
              <w:jc w:val="both"/>
              <w:rPr>
                <w:rFonts w:ascii="Times New Roman" w:eastAsia="Times New Roman" w:hAnsi="Times New Roman" w:cs="Times New Roman"/>
                <w:color w:val="000000"/>
                <w:sz w:val="24"/>
                <w:szCs w:val="24"/>
              </w:rPr>
            </w:pPr>
            <w:r w:rsidRPr="00ED347C">
              <w:rPr>
                <w:rFonts w:ascii="Times New Roman" w:eastAsia="Times New Roman" w:hAnsi="Times New Roman" w:cs="Times New Roman"/>
                <w:color w:val="000000"/>
                <w:sz w:val="24"/>
                <w:szCs w:val="24"/>
              </w:rPr>
              <w:t>…</w:t>
            </w:r>
          </w:p>
        </w:tc>
        <w:tc>
          <w:tcPr>
            <w:tcW w:w="5386" w:type="dxa"/>
            <w:noWrap/>
          </w:tcPr>
          <w:p w:rsidR="00BF3F2B" w:rsidRPr="00ED347C" w:rsidRDefault="00BF3F2B" w:rsidP="009642C7">
            <w:pPr>
              <w:spacing w:line="216" w:lineRule="auto"/>
              <w:ind w:firstLine="709"/>
              <w:jc w:val="center"/>
              <w:rPr>
                <w:rFonts w:ascii="Times New Roman" w:eastAsia="Times New Roman" w:hAnsi="Times New Roman" w:cs="Times New Roman"/>
                <w:b/>
                <w:sz w:val="24"/>
                <w:szCs w:val="24"/>
                <w:u w:val="single"/>
              </w:rPr>
            </w:pPr>
            <w:r w:rsidRPr="00ED347C">
              <w:rPr>
                <w:rFonts w:ascii="Times New Roman" w:eastAsia="Times New Roman" w:hAnsi="Times New Roman" w:cs="Times New Roman"/>
                <w:b/>
                <w:sz w:val="24"/>
                <w:szCs w:val="24"/>
                <w:u w:val="single"/>
              </w:rPr>
              <w:lastRenderedPageBreak/>
              <w:t>АТ «Укртрансгаз»</w:t>
            </w:r>
          </w:p>
          <w:p w:rsidR="00BF3F2B" w:rsidRPr="00ED347C" w:rsidRDefault="00BF3F2B" w:rsidP="009642C7">
            <w:pPr>
              <w:spacing w:line="216" w:lineRule="auto"/>
              <w:ind w:right="43" w:firstLine="413"/>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lastRenderedPageBreak/>
              <w:t>10. Оператор газосховища відхиляє номінації/</w:t>
            </w:r>
            <w:proofErr w:type="spellStart"/>
            <w:r w:rsidRPr="00ED347C">
              <w:rPr>
                <w:rFonts w:ascii="Times New Roman" w:eastAsia="Times New Roman" w:hAnsi="Times New Roman" w:cs="Times New Roman"/>
                <w:sz w:val="24"/>
                <w:szCs w:val="24"/>
              </w:rPr>
              <w:t>реномінації</w:t>
            </w:r>
            <w:proofErr w:type="spellEnd"/>
            <w:r w:rsidRPr="00ED347C">
              <w:rPr>
                <w:rFonts w:ascii="Times New Roman" w:eastAsia="Times New Roman" w:hAnsi="Times New Roman" w:cs="Times New Roman"/>
                <w:sz w:val="24"/>
                <w:szCs w:val="24"/>
              </w:rPr>
              <w:t xml:space="preserve"> за умови:</w:t>
            </w:r>
          </w:p>
          <w:p w:rsidR="00BF3F2B" w:rsidRPr="00ED347C" w:rsidRDefault="00BF3F2B" w:rsidP="009642C7">
            <w:pPr>
              <w:spacing w:line="216" w:lineRule="auto"/>
              <w:ind w:right="43" w:firstLine="413"/>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w:t>
            </w:r>
          </w:p>
          <w:p w:rsidR="00BF3F2B" w:rsidRPr="00ED347C" w:rsidRDefault="00BF3F2B" w:rsidP="009642C7">
            <w:pPr>
              <w:spacing w:line="216" w:lineRule="auto"/>
              <w:ind w:right="43" w:firstLine="413"/>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 xml:space="preserve">відсутності замовника у реєстрі учасників оптового енергетичного ринку, оприлюдненого Регулятором </w:t>
            </w:r>
            <w:r w:rsidRPr="00ED347C">
              <w:rPr>
                <w:rFonts w:ascii="Times New Roman" w:eastAsia="Times New Roman" w:hAnsi="Times New Roman" w:cs="Times New Roman"/>
                <w:b/>
                <w:strike/>
                <w:sz w:val="24"/>
                <w:szCs w:val="24"/>
              </w:rPr>
              <w:t>у день подання</w:t>
            </w:r>
            <w:r w:rsidRPr="00ED347C">
              <w:rPr>
                <w:rFonts w:ascii="Times New Roman" w:eastAsia="Times New Roman" w:hAnsi="Times New Roman" w:cs="Times New Roman"/>
                <w:b/>
                <w:sz w:val="24"/>
                <w:szCs w:val="24"/>
              </w:rPr>
              <w:t xml:space="preserve"> станом на день</w:t>
            </w:r>
            <w:r w:rsidRPr="00ED347C">
              <w:rPr>
                <w:rFonts w:ascii="Times New Roman" w:eastAsia="Times New Roman" w:hAnsi="Times New Roman" w:cs="Times New Roman"/>
                <w:sz w:val="24"/>
                <w:szCs w:val="24"/>
              </w:rPr>
              <w:t xml:space="preserve"> </w:t>
            </w:r>
            <w:r w:rsidRPr="00ED347C">
              <w:rPr>
                <w:rFonts w:ascii="Times New Roman" w:eastAsia="Times New Roman" w:hAnsi="Times New Roman" w:cs="Times New Roman"/>
                <w:b/>
                <w:sz w:val="24"/>
                <w:szCs w:val="24"/>
              </w:rPr>
              <w:t>обробки</w:t>
            </w:r>
            <w:r w:rsidRPr="00ED347C">
              <w:rPr>
                <w:rFonts w:ascii="Times New Roman" w:eastAsia="Times New Roman" w:hAnsi="Times New Roman" w:cs="Times New Roman"/>
                <w:sz w:val="24"/>
                <w:szCs w:val="24"/>
              </w:rPr>
              <w:t xml:space="preserve"> номінації/</w:t>
            </w:r>
            <w:proofErr w:type="spellStart"/>
            <w:r w:rsidRPr="00ED347C">
              <w:rPr>
                <w:rFonts w:ascii="Times New Roman" w:eastAsia="Times New Roman" w:hAnsi="Times New Roman" w:cs="Times New Roman"/>
                <w:sz w:val="24"/>
                <w:szCs w:val="24"/>
              </w:rPr>
              <w:t>реномінації</w:t>
            </w:r>
            <w:proofErr w:type="spellEnd"/>
            <w:r w:rsidRPr="00ED347C">
              <w:rPr>
                <w:rFonts w:ascii="Times New Roman" w:eastAsia="Times New Roman" w:hAnsi="Times New Roman" w:cs="Times New Roman"/>
                <w:sz w:val="24"/>
                <w:szCs w:val="24"/>
              </w:rPr>
              <w:t xml:space="preserve"> (крім замовника-нерезидента України, який відповідно до Порядку реєстрації має право реєструватися як учасник оптового енергетичного ринку в добровільному порядку);</w:t>
            </w:r>
          </w:p>
          <w:p w:rsidR="00BF3F2B" w:rsidRPr="00ED347C" w:rsidRDefault="00BF3F2B" w:rsidP="009642C7">
            <w:pPr>
              <w:spacing w:line="216" w:lineRule="auto"/>
              <w:ind w:right="43" w:firstLine="413"/>
              <w:jc w:val="both"/>
              <w:rPr>
                <w:rFonts w:ascii="Times New Roman" w:eastAsia="Times New Roman" w:hAnsi="Times New Roman" w:cs="Times New Roman"/>
                <w:b/>
                <w:strike/>
                <w:sz w:val="24"/>
                <w:szCs w:val="24"/>
              </w:rPr>
            </w:pPr>
            <w:r w:rsidRPr="00ED347C">
              <w:rPr>
                <w:rFonts w:ascii="Times New Roman" w:eastAsia="Times New Roman" w:hAnsi="Times New Roman" w:cs="Times New Roman"/>
                <w:b/>
                <w:strike/>
                <w:sz w:val="24"/>
                <w:szCs w:val="24"/>
              </w:rPr>
              <w:t xml:space="preserve">відсутність замовника-нерезидента України, який відповідно до Порядку реєстрації має право реєструватися як учасник оптового енергетичного ринку в добровільному порядку, у реєстрі учасників оптового енергетичного ринку </w:t>
            </w:r>
            <w:proofErr w:type="spellStart"/>
            <w:r w:rsidRPr="00ED347C">
              <w:rPr>
                <w:rFonts w:ascii="Times New Roman" w:eastAsia="Times New Roman" w:hAnsi="Times New Roman" w:cs="Times New Roman"/>
                <w:b/>
                <w:strike/>
                <w:sz w:val="24"/>
                <w:szCs w:val="24"/>
              </w:rPr>
              <w:t>Agency</w:t>
            </w:r>
            <w:proofErr w:type="spellEnd"/>
            <w:r w:rsidRPr="00ED347C">
              <w:rPr>
                <w:rFonts w:ascii="Times New Roman" w:eastAsia="Times New Roman" w:hAnsi="Times New Roman" w:cs="Times New Roman"/>
                <w:b/>
                <w:strike/>
                <w:sz w:val="24"/>
                <w:szCs w:val="24"/>
              </w:rPr>
              <w:t xml:space="preserve"> </w:t>
            </w:r>
            <w:proofErr w:type="spellStart"/>
            <w:r w:rsidRPr="00ED347C">
              <w:rPr>
                <w:rFonts w:ascii="Times New Roman" w:eastAsia="Times New Roman" w:hAnsi="Times New Roman" w:cs="Times New Roman"/>
                <w:b/>
                <w:strike/>
                <w:sz w:val="24"/>
                <w:szCs w:val="24"/>
              </w:rPr>
              <w:t>for</w:t>
            </w:r>
            <w:proofErr w:type="spellEnd"/>
            <w:r w:rsidRPr="00ED347C">
              <w:rPr>
                <w:rFonts w:ascii="Times New Roman" w:eastAsia="Times New Roman" w:hAnsi="Times New Roman" w:cs="Times New Roman"/>
                <w:b/>
                <w:strike/>
                <w:sz w:val="24"/>
                <w:szCs w:val="24"/>
              </w:rPr>
              <w:t xml:space="preserve"> </w:t>
            </w:r>
            <w:proofErr w:type="spellStart"/>
            <w:r w:rsidRPr="00ED347C">
              <w:rPr>
                <w:rFonts w:ascii="Times New Roman" w:eastAsia="Times New Roman" w:hAnsi="Times New Roman" w:cs="Times New Roman"/>
                <w:b/>
                <w:strike/>
                <w:sz w:val="24"/>
                <w:szCs w:val="24"/>
              </w:rPr>
              <w:t>the</w:t>
            </w:r>
            <w:proofErr w:type="spellEnd"/>
            <w:r w:rsidRPr="00ED347C">
              <w:rPr>
                <w:rFonts w:ascii="Times New Roman" w:eastAsia="Times New Roman" w:hAnsi="Times New Roman" w:cs="Times New Roman"/>
                <w:b/>
                <w:strike/>
                <w:sz w:val="24"/>
                <w:szCs w:val="24"/>
              </w:rPr>
              <w:t xml:space="preserve"> </w:t>
            </w:r>
            <w:proofErr w:type="spellStart"/>
            <w:r w:rsidRPr="00ED347C">
              <w:rPr>
                <w:rFonts w:ascii="Times New Roman" w:eastAsia="Times New Roman" w:hAnsi="Times New Roman" w:cs="Times New Roman"/>
                <w:b/>
                <w:strike/>
                <w:sz w:val="24"/>
                <w:szCs w:val="24"/>
              </w:rPr>
              <w:t>Cooperation</w:t>
            </w:r>
            <w:proofErr w:type="spellEnd"/>
            <w:r w:rsidRPr="00ED347C">
              <w:rPr>
                <w:rFonts w:ascii="Times New Roman" w:eastAsia="Times New Roman" w:hAnsi="Times New Roman" w:cs="Times New Roman"/>
                <w:b/>
                <w:strike/>
                <w:sz w:val="24"/>
                <w:szCs w:val="24"/>
              </w:rPr>
              <w:t xml:space="preserve"> </w:t>
            </w:r>
            <w:proofErr w:type="spellStart"/>
            <w:r w:rsidRPr="00ED347C">
              <w:rPr>
                <w:rFonts w:ascii="Times New Roman" w:eastAsia="Times New Roman" w:hAnsi="Times New Roman" w:cs="Times New Roman"/>
                <w:b/>
                <w:strike/>
                <w:sz w:val="24"/>
                <w:szCs w:val="24"/>
              </w:rPr>
              <w:t>of</w:t>
            </w:r>
            <w:proofErr w:type="spellEnd"/>
            <w:r w:rsidRPr="00ED347C">
              <w:rPr>
                <w:rFonts w:ascii="Times New Roman" w:eastAsia="Times New Roman" w:hAnsi="Times New Roman" w:cs="Times New Roman"/>
                <w:b/>
                <w:strike/>
                <w:sz w:val="24"/>
                <w:szCs w:val="24"/>
              </w:rPr>
              <w:t xml:space="preserve"> </w:t>
            </w:r>
            <w:proofErr w:type="spellStart"/>
            <w:r w:rsidRPr="00ED347C">
              <w:rPr>
                <w:rFonts w:ascii="Times New Roman" w:eastAsia="Times New Roman" w:hAnsi="Times New Roman" w:cs="Times New Roman"/>
                <w:b/>
                <w:strike/>
                <w:sz w:val="24"/>
                <w:szCs w:val="24"/>
              </w:rPr>
              <w:t>Energy</w:t>
            </w:r>
            <w:proofErr w:type="spellEnd"/>
            <w:r w:rsidRPr="00ED347C">
              <w:rPr>
                <w:rFonts w:ascii="Times New Roman" w:eastAsia="Times New Roman" w:hAnsi="Times New Roman" w:cs="Times New Roman"/>
                <w:b/>
                <w:strike/>
                <w:sz w:val="24"/>
                <w:szCs w:val="24"/>
              </w:rPr>
              <w:t xml:space="preserve"> </w:t>
            </w:r>
            <w:proofErr w:type="spellStart"/>
            <w:r w:rsidRPr="00ED347C">
              <w:rPr>
                <w:rFonts w:ascii="Times New Roman" w:eastAsia="Times New Roman" w:hAnsi="Times New Roman" w:cs="Times New Roman"/>
                <w:b/>
                <w:strike/>
                <w:sz w:val="24"/>
                <w:szCs w:val="24"/>
              </w:rPr>
              <w:t>Regulators</w:t>
            </w:r>
            <w:proofErr w:type="spellEnd"/>
            <w:r w:rsidRPr="00ED347C">
              <w:rPr>
                <w:rFonts w:ascii="Times New Roman" w:eastAsia="Times New Roman" w:hAnsi="Times New Roman" w:cs="Times New Roman"/>
                <w:b/>
                <w:strike/>
                <w:sz w:val="24"/>
                <w:szCs w:val="24"/>
              </w:rPr>
              <w:t xml:space="preserve"> (ACER) або у реєстрі учасників оптового енергетичного ринку ECRB Договірної сторони Енергетичного Співтовариства, крім України, оприлюднених у день подання номінації/ </w:t>
            </w:r>
            <w:proofErr w:type="spellStart"/>
            <w:r w:rsidRPr="00ED347C">
              <w:rPr>
                <w:rFonts w:ascii="Times New Roman" w:eastAsia="Times New Roman" w:hAnsi="Times New Roman" w:cs="Times New Roman"/>
                <w:b/>
                <w:strike/>
                <w:sz w:val="24"/>
                <w:szCs w:val="24"/>
              </w:rPr>
              <w:t>реномінації</w:t>
            </w:r>
            <w:proofErr w:type="spellEnd"/>
            <w:r w:rsidRPr="00ED347C">
              <w:rPr>
                <w:rFonts w:ascii="Times New Roman" w:eastAsia="Times New Roman" w:hAnsi="Times New Roman" w:cs="Times New Roman"/>
                <w:b/>
                <w:strike/>
                <w:sz w:val="24"/>
                <w:szCs w:val="24"/>
              </w:rPr>
              <w:t xml:space="preserve">, або у реєстрі учасників оптового енергетичного ринку, оприлюдненого Регулятором у день подання номінації/ </w:t>
            </w:r>
            <w:proofErr w:type="spellStart"/>
            <w:r w:rsidRPr="00ED347C">
              <w:rPr>
                <w:rFonts w:ascii="Times New Roman" w:eastAsia="Times New Roman" w:hAnsi="Times New Roman" w:cs="Times New Roman"/>
                <w:b/>
                <w:strike/>
                <w:sz w:val="24"/>
                <w:szCs w:val="24"/>
              </w:rPr>
              <w:t>реномінації</w:t>
            </w:r>
            <w:proofErr w:type="spellEnd"/>
            <w:r w:rsidRPr="00ED347C">
              <w:rPr>
                <w:rFonts w:ascii="Times New Roman" w:eastAsia="Times New Roman" w:hAnsi="Times New Roman" w:cs="Times New Roman"/>
                <w:b/>
                <w:strike/>
                <w:sz w:val="24"/>
                <w:szCs w:val="24"/>
              </w:rPr>
              <w:t>;</w:t>
            </w:r>
          </w:p>
          <w:p w:rsidR="00BF3F2B" w:rsidRPr="00ED347C" w:rsidRDefault="00BF3F2B" w:rsidP="009642C7">
            <w:pPr>
              <w:spacing w:line="216" w:lineRule="auto"/>
              <w:ind w:firstLine="709"/>
              <w:jc w:val="both"/>
              <w:rPr>
                <w:rFonts w:ascii="Times New Roman" w:eastAsia="Times New Roman" w:hAnsi="Times New Roman" w:cs="Times New Roman"/>
                <w:b/>
                <w:sz w:val="24"/>
                <w:szCs w:val="24"/>
                <w:u w:val="single"/>
              </w:rPr>
            </w:pPr>
            <w:r w:rsidRPr="00ED347C">
              <w:rPr>
                <w:rFonts w:ascii="Times New Roman" w:eastAsia="Times New Roman" w:hAnsi="Times New Roman" w:cs="Times New Roman"/>
                <w:sz w:val="24"/>
                <w:szCs w:val="24"/>
              </w:rPr>
              <w:t>…</w:t>
            </w:r>
          </w:p>
          <w:p w:rsidR="00BF3F2B" w:rsidRPr="00ED347C" w:rsidRDefault="00BF3F2B" w:rsidP="009642C7">
            <w:pPr>
              <w:spacing w:line="216" w:lineRule="auto"/>
              <w:ind w:firstLine="709"/>
              <w:jc w:val="center"/>
              <w:rPr>
                <w:rFonts w:ascii="Times New Roman" w:eastAsia="Times New Roman" w:hAnsi="Times New Roman" w:cs="Times New Roman"/>
                <w:b/>
                <w:sz w:val="24"/>
                <w:szCs w:val="24"/>
                <w:u w:val="single"/>
              </w:rPr>
            </w:pPr>
          </w:p>
          <w:p w:rsidR="00BF3F2B" w:rsidRPr="00ED347C" w:rsidRDefault="00BF3F2B" w:rsidP="009642C7">
            <w:pPr>
              <w:spacing w:line="216" w:lineRule="auto"/>
              <w:ind w:firstLine="709"/>
              <w:jc w:val="center"/>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t>Обґрунтування</w:t>
            </w: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Реєстр учасників оптового енергетичного ринку не оновлюється НКРЕКП кожного дня, тому задля забезпечення юридичної визначеності, пропонуємо редакційну правку.</w:t>
            </w: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lastRenderedPageBreak/>
              <w:t>Для виключення випадків підтвердження номінацій/</w:t>
            </w:r>
            <w:proofErr w:type="spellStart"/>
            <w:r w:rsidRPr="00ED347C">
              <w:rPr>
                <w:rFonts w:ascii="Times New Roman" w:eastAsia="Times New Roman" w:hAnsi="Times New Roman" w:cs="Times New Roman"/>
                <w:sz w:val="24"/>
                <w:szCs w:val="24"/>
              </w:rPr>
              <w:t>реномінацій</w:t>
            </w:r>
            <w:proofErr w:type="spellEnd"/>
            <w:r w:rsidRPr="00ED347C">
              <w:rPr>
                <w:rFonts w:ascii="Times New Roman" w:eastAsia="Times New Roman" w:hAnsi="Times New Roman" w:cs="Times New Roman"/>
                <w:sz w:val="24"/>
                <w:szCs w:val="24"/>
              </w:rPr>
              <w:t xml:space="preserve">  Оператором газосховищ тих замовників, що були виключені з реєстру ECRB-кодів за період між подачею та обробкою, має значення дата оприлюднення реєстру учасників оптового енергетичного ринку станом на день обробки.</w:t>
            </w: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Інформація про ACER коди, що видані замовникам послуг транспортування, мають контролюватися Оператором ГТС.</w:t>
            </w: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При обробці номінацій/</w:t>
            </w:r>
            <w:proofErr w:type="spellStart"/>
            <w:r w:rsidRPr="00ED347C">
              <w:rPr>
                <w:rFonts w:ascii="Times New Roman" w:eastAsia="Times New Roman" w:hAnsi="Times New Roman" w:cs="Times New Roman"/>
                <w:sz w:val="24"/>
                <w:szCs w:val="24"/>
              </w:rPr>
              <w:t>реномінацій</w:t>
            </w:r>
            <w:proofErr w:type="spellEnd"/>
            <w:r w:rsidRPr="00ED347C">
              <w:rPr>
                <w:rFonts w:ascii="Times New Roman" w:eastAsia="Times New Roman" w:hAnsi="Times New Roman" w:cs="Times New Roman"/>
                <w:sz w:val="24"/>
                <w:szCs w:val="24"/>
              </w:rPr>
              <w:t xml:space="preserve"> мають виявлятися факти відсутності коду у замовника транспортування ECRB-коду або ACER коду (для нерезидента). </w:t>
            </w:r>
          </w:p>
          <w:p w:rsidR="00BF3F2B" w:rsidRPr="00ED347C" w:rsidRDefault="00BF3F2B" w:rsidP="009642C7">
            <w:pPr>
              <w:spacing w:line="216" w:lineRule="auto"/>
              <w:ind w:firstLine="709"/>
              <w:jc w:val="both"/>
              <w:rPr>
                <w:rFonts w:ascii="Times New Roman" w:eastAsia="Times New Roman" w:hAnsi="Times New Roman" w:cs="Times New Roman"/>
                <w:b/>
                <w:sz w:val="24"/>
                <w:szCs w:val="24"/>
                <w:u w:val="single"/>
              </w:rPr>
            </w:pPr>
            <w:r w:rsidRPr="00ED347C">
              <w:rPr>
                <w:rFonts w:ascii="Times New Roman" w:eastAsia="Times New Roman" w:hAnsi="Times New Roman" w:cs="Times New Roman"/>
                <w:sz w:val="24"/>
                <w:szCs w:val="24"/>
              </w:rPr>
              <w:t>Наслідком цього буде відхилення номінацій/</w:t>
            </w:r>
            <w:proofErr w:type="spellStart"/>
            <w:r w:rsidRPr="00ED347C">
              <w:rPr>
                <w:rFonts w:ascii="Times New Roman" w:eastAsia="Times New Roman" w:hAnsi="Times New Roman" w:cs="Times New Roman"/>
                <w:sz w:val="24"/>
                <w:szCs w:val="24"/>
              </w:rPr>
              <w:t>реномінацій</w:t>
            </w:r>
            <w:proofErr w:type="spellEnd"/>
            <w:r w:rsidRPr="00ED347C">
              <w:rPr>
                <w:rFonts w:ascii="Times New Roman" w:eastAsia="Times New Roman" w:hAnsi="Times New Roman" w:cs="Times New Roman"/>
                <w:sz w:val="24"/>
                <w:szCs w:val="24"/>
              </w:rPr>
              <w:t xml:space="preserve"> з підстав, передбачених пунктом 14 глави 1 розділу ХІ Кодексу ГТС з боку Оператора ГТС, що, у свою чергу, призведе до відхилення номінації Оператором газосховищ з підстав, передбачених главою 4 розділу ІХ Кодексу газосховищ.</w:t>
            </w:r>
          </w:p>
        </w:tc>
        <w:tc>
          <w:tcPr>
            <w:tcW w:w="4339" w:type="dxa"/>
            <w:noWrap/>
          </w:tcPr>
          <w:p w:rsidR="00BF3F2B" w:rsidRPr="00ED347C" w:rsidRDefault="00BF3F2B" w:rsidP="009642C7">
            <w:pPr>
              <w:spacing w:line="216" w:lineRule="auto"/>
              <w:ind w:firstLine="460"/>
              <w:jc w:val="both"/>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lastRenderedPageBreak/>
              <w:t xml:space="preserve">Попередньо частково приймається шляхом залишення </w:t>
            </w:r>
            <w:r w:rsidRPr="00ED347C">
              <w:rPr>
                <w:rFonts w:ascii="Times New Roman" w:eastAsia="Times New Roman" w:hAnsi="Times New Roman" w:cs="Times New Roman"/>
                <w:b/>
                <w:sz w:val="24"/>
                <w:szCs w:val="24"/>
              </w:rPr>
              <w:lastRenderedPageBreak/>
              <w:t xml:space="preserve">діючої редакції пункту 10 у зв’язку з попереднім врахуванням пропозицій щодо виключення вимоги із зазначення інформації щодо </w:t>
            </w:r>
            <w:r w:rsidRPr="00ED347C">
              <w:rPr>
                <w:rFonts w:ascii="Times New Roman" w:eastAsia="Times New Roman" w:hAnsi="Times New Roman" w:cs="Times New Roman"/>
                <w:b/>
                <w:sz w:val="24"/>
                <w:szCs w:val="24"/>
                <w:lang w:val="en-US"/>
              </w:rPr>
              <w:t>ECRB</w:t>
            </w:r>
            <w:r w:rsidRPr="00ED347C">
              <w:rPr>
                <w:rFonts w:ascii="Times New Roman" w:eastAsia="Times New Roman" w:hAnsi="Times New Roman" w:cs="Times New Roman"/>
                <w:b/>
                <w:sz w:val="24"/>
                <w:szCs w:val="24"/>
              </w:rPr>
              <w:t>/</w:t>
            </w:r>
            <w:r w:rsidRPr="00ED347C">
              <w:rPr>
                <w:rFonts w:ascii="Times New Roman" w:eastAsia="Times New Roman" w:hAnsi="Times New Roman" w:cs="Times New Roman"/>
                <w:b/>
                <w:sz w:val="24"/>
                <w:szCs w:val="24"/>
                <w:lang w:val="en-US"/>
              </w:rPr>
              <w:t>ACER</w:t>
            </w:r>
            <w:r w:rsidRPr="00ED347C">
              <w:rPr>
                <w:rFonts w:ascii="Times New Roman" w:eastAsia="Times New Roman" w:hAnsi="Times New Roman" w:cs="Times New Roman"/>
                <w:b/>
                <w:sz w:val="24"/>
                <w:szCs w:val="24"/>
              </w:rPr>
              <w:t xml:space="preserve"> коду в номінаціях/</w:t>
            </w:r>
            <w:proofErr w:type="spellStart"/>
            <w:r w:rsidRPr="00ED347C">
              <w:rPr>
                <w:rFonts w:ascii="Times New Roman" w:eastAsia="Times New Roman" w:hAnsi="Times New Roman" w:cs="Times New Roman"/>
                <w:b/>
                <w:sz w:val="24"/>
                <w:szCs w:val="24"/>
              </w:rPr>
              <w:t>реномінаціях</w:t>
            </w:r>
            <w:proofErr w:type="spellEnd"/>
            <w:r w:rsidRPr="00ED347C">
              <w:rPr>
                <w:rFonts w:ascii="Times New Roman" w:eastAsia="Times New Roman" w:hAnsi="Times New Roman" w:cs="Times New Roman"/>
                <w:b/>
                <w:sz w:val="24"/>
                <w:szCs w:val="24"/>
              </w:rPr>
              <w:t>, торгових сповіщень замовників.</w:t>
            </w:r>
          </w:p>
        </w:tc>
      </w:tr>
      <w:tr w:rsidR="00BF3F2B" w:rsidRPr="00ED347C" w:rsidTr="009642C7">
        <w:tc>
          <w:tcPr>
            <w:tcW w:w="4815" w:type="dxa"/>
            <w:vMerge/>
            <w:noWrap/>
          </w:tcPr>
          <w:p w:rsidR="00BF3F2B" w:rsidRPr="00ED347C" w:rsidRDefault="00BF3F2B" w:rsidP="009642C7">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5386" w:type="dxa"/>
            <w:noWrap/>
          </w:tcPr>
          <w:p w:rsidR="00BF3F2B" w:rsidRPr="00ED347C" w:rsidRDefault="00BF3F2B" w:rsidP="009642C7">
            <w:pPr>
              <w:spacing w:line="216" w:lineRule="auto"/>
              <w:ind w:firstLine="709"/>
              <w:jc w:val="center"/>
              <w:rPr>
                <w:rFonts w:ascii="Times New Roman" w:eastAsia="Times New Roman" w:hAnsi="Times New Roman" w:cs="Times New Roman"/>
                <w:b/>
                <w:sz w:val="24"/>
                <w:szCs w:val="24"/>
                <w:u w:val="single"/>
              </w:rPr>
            </w:pPr>
            <w:proofErr w:type="spellStart"/>
            <w:r w:rsidRPr="00ED347C">
              <w:rPr>
                <w:rFonts w:ascii="Times New Roman" w:eastAsia="Times New Roman" w:hAnsi="Times New Roman" w:cs="Times New Roman"/>
                <w:b/>
                <w:sz w:val="24"/>
                <w:szCs w:val="24"/>
                <w:u w:val="single"/>
              </w:rPr>
              <w:t>Бакулін</w:t>
            </w:r>
            <w:proofErr w:type="spellEnd"/>
            <w:r w:rsidRPr="00ED347C">
              <w:rPr>
                <w:rFonts w:ascii="Times New Roman" w:eastAsia="Times New Roman" w:hAnsi="Times New Roman" w:cs="Times New Roman"/>
                <w:b/>
                <w:sz w:val="24"/>
                <w:szCs w:val="24"/>
                <w:u w:val="single"/>
              </w:rPr>
              <w:t xml:space="preserve"> О. Ю. </w:t>
            </w:r>
          </w:p>
          <w:p w:rsidR="00BF3F2B" w:rsidRPr="00ED347C" w:rsidRDefault="00BF3F2B" w:rsidP="009642C7">
            <w:pPr>
              <w:spacing w:line="216" w:lineRule="auto"/>
              <w:ind w:firstLine="709"/>
              <w:jc w:val="both"/>
              <w:rPr>
                <w:rFonts w:ascii="Times New Roman" w:eastAsia="Times New Roman" w:hAnsi="Times New Roman" w:cs="Times New Roman"/>
                <w:b/>
                <w:i/>
                <w:sz w:val="24"/>
                <w:szCs w:val="24"/>
              </w:rPr>
            </w:pPr>
            <w:r w:rsidRPr="00ED347C">
              <w:rPr>
                <w:rFonts w:ascii="Times New Roman" w:eastAsia="Times New Roman" w:hAnsi="Times New Roman" w:cs="Times New Roman"/>
                <w:b/>
                <w:i/>
                <w:sz w:val="24"/>
                <w:szCs w:val="24"/>
              </w:rPr>
              <w:t>Не приймати</w:t>
            </w:r>
          </w:p>
          <w:p w:rsidR="00BF3F2B" w:rsidRPr="00ED347C" w:rsidRDefault="00BF3F2B" w:rsidP="009642C7">
            <w:pPr>
              <w:spacing w:line="216" w:lineRule="auto"/>
              <w:ind w:firstLine="709"/>
              <w:jc w:val="both"/>
              <w:rPr>
                <w:rFonts w:ascii="Times New Roman" w:eastAsia="Times New Roman" w:hAnsi="Times New Roman" w:cs="Times New Roman"/>
                <w:color w:val="000000"/>
                <w:sz w:val="24"/>
                <w:szCs w:val="24"/>
              </w:rPr>
            </w:pPr>
          </w:p>
          <w:p w:rsidR="00BF3F2B" w:rsidRPr="00ED347C" w:rsidRDefault="00BF3F2B" w:rsidP="009642C7">
            <w:pPr>
              <w:spacing w:line="216" w:lineRule="auto"/>
              <w:ind w:firstLine="709"/>
              <w:jc w:val="center"/>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t>Обґрунтування</w:t>
            </w: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Відповідно до статті 19 Закону України «Про ринок природного газу» суб’єкти ринку природного газу є рівними у праві на отримання доступу до газотранспортних та газорозподільних систем, газосховищ, установки LNG.</w:t>
            </w: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 xml:space="preserve">Оператор газотранспортної системи, оператор газорозподільної системи, оператор газосховища, оператор установки LNG можуть відмовити суб’єкту ринку природного газу </w:t>
            </w:r>
            <w:r w:rsidRPr="00ED347C">
              <w:rPr>
                <w:rFonts w:ascii="Times New Roman" w:eastAsia="Times New Roman" w:hAnsi="Times New Roman" w:cs="Times New Roman"/>
                <w:sz w:val="24"/>
                <w:szCs w:val="24"/>
              </w:rPr>
              <w:lastRenderedPageBreak/>
              <w:t>(замовнику) в доступі до газотранспортної або газорозподільної системи, газосховища або установки LNG за наявності однієї з таких підстав:</w:t>
            </w: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1) відсутність або недостатність вільної потужності;</w:t>
            </w: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2) надання доступу стане перешкодою для виконання таким оператором спеціальних обов’язків, покладених на нього відповідно до  статті 11 цього Закону, яка містить норми щодо  спеціальних обов’язків для забезпечення загальносуспільних інтересів у процесі функціонування ринку природного газу;</w:t>
            </w: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3) відмова в доступі є виправданою на підставі рішення, прийнятого відповідно до статті 55 цього Закону, яка встановлює  спеціальні правила доступу у разі зобов’язання «бери або плати.</w:t>
            </w: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Таким чином, Закон України «Про ринок природного газу» містить вичерпний перелік підстав для відмови в користування газотранспортною системою та/або газосховищ на підставі укладених договорів та відповідних кодексів.</w:t>
            </w:r>
          </w:p>
          <w:p w:rsidR="00BF3F2B" w:rsidRPr="00ED347C" w:rsidRDefault="00BF3F2B" w:rsidP="009642C7">
            <w:pPr>
              <w:spacing w:line="216" w:lineRule="auto"/>
              <w:ind w:firstLine="709"/>
              <w:jc w:val="both"/>
              <w:rPr>
                <w:rFonts w:ascii="Times New Roman" w:eastAsia="Times New Roman" w:hAnsi="Times New Roman" w:cs="Times New Roman"/>
                <w:sz w:val="24"/>
                <w:szCs w:val="24"/>
              </w:rPr>
            </w:pPr>
            <w:r w:rsidRPr="00ED347C">
              <w:rPr>
                <w:rFonts w:ascii="Times New Roman" w:eastAsia="Times New Roman" w:hAnsi="Times New Roman" w:cs="Times New Roman"/>
                <w:sz w:val="24"/>
                <w:szCs w:val="24"/>
              </w:rPr>
              <w:t>Забезпечення виконання Порядку реєстрації учасників оптового енергетичного ринку, затвердженого постановою НКРЕКП від 04.10.2023 № 1812, має здійснюватися НКРЕКП іншим шляхом, а не створенням незаконних перешкод для суб’єктів ринку природного газу.</w:t>
            </w:r>
          </w:p>
        </w:tc>
        <w:tc>
          <w:tcPr>
            <w:tcW w:w="4339" w:type="dxa"/>
            <w:noWrap/>
          </w:tcPr>
          <w:p w:rsidR="00BF3F2B" w:rsidRPr="00ED347C" w:rsidRDefault="00BF3F2B" w:rsidP="009642C7">
            <w:pPr>
              <w:spacing w:line="216" w:lineRule="auto"/>
              <w:ind w:firstLine="700"/>
              <w:jc w:val="both"/>
              <w:rPr>
                <w:rFonts w:ascii="Times New Roman" w:eastAsia="Times New Roman" w:hAnsi="Times New Roman" w:cs="Times New Roman"/>
                <w:b/>
                <w:sz w:val="24"/>
                <w:szCs w:val="24"/>
              </w:rPr>
            </w:pPr>
            <w:r w:rsidRPr="00ED347C">
              <w:rPr>
                <w:rFonts w:ascii="Times New Roman" w:eastAsia="Times New Roman" w:hAnsi="Times New Roman" w:cs="Times New Roman"/>
                <w:b/>
                <w:color w:val="000000"/>
                <w:sz w:val="24"/>
                <w:szCs w:val="24"/>
              </w:rPr>
              <w:lastRenderedPageBreak/>
              <w:t>Попередньо приймається, оскільки договори зберігання (закачування, відбору) природного газу не є оптовими енергетичними продуктами.</w:t>
            </w:r>
          </w:p>
          <w:p w:rsidR="00BF3F2B" w:rsidRPr="00ED347C" w:rsidRDefault="00BF3F2B" w:rsidP="009642C7">
            <w:pPr>
              <w:shd w:val="clear" w:color="auto" w:fill="FFFFFF"/>
              <w:spacing w:line="216" w:lineRule="auto"/>
              <w:ind w:firstLine="709"/>
              <w:jc w:val="both"/>
              <w:rPr>
                <w:rFonts w:ascii="Times New Roman" w:eastAsia="Times New Roman" w:hAnsi="Times New Roman" w:cs="Times New Roman"/>
                <w:sz w:val="24"/>
                <w:szCs w:val="24"/>
              </w:rPr>
            </w:pPr>
          </w:p>
        </w:tc>
      </w:tr>
    </w:tbl>
    <w:p w:rsidR="00BF3F2B" w:rsidRPr="00ED347C" w:rsidRDefault="00BF3F2B"/>
    <w:p w:rsidR="00BF3F2B" w:rsidRPr="00ED347C" w:rsidRDefault="00BF3F2B" w:rsidP="00BF3F2B">
      <w:pPr>
        <w:spacing w:after="0" w:line="240" w:lineRule="auto"/>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t>Директор Департаменту із регулювання</w:t>
      </w:r>
    </w:p>
    <w:p w:rsidR="00BF3F2B" w:rsidRPr="00BF3F2B" w:rsidRDefault="00BF3F2B" w:rsidP="00BF3F2B">
      <w:pPr>
        <w:spacing w:after="0" w:line="240" w:lineRule="auto"/>
        <w:rPr>
          <w:rFonts w:ascii="Times New Roman" w:eastAsia="Times New Roman" w:hAnsi="Times New Roman" w:cs="Times New Roman"/>
          <w:b/>
          <w:sz w:val="24"/>
          <w:szCs w:val="24"/>
        </w:rPr>
      </w:pPr>
      <w:r w:rsidRPr="00ED347C">
        <w:rPr>
          <w:rFonts w:ascii="Times New Roman" w:eastAsia="Times New Roman" w:hAnsi="Times New Roman" w:cs="Times New Roman"/>
          <w:b/>
          <w:sz w:val="24"/>
          <w:szCs w:val="24"/>
        </w:rPr>
        <w:t>відносин у нафтогазовій сфері                                                                                                                                               Олександр КОСЯНЧУК</w:t>
      </w:r>
      <w:bookmarkStart w:id="4" w:name="_GoBack"/>
      <w:bookmarkEnd w:id="4"/>
    </w:p>
    <w:sectPr w:rsidR="00BF3F2B" w:rsidRPr="00BF3F2B" w:rsidSect="00185737">
      <w:headerReference w:type="default" r:id="rId7"/>
      <w:footerReference w:type="default" r:id="rId8"/>
      <w:pgSz w:w="16838" w:h="11906" w:orient="landscape"/>
      <w:pgMar w:top="1418" w:right="1134" w:bottom="1843"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66AC" w:rsidRDefault="00D066AC" w:rsidP="00BF3F2B">
      <w:pPr>
        <w:spacing w:after="0" w:line="240" w:lineRule="auto"/>
      </w:pPr>
      <w:r>
        <w:separator/>
      </w:r>
    </w:p>
  </w:endnote>
  <w:endnote w:type="continuationSeparator" w:id="0">
    <w:p w:rsidR="00D066AC" w:rsidRDefault="00D066AC" w:rsidP="00BF3F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5103899"/>
      <w:docPartObj>
        <w:docPartGallery w:val="Page Numbers (Bottom of Page)"/>
        <w:docPartUnique/>
      </w:docPartObj>
    </w:sdtPr>
    <w:sdtEndPr/>
    <w:sdtContent>
      <w:p w:rsidR="00BF3F2B" w:rsidRDefault="00BF3F2B">
        <w:pPr>
          <w:pStyle w:val="a5"/>
          <w:jc w:val="right"/>
        </w:pPr>
        <w:r>
          <w:fldChar w:fldCharType="begin"/>
        </w:r>
        <w:r>
          <w:instrText>PAGE   \* MERGEFORMAT</w:instrText>
        </w:r>
        <w:r>
          <w:fldChar w:fldCharType="separate"/>
        </w:r>
        <w:r>
          <w:t>2</w:t>
        </w:r>
        <w:r>
          <w:fldChar w:fldCharType="end"/>
        </w:r>
      </w:p>
    </w:sdtContent>
  </w:sdt>
  <w:p w:rsidR="00BF3F2B" w:rsidRDefault="00BF3F2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66AC" w:rsidRDefault="00D066AC" w:rsidP="00BF3F2B">
      <w:pPr>
        <w:spacing w:after="0" w:line="240" w:lineRule="auto"/>
      </w:pPr>
      <w:r>
        <w:separator/>
      </w:r>
    </w:p>
  </w:footnote>
  <w:footnote w:type="continuationSeparator" w:id="0">
    <w:p w:rsidR="00D066AC" w:rsidRDefault="00D066AC" w:rsidP="00BF3F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3F2B" w:rsidRDefault="00BF3F2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F2B"/>
    <w:rsid w:val="000F7502"/>
    <w:rsid w:val="00185737"/>
    <w:rsid w:val="00385114"/>
    <w:rsid w:val="009A0EE6"/>
    <w:rsid w:val="00BF3F2B"/>
    <w:rsid w:val="00D066AC"/>
    <w:rsid w:val="00ED347C"/>
  </w:rsids>
  <m:mathPr>
    <m:mathFont m:val="Cambria Math"/>
    <m:brkBin m:val="before"/>
    <m:brkBinSub m:val="--"/>
    <m:smallFrac m:val="0"/>
    <m:dispDef/>
    <m:lMargin m:val="0"/>
    <m:rMargin m:val="0"/>
    <m:defJc m:val="centerGroup"/>
    <m:wrapIndent m:val="1440"/>
    <m:intLim m:val="subSup"/>
    <m:naryLim m:val="undOvr"/>
  </m:mathPr>
  <w:themeFontLan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33AF8"/>
  <w15:chartTrackingRefBased/>
  <w15:docId w15:val="{C404329F-3CC6-4594-BC4A-3B93EA1FC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F3F2B"/>
    <w:pPr>
      <w:spacing w:line="256" w:lineRule="auto"/>
    </w:pPr>
    <w:rPr>
      <w:rFonts w:ascii="Calibri" w:eastAsia="Calibri" w:hAnsi="Calibri" w:cs="Calibri"/>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1"/>
    <w:basedOn w:val="a1"/>
    <w:rsid w:val="00BF3F2B"/>
    <w:pPr>
      <w:spacing w:after="0" w:line="240" w:lineRule="auto"/>
    </w:pPr>
    <w:rPr>
      <w:rFonts w:ascii="Calibri" w:eastAsia="Calibri" w:hAnsi="Calibri" w:cs="Calibri"/>
      <w:lang w:eastAsia="uk-UA"/>
    </w:rPr>
    <w:tblPr>
      <w:tblStyleRowBandSize w:val="1"/>
      <w:tblStyleColBandSize w:val="1"/>
      <w:tblInd w:w="0" w:type="nil"/>
    </w:tblPr>
  </w:style>
  <w:style w:type="paragraph" w:styleId="a3">
    <w:name w:val="header"/>
    <w:basedOn w:val="a"/>
    <w:link w:val="a4"/>
    <w:uiPriority w:val="99"/>
    <w:unhideWhenUsed/>
    <w:rsid w:val="00BF3F2B"/>
    <w:pPr>
      <w:tabs>
        <w:tab w:val="center" w:pos="4677"/>
        <w:tab w:val="right" w:pos="9355"/>
      </w:tabs>
      <w:spacing w:after="0" w:line="240" w:lineRule="auto"/>
    </w:pPr>
  </w:style>
  <w:style w:type="character" w:customStyle="1" w:styleId="a4">
    <w:name w:val="Верхній колонтитул Знак"/>
    <w:basedOn w:val="a0"/>
    <w:link w:val="a3"/>
    <w:uiPriority w:val="99"/>
    <w:rsid w:val="00BF3F2B"/>
    <w:rPr>
      <w:rFonts w:ascii="Calibri" w:eastAsia="Calibri" w:hAnsi="Calibri" w:cs="Calibri"/>
      <w:lang w:eastAsia="uk-UA"/>
    </w:rPr>
  </w:style>
  <w:style w:type="paragraph" w:styleId="a5">
    <w:name w:val="footer"/>
    <w:basedOn w:val="a"/>
    <w:link w:val="a6"/>
    <w:uiPriority w:val="99"/>
    <w:unhideWhenUsed/>
    <w:rsid w:val="00BF3F2B"/>
    <w:pPr>
      <w:tabs>
        <w:tab w:val="center" w:pos="4677"/>
        <w:tab w:val="right" w:pos="9355"/>
      </w:tabs>
      <w:spacing w:after="0" w:line="240" w:lineRule="auto"/>
    </w:pPr>
  </w:style>
  <w:style w:type="character" w:customStyle="1" w:styleId="a6">
    <w:name w:val="Нижній колонтитул Знак"/>
    <w:basedOn w:val="a0"/>
    <w:link w:val="a5"/>
    <w:uiPriority w:val="99"/>
    <w:rsid w:val="00BF3F2B"/>
    <w:rPr>
      <w:rFonts w:ascii="Calibri" w:eastAsia="Calibri" w:hAnsi="Calibri" w:cs="Calibri"/>
      <w:lang w:eastAsia="uk-UA"/>
    </w:rPr>
  </w:style>
  <w:style w:type="paragraph" w:styleId="a7">
    <w:name w:val="Balloon Text"/>
    <w:basedOn w:val="a"/>
    <w:link w:val="a8"/>
    <w:uiPriority w:val="99"/>
    <w:semiHidden/>
    <w:unhideWhenUsed/>
    <w:rsid w:val="00BF3F2B"/>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BF3F2B"/>
    <w:rPr>
      <w:rFonts w:ascii="Segoe UI" w:eastAsia="Calibri" w:hAnsi="Segoe UI" w:cs="Segoe UI"/>
      <w:sz w:val="18"/>
      <w:szCs w:val="1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33E99E-F16E-48AF-8569-CB3FFED1B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27</Pages>
  <Words>30436</Words>
  <Characters>17349</Characters>
  <Application>Microsoft Office Word</Application>
  <DocSecurity>0</DocSecurity>
  <Lines>144</Lines>
  <Paragraphs>95</Paragraphs>
  <ScaleCrop>false</ScaleCrop>
  <HeadingPairs>
    <vt:vector size="2" baseType="variant">
      <vt:variant>
        <vt:lpstr>Назва</vt:lpstr>
      </vt:variant>
      <vt:variant>
        <vt:i4>1</vt:i4>
      </vt:variant>
    </vt:vector>
  </HeadingPairs>
  <TitlesOfParts>
    <vt:vector size="1" baseType="lpstr">
      <vt:lpstr/>
    </vt:vector>
  </TitlesOfParts>
  <Company>NEURC</Company>
  <LinksUpToDate>false</LinksUpToDate>
  <CharactersWithSpaces>47690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Різанова</dc:creator>
  <cp:keywords/>
  <dc:description/>
  <cp:lastModifiedBy>Людмила Кулаковська</cp:lastModifiedBy>
  <cp:revision>4</cp:revision>
  <dcterms:created xsi:type="dcterms:W3CDTF">2025-04-23T07:12:00Z</dcterms:created>
  <dcterms:modified xsi:type="dcterms:W3CDTF">2025-04-23T14:12:00Z</dcterms:modified>
</cp:coreProperties>
</file>