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5EB" w:rsidRDefault="00EC77F3" w:rsidP="000306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Таблиця узагальнених зауважень і пропозицій 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>до</w:t>
      </w:r>
      <w:r w:rsidR="00B64299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54EE7">
        <w:rPr>
          <w:rFonts w:ascii="Times New Roman" w:eastAsia="Times New Roman" w:hAnsi="Times New Roman" w:cs="Times New Roman"/>
          <w:b/>
          <w:sz w:val="28"/>
          <w:szCs w:val="28"/>
        </w:rPr>
        <w:t xml:space="preserve">схваленого </w:t>
      </w:r>
      <w:r w:rsidR="00B64299" w:rsidRPr="00044778">
        <w:rPr>
          <w:rFonts w:ascii="Times New Roman" w:eastAsia="Times New Roman" w:hAnsi="Times New Roman" w:cs="Times New Roman"/>
          <w:b/>
          <w:sz w:val="28"/>
          <w:szCs w:val="28"/>
        </w:rPr>
        <w:t>проєкту постанови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НКРЕКП </w:t>
      </w:r>
      <w:r w:rsidR="00CC4F1D" w:rsidRPr="00CC4F1D">
        <w:rPr>
          <w:rFonts w:ascii="Times New Roman" w:eastAsia="Times New Roman" w:hAnsi="Times New Roman" w:cs="Times New Roman"/>
          <w:b/>
          <w:sz w:val="28"/>
          <w:szCs w:val="28"/>
        </w:rPr>
        <w:t>«Про</w:t>
      </w:r>
      <w:r w:rsidR="00764E88" w:rsidRPr="00764E88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граничні ціни на ринку «на добу наперед»,  внутрішньодобовому ринку та  балансуючому ринку</w:t>
      </w:r>
      <w:r w:rsidR="00CC4F1D" w:rsidRPr="00CC4F1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B0C37" w:rsidRPr="00044778" w:rsidRDefault="001B0C37" w:rsidP="000306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6663"/>
        <w:gridCol w:w="2835"/>
      </w:tblGrid>
      <w:tr w:rsidR="00EB2B3F" w:rsidRPr="00044778" w:rsidTr="002A4690">
        <w:trPr>
          <w:trHeight w:val="20"/>
        </w:trPr>
        <w:tc>
          <w:tcPr>
            <w:tcW w:w="6232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Редакція проєкту рішення НКРЕКП</w:t>
            </w:r>
          </w:p>
        </w:tc>
        <w:tc>
          <w:tcPr>
            <w:tcW w:w="6663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Зауваження та пропозиції учасників ринку</w:t>
            </w:r>
          </w:p>
        </w:tc>
        <w:tc>
          <w:tcPr>
            <w:tcW w:w="2835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hAnsi="Times New Roman" w:cs="Times New Roman"/>
                <w:b/>
              </w:rPr>
              <w:t>Попередня позиція НКРЕКП щодо наданих зауважень та пропозицій з обґрунтуванням щодо прийняття або відхилення</w:t>
            </w:r>
          </w:p>
        </w:tc>
      </w:tr>
      <w:tr w:rsidR="00A50E9B" w:rsidRPr="00044778" w:rsidTr="00030667">
        <w:trPr>
          <w:trHeight w:val="1131"/>
        </w:trPr>
        <w:tc>
          <w:tcPr>
            <w:tcW w:w="6232" w:type="dxa"/>
            <w:vMerge w:val="restart"/>
            <w:shd w:val="clear" w:color="auto" w:fill="auto"/>
          </w:tcPr>
          <w:p w:rsid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1. Переглянути граничні ціни та встановити їх на рівні:</w:t>
            </w:r>
          </w:p>
          <w:p w:rsid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1) на ринку «на добу наперед» та внутрішньодобовому ринку: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максимальні граничні ціни з 00:00 до 07:00 – 5 600,00 грн/</w:t>
            </w:r>
            <w:proofErr w:type="spellStart"/>
            <w:r w:rsidRPr="006D4A4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6D4A47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з 07:00 до 17:00 та з 23:00 до 24:00 – 6 900,00 грн/</w:t>
            </w:r>
            <w:proofErr w:type="spellStart"/>
            <w:r w:rsidRPr="006D4A4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6D4A47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з 17:00 до 23:00 – 9 000,00 грн/</w:t>
            </w:r>
            <w:proofErr w:type="spellStart"/>
            <w:r w:rsidRPr="006D4A4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6D4A47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мінімальна гранична ціна – 10,00 грн/</w:t>
            </w:r>
            <w:proofErr w:type="spellStart"/>
            <w:r w:rsidRPr="006D4A4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6D4A47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2) на балансуючому ринку: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максимальні граничні ціни з 00:00 до 07:00 – 6 600,00 грн/</w:t>
            </w:r>
            <w:proofErr w:type="spellStart"/>
            <w:r w:rsidRPr="006D4A4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6D4A47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з 07:00 до 17:00 та з 23:00 до 24:00 – 8 250,00 грн/</w:t>
            </w:r>
            <w:proofErr w:type="spellStart"/>
            <w:r w:rsidRPr="006D4A4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6D4A47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з 17:00 до 23:00 – 10 000,00 грн/</w:t>
            </w:r>
            <w:proofErr w:type="spellStart"/>
            <w:r w:rsidRPr="006D4A4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6D4A47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мінімальна гранична ціна – 0,01 грн/</w:t>
            </w:r>
            <w:proofErr w:type="spellStart"/>
            <w:r w:rsidRPr="006D4A4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6D4A47">
              <w:rPr>
                <w:rFonts w:ascii="Times New Roman" w:eastAsia="Times New Roman" w:hAnsi="Times New Roman" w:cs="Times New Roman"/>
              </w:rPr>
              <w:t>.</w:t>
            </w:r>
            <w:r w:rsidRPr="006D4A47">
              <w:rPr>
                <w:rFonts w:ascii="Times New Roman" w:eastAsia="Times New Roman" w:hAnsi="Times New Roman" w:cs="Times New Roman"/>
              </w:rPr>
              <w:tab/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2. Визнати такою, що втратила чинність, постанову Національної комісії, що здійснює державне регулювання у сферах енергетики та комунальних послуг, від 20 травня 2024 року № 949 «Про граничні ціни на ринку «на добу наперед», внутрішньодобовому ринку та балансуючому ринку».</w:t>
            </w:r>
          </w:p>
          <w:p w:rsidR="006D4A47" w:rsidRPr="006D4A47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A50E9B" w:rsidRPr="00044778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6D4A47">
              <w:rPr>
                <w:rFonts w:ascii="Times New Roman" w:eastAsia="Times New Roman" w:hAnsi="Times New Roman" w:cs="Times New Roman"/>
              </w:rPr>
              <w:t>3. Ця постанова набирає чинності з 31 жовтня 2024 року.</w:t>
            </w:r>
          </w:p>
        </w:tc>
        <w:tc>
          <w:tcPr>
            <w:tcW w:w="6663" w:type="dxa"/>
            <w:shd w:val="clear" w:color="auto" w:fill="auto"/>
          </w:tcPr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АТ «ЕНЕРГЕТИЧНА КОМПАНІЯ УКРАЇНИ»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«ДНІПРОЕНЕРГОЗБУТ»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«КРОПИВНИЦЬКЕНЕРГО»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«ЦЕНТРЕНЕРГОЗБУТ»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«ОДЕСЬКИЙ ЕНЕРГЕТИЧНИЙ АЛЬЯНС»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«БІОГАЗ-УКРАЇНА»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«ЕЙДЖИЕЛ ЕНЕРДЖИ»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«ВІТРЯНИЙ ПАРК ЩАСЛИВИЙ»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</w:t>
            </w:r>
            <w:r w:rsidRPr="00F87853">
              <w:rPr>
                <w:rFonts w:ascii="Times New Roman" w:eastAsia="Times New Roman" w:hAnsi="Times New Roman" w:cs="Times New Roman"/>
                <w:b/>
                <w:i/>
              </w:rPr>
              <w:t>ВІТРЯНИЙ ПАРК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ОСТРОВСЬКИЙ»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«ТРЕЙД ЕНЕРДЖІ СОЛЮШН»</w:t>
            </w:r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«ДВ НАФТОГАЗВИДОБУВНА КОМПАНІЯ»</w:t>
            </w:r>
          </w:p>
          <w:p w:rsidR="00831277" w:rsidRDefault="00831277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«АЛЬТЕРНАТИВНА ЕНЕРГЕТИКА ГАЛИЧИНИ»</w:t>
            </w:r>
          </w:p>
          <w:p w:rsidR="00C82DE2" w:rsidRDefault="00C82DE2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«ЗАКАРПАТЕНЕРГОПОСТАЧ»</w:t>
            </w:r>
          </w:p>
          <w:p w:rsidR="00C82DE2" w:rsidRDefault="00C82DE2" w:rsidP="00C82DE2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</w:t>
            </w:r>
            <w:r w:rsidR="000952D9">
              <w:rPr>
                <w:rFonts w:ascii="Times New Roman" w:eastAsia="Times New Roman" w:hAnsi="Times New Roman" w:cs="Times New Roman"/>
                <w:b/>
                <w:i/>
              </w:rPr>
              <w:t>ВОЛИНЬ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ЕНЕРГОПОСТАЧ»</w:t>
            </w:r>
          </w:p>
          <w:p w:rsidR="00900BFA" w:rsidRDefault="00830EFF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830EFF">
              <w:rPr>
                <w:rFonts w:ascii="Times New Roman" w:eastAsia="Times New Roman" w:hAnsi="Times New Roman" w:cs="Times New Roman"/>
                <w:b/>
                <w:i/>
              </w:rPr>
              <w:t>ТОВ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«ТЕРНОПІЛЬЕНЕРГОТРЕЙД»</w:t>
            </w:r>
          </w:p>
          <w:p w:rsidR="00830EFF" w:rsidRDefault="00830EFF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«ЖИТОМИРЕНЕРГО»</w:t>
            </w:r>
          </w:p>
          <w:p w:rsidR="00830EFF" w:rsidRPr="00830EFF" w:rsidRDefault="00830EFF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bookmarkStart w:id="0" w:name="_GoBack"/>
            <w:bookmarkEnd w:id="0"/>
          </w:p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87853">
              <w:rPr>
                <w:rFonts w:ascii="Times New Roman" w:eastAsia="Times New Roman" w:hAnsi="Times New Roman" w:cs="Times New Roman"/>
              </w:rPr>
              <w:t xml:space="preserve"> Скасувати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F87853">
              <w:rPr>
                <w:rFonts w:ascii="Times New Roman" w:eastAsia="Times New Roman" w:hAnsi="Times New Roman" w:cs="Times New Roman"/>
              </w:rPr>
              <w:t>граничн</w:t>
            </w:r>
            <w:r>
              <w:rPr>
                <w:rFonts w:ascii="Times New Roman" w:eastAsia="Times New Roman" w:hAnsi="Times New Roman" w:cs="Times New Roman"/>
              </w:rPr>
              <w:t>і</w:t>
            </w:r>
            <w:r w:rsidRPr="00F87853">
              <w:rPr>
                <w:rFonts w:ascii="Times New Roman" w:eastAsia="Times New Roman" w:hAnsi="Times New Roman" w:cs="Times New Roman"/>
              </w:rPr>
              <w:t xml:space="preserve"> цін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F87853">
              <w:rPr>
                <w:rFonts w:ascii="Times New Roman" w:eastAsia="Times New Roman" w:hAnsi="Times New Roman" w:cs="Times New Roman"/>
              </w:rPr>
              <w:t xml:space="preserve"> на ринку «на добу наперед», внутрішньодобовому ринку та балансуючому ринку.</w:t>
            </w:r>
          </w:p>
          <w:p w:rsidR="00A50E9B" w:rsidRPr="00FC055E" w:rsidRDefault="00A50E9B" w:rsidP="00900BF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A50E9B" w:rsidRPr="00044778" w:rsidRDefault="00A50E9B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34DF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900BFA" w:rsidRPr="00044778" w:rsidTr="00030667">
        <w:trPr>
          <w:trHeight w:val="1131"/>
        </w:trPr>
        <w:tc>
          <w:tcPr>
            <w:tcW w:w="6232" w:type="dxa"/>
            <w:vMerge/>
            <w:shd w:val="clear" w:color="auto" w:fill="auto"/>
          </w:tcPr>
          <w:p w:rsidR="00900BFA" w:rsidRPr="006D4A47" w:rsidRDefault="00900BFA" w:rsidP="006D4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900BFA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АТ</w:t>
            </w:r>
            <w:r w:rsidRPr="00FC055E">
              <w:rPr>
                <w:rFonts w:ascii="Times New Roman" w:eastAsia="Times New Roman" w:hAnsi="Times New Roman" w:cs="Times New Roman"/>
                <w:b/>
                <w:i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ОПЕРАТОР РИНКУ</w:t>
            </w:r>
            <w:r w:rsidRPr="00FC055E"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</w:p>
          <w:p w:rsidR="00900BFA" w:rsidRPr="00AA1C96" w:rsidRDefault="00900BFA" w:rsidP="00900BFA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 w:rsidRPr="00AA1C96">
              <w:rPr>
                <w:rFonts w:ascii="Times New Roman" w:eastAsia="Times New Roman" w:hAnsi="Times New Roman" w:cs="Times New Roman"/>
                <w:b/>
                <w:i/>
              </w:rPr>
              <w:t>ТОВ «ЕНЕРДЖІ СІСТЕМС»</w:t>
            </w:r>
          </w:p>
          <w:p w:rsidR="00900BFA" w:rsidRDefault="00900BFA" w:rsidP="00900BFA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 w:rsidRPr="00AA1C96">
              <w:rPr>
                <w:rFonts w:ascii="Times New Roman" w:eastAsia="Times New Roman" w:hAnsi="Times New Roman" w:cs="Times New Roman"/>
                <w:b/>
                <w:i/>
              </w:rPr>
              <w:t>ПАТ «ДОНБАСЕНЕРГО»</w:t>
            </w:r>
          </w:p>
          <w:p w:rsidR="00900BFA" w:rsidRPr="00AA1C96" w:rsidRDefault="00900BFA" w:rsidP="00900BFA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00BFA" w:rsidRPr="00256AB1" w:rsidRDefault="00900BFA" w:rsidP="00900BFA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6AB1">
              <w:rPr>
                <w:rFonts w:ascii="Times New Roman" w:eastAsia="Times New Roman" w:hAnsi="Times New Roman" w:cs="Times New Roman"/>
              </w:rPr>
              <w:lastRenderedPageBreak/>
              <w:t>Втановити</w:t>
            </w:r>
            <w:proofErr w:type="spellEnd"/>
            <w:r w:rsidRPr="00256AB1">
              <w:t xml:space="preserve"> </w:t>
            </w:r>
            <w:r w:rsidRPr="00256AB1">
              <w:rPr>
                <w:rFonts w:ascii="Times New Roman" w:eastAsia="Times New Roman" w:hAnsi="Times New Roman" w:cs="Times New Roman"/>
              </w:rPr>
              <w:t xml:space="preserve">граничні ціни (як мінімальні так і максимальні) на ринку «на добу наперед» та внутрішньодобовому ринку на відповідних сегментах ринку на </w:t>
            </w:r>
            <w:proofErr w:type="spellStart"/>
            <w:r w:rsidRPr="00256AB1">
              <w:rPr>
                <w:rFonts w:ascii="Times New Roman" w:eastAsia="Times New Roman" w:hAnsi="Times New Roman" w:cs="Times New Roman"/>
              </w:rPr>
              <w:t>європейькому</w:t>
            </w:r>
            <w:proofErr w:type="spellEnd"/>
            <w:r w:rsidRPr="00256AB1">
              <w:rPr>
                <w:rFonts w:ascii="Times New Roman" w:eastAsia="Times New Roman" w:hAnsi="Times New Roman" w:cs="Times New Roman"/>
              </w:rPr>
              <w:t xml:space="preserve"> рівні</w:t>
            </w:r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r w:rsidRPr="00AA1C96">
              <w:rPr>
                <w:rFonts w:ascii="Times New Roman" w:eastAsia="Times New Roman" w:hAnsi="Times New Roman" w:cs="Times New Roman"/>
              </w:rPr>
              <w:t>4000,0 євро/</w:t>
            </w:r>
            <w:proofErr w:type="spellStart"/>
            <w:r w:rsidRPr="00AA1C96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).</w:t>
            </w:r>
          </w:p>
          <w:p w:rsidR="00900BFA" w:rsidRDefault="00900BFA" w:rsidP="005240A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900BFA" w:rsidRPr="00034DF5" w:rsidRDefault="00623A55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C90AFC">
              <w:rPr>
                <w:rFonts w:ascii="Times New Roman" w:eastAsia="Times New Roman" w:hAnsi="Times New Roman" w:cs="Times New Roman"/>
              </w:rPr>
              <w:lastRenderedPageBreak/>
              <w:t>Потребує додаткового обговорення</w:t>
            </w:r>
          </w:p>
        </w:tc>
      </w:tr>
      <w:tr w:rsidR="00256624" w:rsidRPr="00044778" w:rsidTr="00030667">
        <w:trPr>
          <w:trHeight w:val="1131"/>
        </w:trPr>
        <w:tc>
          <w:tcPr>
            <w:tcW w:w="6232" w:type="dxa"/>
            <w:vMerge/>
            <w:shd w:val="clear" w:color="auto" w:fill="auto"/>
          </w:tcPr>
          <w:p w:rsidR="00256624" w:rsidRPr="006D4A47" w:rsidRDefault="00256624" w:rsidP="006D4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256624" w:rsidRDefault="00256624" w:rsidP="00256624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«ЗЕ.ТЕК»</w:t>
            </w:r>
          </w:p>
          <w:p w:rsidR="00256624" w:rsidRDefault="00256624" w:rsidP="00256624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56624" w:rsidRDefault="00256624" w:rsidP="0025662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Скасування граничних цін </w:t>
            </w:r>
            <w:r w:rsidRPr="00B07612">
              <w:rPr>
                <w:rFonts w:ascii="Times New Roman" w:eastAsia="Times New Roman" w:hAnsi="Times New Roman" w:cs="Times New Roman"/>
              </w:rPr>
              <w:t>на ринку «на добу наперед» та внутрішньодобовому ринку</w:t>
            </w:r>
            <w:r>
              <w:rPr>
                <w:rFonts w:ascii="Times New Roman" w:eastAsia="Times New Roman" w:hAnsi="Times New Roman" w:cs="Times New Roman"/>
              </w:rPr>
              <w:t xml:space="preserve"> у денні години доби.</w:t>
            </w:r>
          </w:p>
          <w:p w:rsidR="00256624" w:rsidRDefault="00256624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256624" w:rsidRPr="00C90AFC" w:rsidRDefault="00256624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C90AFC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836796" w:rsidRPr="00044778" w:rsidTr="00030667">
        <w:trPr>
          <w:trHeight w:val="1131"/>
        </w:trPr>
        <w:tc>
          <w:tcPr>
            <w:tcW w:w="6232" w:type="dxa"/>
            <w:vMerge/>
            <w:shd w:val="clear" w:color="auto" w:fill="auto"/>
          </w:tcPr>
          <w:p w:rsidR="00836796" w:rsidRPr="006D4A47" w:rsidRDefault="00836796" w:rsidP="006D4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5240AD" w:rsidRDefault="005240AD" w:rsidP="005240A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«ЄВРО-РЕКОНСТРУКЦІЯ»</w:t>
            </w:r>
          </w:p>
          <w:p w:rsidR="005240AD" w:rsidRDefault="005240AD" w:rsidP="005240A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ГС «</w:t>
            </w:r>
            <w:r w:rsidRPr="008731A5">
              <w:rPr>
                <w:rFonts w:ascii="Times New Roman" w:eastAsia="Times New Roman" w:hAnsi="Times New Roman" w:cs="Times New Roman"/>
                <w:b/>
                <w:i/>
              </w:rPr>
              <w:t>УКРАЇНСЬК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А</w:t>
            </w:r>
            <w:r w:rsidRPr="008731A5">
              <w:rPr>
                <w:rFonts w:ascii="Times New Roman" w:eastAsia="Times New Roman" w:hAnsi="Times New Roman" w:cs="Times New Roman"/>
                <w:b/>
                <w:i/>
              </w:rPr>
              <w:t xml:space="preserve"> ВІТРОЕНЕРГЕТИЧН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А</w:t>
            </w:r>
            <w:r w:rsidRPr="008731A5">
              <w:rPr>
                <w:rFonts w:ascii="Times New Roman" w:eastAsia="Times New Roman" w:hAnsi="Times New Roman" w:cs="Times New Roman"/>
                <w:b/>
                <w:i/>
              </w:rPr>
              <w:t xml:space="preserve"> АСОЦІАЦІ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Я»</w:t>
            </w:r>
            <w:r w:rsidRPr="008731A5">
              <w:rPr>
                <w:rFonts w:ascii="Times New Roman" w:eastAsia="Times New Roman" w:hAnsi="Times New Roman" w:cs="Times New Roman"/>
                <w:b/>
                <w:i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АСОЦІАЦІЯ </w:t>
            </w:r>
            <w:r w:rsidRPr="008731A5">
              <w:rPr>
                <w:rFonts w:ascii="Times New Roman" w:eastAsia="Times New Roman" w:hAnsi="Times New Roman" w:cs="Times New Roman"/>
                <w:b/>
                <w:i/>
              </w:rPr>
              <w:t>ЄВРОПЕЙСЬКОУКРАЇНСЬКОГО ЕНЕРГЕТИЧНОГО АГЕНТСТВА, УКРАЇНСЬК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А</w:t>
            </w:r>
            <w:r w:rsidRPr="008731A5">
              <w:rPr>
                <w:rFonts w:ascii="Times New Roman" w:eastAsia="Times New Roman" w:hAnsi="Times New Roman" w:cs="Times New Roman"/>
                <w:b/>
                <w:i/>
              </w:rPr>
              <w:t xml:space="preserve"> АСОЦІАЦІ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Я</w:t>
            </w:r>
            <w:r w:rsidRPr="008731A5">
              <w:rPr>
                <w:rFonts w:ascii="Times New Roman" w:eastAsia="Times New Roman" w:hAnsi="Times New Roman" w:cs="Times New Roman"/>
                <w:b/>
                <w:i/>
              </w:rPr>
              <w:t xml:space="preserve"> ВІДНОВЛЮВАНОЇ ЕНЕРГЕТИКИ ТА АСОЦІАЦІ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Я</w:t>
            </w:r>
            <w:r w:rsidRPr="008731A5">
              <w:rPr>
                <w:rFonts w:ascii="Times New Roman" w:eastAsia="Times New Roman" w:hAnsi="Times New Roman" w:cs="Times New Roman"/>
                <w:b/>
                <w:i/>
              </w:rPr>
              <w:t xml:space="preserve"> СОНЯЧНОЇ ЕНЕРГЕТИКИ УКРАЇНИ</w:t>
            </w:r>
          </w:p>
          <w:p w:rsidR="005240AD" w:rsidRDefault="00506FC5" w:rsidP="005240A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ТОВ «ДЕ ТРЕЙДИНГ»</w:t>
            </w:r>
          </w:p>
          <w:p w:rsidR="00506FC5" w:rsidRDefault="00506FC5" w:rsidP="005240A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240AD" w:rsidRPr="005240AD" w:rsidRDefault="005240AD" w:rsidP="005240AD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5240AD">
              <w:rPr>
                <w:rFonts w:ascii="Times New Roman" w:eastAsia="Times New Roman" w:hAnsi="Times New Roman" w:cs="Times New Roman"/>
              </w:rPr>
              <w:t>Втановити</w:t>
            </w:r>
            <w:proofErr w:type="spellEnd"/>
            <w:r w:rsidRPr="005240AD">
              <w:rPr>
                <w:rFonts w:ascii="Times New Roman" w:eastAsia="Times New Roman" w:hAnsi="Times New Roman" w:cs="Times New Roman"/>
              </w:rPr>
              <w:t xml:space="preserve"> граничні ціни на ринку «на добу наперед»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5240AD">
              <w:rPr>
                <w:rFonts w:ascii="Times New Roman" w:eastAsia="Times New Roman" w:hAnsi="Times New Roman" w:cs="Times New Roman"/>
              </w:rPr>
              <w:t xml:space="preserve"> внутрішньодобовому ринку та </w:t>
            </w:r>
            <w:r>
              <w:rPr>
                <w:rFonts w:ascii="Times New Roman" w:eastAsia="Times New Roman" w:hAnsi="Times New Roman" w:cs="Times New Roman"/>
              </w:rPr>
              <w:t xml:space="preserve">балансуючому ринку </w:t>
            </w:r>
            <w:r w:rsidRPr="005240AD"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 w:rsidRPr="005240AD">
              <w:rPr>
                <w:rFonts w:ascii="Times New Roman" w:eastAsia="Times New Roman" w:hAnsi="Times New Roman" w:cs="Times New Roman"/>
              </w:rPr>
              <w:t>європейькому</w:t>
            </w:r>
            <w:proofErr w:type="spellEnd"/>
            <w:r w:rsidRPr="005240AD">
              <w:rPr>
                <w:rFonts w:ascii="Times New Roman" w:eastAsia="Times New Roman" w:hAnsi="Times New Roman" w:cs="Times New Roman"/>
              </w:rPr>
              <w:t xml:space="preserve"> рівні.</w:t>
            </w:r>
          </w:p>
          <w:p w:rsidR="00836796" w:rsidRDefault="00836796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836796" w:rsidRPr="00034DF5" w:rsidRDefault="00623A55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C90AFC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A50E9B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A50E9B" w:rsidRPr="00044778" w:rsidRDefault="00A50E9B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A60FB6" w:rsidRDefault="00A60FB6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ПАТ «ЦЕНТРЕНЕРГО»</w:t>
            </w:r>
          </w:p>
          <w:p w:rsidR="00A60FB6" w:rsidRDefault="00A60FB6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A60FB6" w:rsidRDefault="00A60FB6" w:rsidP="00A60FB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30667">
              <w:rPr>
                <w:rFonts w:ascii="Times New Roman" w:eastAsia="Times New Roman" w:hAnsi="Times New Roman" w:cs="Times New Roman"/>
              </w:rPr>
              <w:t>Підтримує</w:t>
            </w:r>
            <w:r>
              <w:rPr>
                <w:rFonts w:ascii="Times New Roman" w:eastAsia="Times New Roman" w:hAnsi="Times New Roman" w:cs="Times New Roman"/>
              </w:rPr>
              <w:t xml:space="preserve"> прийняття зазначеного проєкту постанови.</w:t>
            </w:r>
          </w:p>
          <w:p w:rsidR="00A60FB6" w:rsidRDefault="00A60FB6" w:rsidP="00A60FB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A32037" w:rsidRPr="00FC055E" w:rsidRDefault="000457CA" w:rsidP="00AA1C9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Крім того, з</w:t>
            </w:r>
            <w:r w:rsidR="00A60FB6">
              <w:rPr>
                <w:rFonts w:ascii="Times New Roman" w:eastAsia="Times New Roman" w:hAnsi="Times New Roman" w:cs="Times New Roman"/>
                <w:i/>
              </w:rPr>
              <w:t xml:space="preserve"> метою лібералізації ринку електричної енергії в Україні розглянути питання щодо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подальшого </w:t>
            </w:r>
            <w:r w:rsidR="00A60FB6">
              <w:rPr>
                <w:rFonts w:ascii="Times New Roman" w:eastAsia="Times New Roman" w:hAnsi="Times New Roman" w:cs="Times New Roman"/>
                <w:i/>
              </w:rPr>
              <w:t xml:space="preserve">встановлення граничних цін на рівні європейських країн. </w:t>
            </w:r>
          </w:p>
        </w:tc>
        <w:tc>
          <w:tcPr>
            <w:tcW w:w="2835" w:type="dxa"/>
          </w:tcPr>
          <w:p w:rsidR="00A50E9B" w:rsidRPr="00044778" w:rsidRDefault="00A50E9B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34DF5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B53163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B53163" w:rsidRPr="00044778" w:rsidRDefault="00B53163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B53163" w:rsidRDefault="00B53163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НЕК «УКРЕНЕРГО»</w:t>
            </w:r>
          </w:p>
          <w:p w:rsidR="00B53163" w:rsidRDefault="00B53163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53163" w:rsidRDefault="00B53163" w:rsidP="00A60F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Встановити граничні ціни на рівні, що забезпечить максимально можливий обсяг імпорту електричної енергії з країн ЄС під час ОЗП для збереження стабільності електропостачання в Україні в умовах збройної агресії.</w:t>
            </w:r>
          </w:p>
          <w:p w:rsidR="00B53163" w:rsidRDefault="00B53163" w:rsidP="00A60FB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 разі збільшення граничних цін на балансуючому ринку необхідно врегулювати питання зростання заборгованості на ньому.</w:t>
            </w:r>
          </w:p>
          <w:p w:rsidR="00B53163" w:rsidRPr="00B53163" w:rsidRDefault="00B53163" w:rsidP="00A60FB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B53163" w:rsidRPr="00034DF5" w:rsidRDefault="00B53163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1201F1">
              <w:rPr>
                <w:rFonts w:ascii="Times New Roman" w:eastAsia="Times New Roman" w:hAnsi="Times New Roman" w:cs="Times New Roman"/>
              </w:rPr>
              <w:lastRenderedPageBreak/>
              <w:t>Потребує додаткового обговорення</w:t>
            </w:r>
          </w:p>
        </w:tc>
      </w:tr>
      <w:tr w:rsidR="00665FFB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665FFB" w:rsidRPr="00044778" w:rsidRDefault="00665FFB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665FFB" w:rsidRDefault="00665FFB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665FFB">
              <w:rPr>
                <w:rFonts w:ascii="Times New Roman" w:eastAsia="Times New Roman" w:hAnsi="Times New Roman" w:cs="Times New Roman"/>
                <w:b/>
                <w:i/>
              </w:rPr>
              <w:t>ТОВ «Д.ТРЕЙДІНГ»</w:t>
            </w:r>
          </w:p>
          <w:p w:rsidR="00665FFB" w:rsidRDefault="00665FFB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C2AB9" w:rsidRPr="00665FFB" w:rsidRDefault="00665FFB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65FFB">
              <w:rPr>
                <w:rFonts w:ascii="Times New Roman" w:eastAsia="Times New Roman" w:hAnsi="Times New Roman" w:cs="Times New Roman"/>
              </w:rPr>
              <w:t xml:space="preserve">Встановити максимальні граничні ціни </w:t>
            </w:r>
            <w:r w:rsidRPr="00665FFB">
              <w:rPr>
                <w:rFonts w:ascii="Times New Roman" w:eastAsia="Times New Roman" w:hAnsi="Times New Roman" w:cs="Times New Roman"/>
                <w:b/>
              </w:rPr>
              <w:t>на ринку «на добу наперед» на рівні 4000,0 євро/</w:t>
            </w:r>
            <w:proofErr w:type="spellStart"/>
            <w:r w:rsidRPr="00665FFB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BC2AB9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665FFB" w:rsidRDefault="00665FFB" w:rsidP="00991E9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На</w:t>
            </w:r>
            <w:r w:rsidRPr="00665FFB">
              <w:rPr>
                <w:rFonts w:ascii="Times New Roman" w:eastAsia="Times New Roman" w:hAnsi="Times New Roman" w:cs="Times New Roman"/>
              </w:rPr>
              <w:t xml:space="preserve"> внутрішньодобовому </w:t>
            </w:r>
            <w:r w:rsidR="00BC2AB9">
              <w:rPr>
                <w:rFonts w:ascii="Times New Roman" w:eastAsia="Times New Roman" w:hAnsi="Times New Roman" w:cs="Times New Roman"/>
              </w:rPr>
              <w:t xml:space="preserve">та балансуючому </w:t>
            </w:r>
            <w:r w:rsidRPr="00665FFB">
              <w:rPr>
                <w:rFonts w:ascii="Times New Roman" w:eastAsia="Times New Roman" w:hAnsi="Times New Roman" w:cs="Times New Roman"/>
              </w:rPr>
              <w:t>ринку</w:t>
            </w:r>
            <w:r w:rsidR="00BC2AB9" w:rsidRPr="00665FFB">
              <w:rPr>
                <w:rFonts w:ascii="Times New Roman" w:eastAsia="Times New Roman" w:hAnsi="Times New Roman" w:cs="Times New Roman"/>
                <w:b/>
              </w:rPr>
              <w:t xml:space="preserve"> на рівні </w:t>
            </w:r>
            <w:r w:rsidR="00BC2AB9">
              <w:rPr>
                <w:rFonts w:ascii="Times New Roman" w:eastAsia="Times New Roman" w:hAnsi="Times New Roman" w:cs="Times New Roman"/>
                <w:b/>
              </w:rPr>
              <w:t>9999</w:t>
            </w:r>
            <w:r w:rsidR="00BC2AB9" w:rsidRPr="00665FFB">
              <w:rPr>
                <w:rFonts w:ascii="Times New Roman" w:eastAsia="Times New Roman" w:hAnsi="Times New Roman" w:cs="Times New Roman"/>
                <w:b/>
              </w:rPr>
              <w:t>,</w:t>
            </w:r>
            <w:r w:rsidR="00BC2AB9">
              <w:rPr>
                <w:rFonts w:ascii="Times New Roman" w:eastAsia="Times New Roman" w:hAnsi="Times New Roman" w:cs="Times New Roman"/>
                <w:b/>
              </w:rPr>
              <w:t>99</w:t>
            </w:r>
            <w:r w:rsidR="00BC2AB9" w:rsidRPr="00665FFB">
              <w:rPr>
                <w:rFonts w:ascii="Times New Roman" w:eastAsia="Times New Roman" w:hAnsi="Times New Roman" w:cs="Times New Roman"/>
                <w:b/>
              </w:rPr>
              <w:t xml:space="preserve"> євро/</w:t>
            </w:r>
            <w:proofErr w:type="spellStart"/>
            <w:r w:rsidR="00BC2AB9" w:rsidRPr="00665FFB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BC2AB9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BC2AB9" w:rsidRPr="00665FFB" w:rsidRDefault="00BC2AB9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665FFB" w:rsidRPr="00034DF5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1201F1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995432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995432" w:rsidRPr="00044778" w:rsidRDefault="00995432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995432" w:rsidRDefault="0000043B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АТ «ПРИКАРПАТТЯОБЛЕНЕРГО»</w:t>
            </w:r>
          </w:p>
          <w:p w:rsidR="0000043B" w:rsidRDefault="0000043B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0043B" w:rsidRDefault="0000043B" w:rsidP="00A60FB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Пропонується залишити граничні ціни на ринку «на добу наперед», внутрішньодобовому ринку та балансуючому ринку на рівні, що визначений Постановою НКРЕКП від 20 травня 2024 року № 949.</w:t>
            </w:r>
          </w:p>
          <w:p w:rsidR="0000043B" w:rsidRDefault="0000043B" w:rsidP="00A60FB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1. Установити граничні ціни на:</w:t>
            </w: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1) на ринку «на добу наперед» та внутрішньодобовому ринку:</w:t>
            </w: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максимальні граничні ціни з 00:00 до 07:00, з 11:00 до 17:00 – 5</w:t>
            </w:r>
            <w:r w:rsidR="008B4F7B">
              <w:rPr>
                <w:rFonts w:ascii="Times New Roman" w:eastAsia="Times New Roman" w:hAnsi="Times New Roman" w:cs="Times New Roman"/>
              </w:rPr>
              <w:t> </w:t>
            </w:r>
            <w:r w:rsidRPr="0000043B">
              <w:rPr>
                <w:rFonts w:ascii="Times New Roman" w:eastAsia="Times New Roman" w:hAnsi="Times New Roman" w:cs="Times New Roman"/>
              </w:rPr>
              <w:t>600,00 грн/</w:t>
            </w:r>
            <w:proofErr w:type="spellStart"/>
            <w:r w:rsidRPr="0000043B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0043B">
              <w:rPr>
                <w:rFonts w:ascii="Times New Roman" w:eastAsia="Times New Roman" w:hAnsi="Times New Roman" w:cs="Times New Roman"/>
              </w:rPr>
              <w:t>;</w:t>
            </w: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з 07:00 до 11:00 та з 23:00 до 24:00– 6 900,00 грн/</w:t>
            </w:r>
            <w:proofErr w:type="spellStart"/>
            <w:r w:rsidRPr="0000043B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0043B">
              <w:rPr>
                <w:rFonts w:ascii="Times New Roman" w:eastAsia="Times New Roman" w:hAnsi="Times New Roman" w:cs="Times New Roman"/>
              </w:rPr>
              <w:t>;</w:t>
            </w: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з 17:00 до 23:00 – 9 000,00 грн/</w:t>
            </w:r>
            <w:proofErr w:type="spellStart"/>
            <w:r w:rsidRPr="0000043B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0043B">
              <w:rPr>
                <w:rFonts w:ascii="Times New Roman" w:eastAsia="Times New Roman" w:hAnsi="Times New Roman" w:cs="Times New Roman"/>
              </w:rPr>
              <w:t>;</w:t>
            </w:r>
          </w:p>
          <w:p w:rsid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мінімальна гранична ціна – 10,00 грн/</w:t>
            </w:r>
            <w:proofErr w:type="spellStart"/>
            <w:r w:rsidRPr="0000043B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0043B">
              <w:rPr>
                <w:rFonts w:ascii="Times New Roman" w:eastAsia="Times New Roman" w:hAnsi="Times New Roman" w:cs="Times New Roman"/>
              </w:rPr>
              <w:t>;</w:t>
            </w: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2) на балансуючому ринку:</w:t>
            </w: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максимальні граничні ціни з 00:00 до 07:00 – 6 600,00 грн/</w:t>
            </w:r>
            <w:proofErr w:type="spellStart"/>
            <w:r w:rsidRPr="0000043B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0043B">
              <w:rPr>
                <w:rFonts w:ascii="Times New Roman" w:eastAsia="Times New Roman" w:hAnsi="Times New Roman" w:cs="Times New Roman"/>
              </w:rPr>
              <w:t>;</w:t>
            </w: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з 07:00 до 17:00 та з 23:00 до 24:00 – 8 250,00 грн/</w:t>
            </w:r>
            <w:proofErr w:type="spellStart"/>
            <w:r w:rsidRPr="0000043B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0043B">
              <w:rPr>
                <w:rFonts w:ascii="Times New Roman" w:eastAsia="Times New Roman" w:hAnsi="Times New Roman" w:cs="Times New Roman"/>
              </w:rPr>
              <w:t>;</w:t>
            </w: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з 17:00 до 23:00 – 10 000,00 грн/</w:t>
            </w:r>
            <w:proofErr w:type="spellStart"/>
            <w:r w:rsidRPr="0000043B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0043B">
              <w:rPr>
                <w:rFonts w:ascii="Times New Roman" w:eastAsia="Times New Roman" w:hAnsi="Times New Roman" w:cs="Times New Roman"/>
              </w:rPr>
              <w:t>;</w:t>
            </w:r>
          </w:p>
          <w:p w:rsid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043B">
              <w:rPr>
                <w:rFonts w:ascii="Times New Roman" w:eastAsia="Times New Roman" w:hAnsi="Times New Roman" w:cs="Times New Roman"/>
              </w:rPr>
              <w:t>мінімальна гранична ціна – 0,01 грн/</w:t>
            </w:r>
            <w:proofErr w:type="spellStart"/>
            <w:r w:rsidRPr="0000043B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0043B">
              <w:rPr>
                <w:rFonts w:ascii="Times New Roman" w:eastAsia="Times New Roman" w:hAnsi="Times New Roman" w:cs="Times New Roman"/>
              </w:rPr>
              <w:t>.</w:t>
            </w:r>
          </w:p>
          <w:p w:rsidR="0000043B" w:rsidRPr="0000043B" w:rsidRDefault="0000043B" w:rsidP="0000043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995432" w:rsidRPr="00034DF5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1201F1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0E62AC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0E62AC" w:rsidRPr="00044778" w:rsidRDefault="000E62AC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0E62AC" w:rsidRDefault="00B0761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ГО «ПЕРША ЕНЕРГЕТИЧНА РАДА»</w:t>
            </w:r>
          </w:p>
          <w:p w:rsidR="00B07612" w:rsidRDefault="00B0761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07612">
              <w:rPr>
                <w:rFonts w:ascii="Times New Roman" w:eastAsia="Times New Roman" w:hAnsi="Times New Roman" w:cs="Times New Roman"/>
              </w:rPr>
              <w:t xml:space="preserve">1. Переглянути граничні ціни та встановити їх на рівні: </w:t>
            </w: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07612">
              <w:rPr>
                <w:rFonts w:ascii="Times New Roman" w:eastAsia="Times New Roman" w:hAnsi="Times New Roman" w:cs="Times New Roman"/>
              </w:rPr>
              <w:t xml:space="preserve">1) на ринку «на добу наперед» та внутрішньодобовому ринку: </w:t>
            </w: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07612">
              <w:rPr>
                <w:rFonts w:ascii="Times New Roman" w:eastAsia="Times New Roman" w:hAnsi="Times New Roman" w:cs="Times New Roman"/>
              </w:rPr>
              <w:t xml:space="preserve">максимальна гранична ціна – </w:t>
            </w:r>
            <w:r w:rsidRPr="00243CF0">
              <w:rPr>
                <w:rFonts w:ascii="Times New Roman" w:eastAsia="Times New Roman" w:hAnsi="Times New Roman" w:cs="Times New Roman"/>
                <w:b/>
              </w:rPr>
              <w:t>10 000,00 грн/</w:t>
            </w:r>
            <w:proofErr w:type="spellStart"/>
            <w:r w:rsidRPr="00243CF0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243CF0">
              <w:rPr>
                <w:rFonts w:ascii="Times New Roman" w:eastAsia="Times New Roman" w:hAnsi="Times New Roman" w:cs="Times New Roman"/>
                <w:b/>
              </w:rPr>
              <w:t>;</w:t>
            </w:r>
            <w:r w:rsidRPr="00B0761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07612">
              <w:rPr>
                <w:rFonts w:ascii="Times New Roman" w:eastAsia="Times New Roman" w:hAnsi="Times New Roman" w:cs="Times New Roman"/>
              </w:rPr>
              <w:lastRenderedPageBreak/>
              <w:t>мінімальна гранична ціна – 10,00 грн/</w:t>
            </w:r>
            <w:proofErr w:type="spellStart"/>
            <w:r w:rsidRPr="00B07612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B07612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07612">
              <w:rPr>
                <w:rFonts w:ascii="Times New Roman" w:eastAsia="Times New Roman" w:hAnsi="Times New Roman" w:cs="Times New Roman"/>
              </w:rPr>
              <w:t xml:space="preserve">2) на балансуючому ринку: </w:t>
            </w: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07612">
              <w:rPr>
                <w:rFonts w:ascii="Times New Roman" w:eastAsia="Times New Roman" w:hAnsi="Times New Roman" w:cs="Times New Roman"/>
              </w:rPr>
              <w:t>максимальна гранична ціна –</w:t>
            </w:r>
            <w:r w:rsidR="00243CF0">
              <w:rPr>
                <w:rFonts w:ascii="Times New Roman" w:eastAsia="Times New Roman" w:hAnsi="Times New Roman" w:cs="Times New Roman"/>
              </w:rPr>
              <w:t xml:space="preserve"> </w:t>
            </w:r>
            <w:r w:rsidRPr="00243CF0">
              <w:rPr>
                <w:rFonts w:ascii="Times New Roman" w:eastAsia="Times New Roman" w:hAnsi="Times New Roman" w:cs="Times New Roman"/>
                <w:b/>
              </w:rPr>
              <w:t>12 000,00 грн/</w:t>
            </w:r>
            <w:proofErr w:type="spellStart"/>
            <w:r w:rsidRPr="00243CF0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243CF0">
              <w:rPr>
                <w:rFonts w:ascii="Times New Roman" w:eastAsia="Times New Roman" w:hAnsi="Times New Roman" w:cs="Times New Roman"/>
                <w:b/>
              </w:rPr>
              <w:t>;</w:t>
            </w:r>
            <w:r w:rsidRPr="00B0761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B07612">
              <w:rPr>
                <w:rFonts w:ascii="Times New Roman" w:eastAsia="Times New Roman" w:hAnsi="Times New Roman" w:cs="Times New Roman"/>
              </w:rPr>
              <w:t>мінімальна гранична ціна – 0,01 грн/</w:t>
            </w:r>
            <w:proofErr w:type="spellStart"/>
            <w:r w:rsidRPr="00B07612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B07612">
              <w:rPr>
                <w:rFonts w:ascii="Times New Roman" w:eastAsia="Times New Roman" w:hAnsi="Times New Roman" w:cs="Times New Roman"/>
              </w:rPr>
              <w:t>.</w:t>
            </w:r>
            <w:r w:rsidRPr="00B07612">
              <w:rPr>
                <w:rFonts w:ascii="Times New Roman" w:eastAsia="Times New Roman" w:hAnsi="Times New Roman" w:cs="Times New Roman"/>
                <w:b/>
                <w:i/>
              </w:rPr>
              <w:t xml:space="preserve">     </w:t>
            </w:r>
          </w:p>
          <w:p w:rsidR="00B07612" w:rsidRDefault="00B07612" w:rsidP="007E7831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0E62AC" w:rsidRPr="00034DF5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1201F1">
              <w:rPr>
                <w:rFonts w:ascii="Times New Roman" w:eastAsia="Times New Roman" w:hAnsi="Times New Roman" w:cs="Times New Roman"/>
              </w:rPr>
              <w:lastRenderedPageBreak/>
              <w:t>Потребує додаткового обговорення</w:t>
            </w:r>
          </w:p>
        </w:tc>
      </w:tr>
      <w:tr w:rsidR="001654A9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1654A9" w:rsidRPr="00044778" w:rsidRDefault="001654A9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1654A9" w:rsidRDefault="001654A9" w:rsidP="001654A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B07612">
              <w:rPr>
                <w:rFonts w:ascii="Times New Roman" w:eastAsia="Times New Roman" w:hAnsi="Times New Roman" w:cs="Times New Roman"/>
                <w:b/>
                <w:i/>
              </w:rPr>
              <w:t xml:space="preserve">АТ «ДТЕК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ДНІПРО</w:t>
            </w:r>
            <w:r w:rsidRPr="00B07612">
              <w:rPr>
                <w:rFonts w:ascii="Times New Roman" w:eastAsia="Times New Roman" w:hAnsi="Times New Roman" w:cs="Times New Roman"/>
                <w:b/>
                <w:i/>
              </w:rPr>
              <w:t>ЕНЕРГО»</w:t>
            </w:r>
          </w:p>
          <w:p w:rsidR="001654A9" w:rsidRDefault="001654A9" w:rsidP="001654A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1654A9" w:rsidRPr="001654A9" w:rsidRDefault="00243CF0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1654A9" w:rsidRPr="001654A9">
              <w:rPr>
                <w:rFonts w:ascii="Times New Roman" w:eastAsia="Times New Roman" w:hAnsi="Times New Roman" w:cs="Times New Roman"/>
              </w:rPr>
              <w:t xml:space="preserve">становити граничні ціни на рівні: </w:t>
            </w:r>
          </w:p>
          <w:p w:rsidR="001654A9" w:rsidRPr="001654A9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54A9" w:rsidRPr="001654A9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54A9">
              <w:rPr>
                <w:rFonts w:ascii="Times New Roman" w:eastAsia="Times New Roman" w:hAnsi="Times New Roman" w:cs="Times New Roman"/>
              </w:rPr>
              <w:t>1) на ринку «на добу наперед» та внутрішньодобовому ринку</w:t>
            </w:r>
            <w:r>
              <w:rPr>
                <w:rFonts w:ascii="Times New Roman" w:eastAsia="Times New Roman" w:hAnsi="Times New Roman" w:cs="Times New Roman"/>
              </w:rPr>
              <w:t xml:space="preserve"> на рівні</w:t>
            </w:r>
          </w:p>
          <w:p w:rsidR="001654A9" w:rsidRPr="001654A9" w:rsidRDefault="001654A9" w:rsidP="001654A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654A9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1654A9">
              <w:rPr>
                <w:rFonts w:ascii="Times New Roman" w:eastAsia="Times New Roman" w:hAnsi="Times New Roman" w:cs="Times New Roman"/>
                <w:b/>
              </w:rPr>
              <w:t xml:space="preserve"> 000,00 грн/</w:t>
            </w:r>
            <w:proofErr w:type="spellStart"/>
            <w:r w:rsidRPr="001654A9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243CF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43CF0" w:rsidRPr="00243CF0">
              <w:rPr>
                <w:rFonts w:ascii="Times New Roman" w:eastAsia="Times New Roman" w:hAnsi="Times New Roman" w:cs="Times New Roman"/>
              </w:rPr>
              <w:t>в усі години доби</w:t>
            </w:r>
            <w:r w:rsidRPr="001654A9">
              <w:rPr>
                <w:rFonts w:ascii="Times New Roman" w:eastAsia="Times New Roman" w:hAnsi="Times New Roman" w:cs="Times New Roman"/>
                <w:b/>
              </w:rPr>
              <w:t xml:space="preserve">; </w:t>
            </w:r>
          </w:p>
          <w:p w:rsidR="001654A9" w:rsidRPr="001654A9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54A9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54A9">
              <w:rPr>
                <w:rFonts w:ascii="Times New Roman" w:eastAsia="Times New Roman" w:hAnsi="Times New Roman" w:cs="Times New Roman"/>
              </w:rPr>
              <w:t>2) на балансуючому ринку</w:t>
            </w:r>
            <w:r>
              <w:rPr>
                <w:rFonts w:ascii="Times New Roman" w:eastAsia="Times New Roman" w:hAnsi="Times New Roman" w:cs="Times New Roman"/>
              </w:rPr>
              <w:t xml:space="preserve"> на рівні</w:t>
            </w:r>
            <w:r w:rsidRPr="001654A9">
              <w:rPr>
                <w:rFonts w:ascii="Times New Roman" w:eastAsia="Times New Roman" w:hAnsi="Times New Roman" w:cs="Times New Roman"/>
                <w:b/>
              </w:rPr>
              <w:t xml:space="preserve"> 15 000,00 грн/</w:t>
            </w:r>
            <w:proofErr w:type="spellStart"/>
            <w:r w:rsidRPr="001654A9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1654A9" w:rsidRDefault="001654A9" w:rsidP="00243CF0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1654A9" w:rsidRPr="00034DF5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1201F1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B07612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B07612" w:rsidRPr="00044778" w:rsidRDefault="00B07612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B07612" w:rsidRDefault="00B0761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B07612">
              <w:rPr>
                <w:rFonts w:ascii="Times New Roman" w:eastAsia="Times New Roman" w:hAnsi="Times New Roman" w:cs="Times New Roman"/>
                <w:b/>
                <w:i/>
              </w:rPr>
              <w:t>АТ «ДТЕК ЗАХІДЕНЕРГО»</w:t>
            </w:r>
          </w:p>
          <w:p w:rsidR="00B07612" w:rsidRDefault="00B0761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07612" w:rsidRPr="00B07612" w:rsidRDefault="00243CF0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="00B07612" w:rsidRPr="00B07612">
              <w:rPr>
                <w:rFonts w:ascii="Times New Roman" w:eastAsia="Times New Roman" w:hAnsi="Times New Roman" w:cs="Times New Roman"/>
              </w:rPr>
              <w:t xml:space="preserve">становити </w:t>
            </w:r>
            <w:r w:rsidRPr="00B07612">
              <w:rPr>
                <w:rFonts w:ascii="Times New Roman" w:eastAsia="Times New Roman" w:hAnsi="Times New Roman" w:cs="Times New Roman"/>
              </w:rPr>
              <w:t xml:space="preserve">граничні ціни </w:t>
            </w:r>
            <w:r>
              <w:rPr>
                <w:rFonts w:ascii="Times New Roman" w:eastAsia="Times New Roman" w:hAnsi="Times New Roman" w:cs="Times New Roman"/>
              </w:rPr>
              <w:t xml:space="preserve">з урахуванням індексу цін виробників промислової продукції за 2024 рік (35,9%) </w:t>
            </w:r>
            <w:r w:rsidR="00B07612" w:rsidRPr="00B07612">
              <w:rPr>
                <w:rFonts w:ascii="Times New Roman" w:eastAsia="Times New Roman" w:hAnsi="Times New Roman" w:cs="Times New Roman"/>
              </w:rPr>
              <w:t xml:space="preserve">на рівні: </w:t>
            </w: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07612">
              <w:rPr>
                <w:rFonts w:ascii="Times New Roman" w:eastAsia="Times New Roman" w:hAnsi="Times New Roman" w:cs="Times New Roman"/>
              </w:rPr>
              <w:t xml:space="preserve">1) </w:t>
            </w:r>
            <w:r w:rsidR="00243CF0" w:rsidRPr="00B07612">
              <w:rPr>
                <w:rFonts w:ascii="Times New Roman" w:eastAsia="Times New Roman" w:hAnsi="Times New Roman" w:cs="Times New Roman"/>
              </w:rPr>
              <w:t>максимальн</w:t>
            </w:r>
            <w:r w:rsidR="00243CF0">
              <w:rPr>
                <w:rFonts w:ascii="Times New Roman" w:eastAsia="Times New Roman" w:hAnsi="Times New Roman" w:cs="Times New Roman"/>
              </w:rPr>
              <w:t>у</w:t>
            </w:r>
            <w:r w:rsidR="00243CF0" w:rsidRPr="00B07612">
              <w:rPr>
                <w:rFonts w:ascii="Times New Roman" w:eastAsia="Times New Roman" w:hAnsi="Times New Roman" w:cs="Times New Roman"/>
              </w:rPr>
              <w:t xml:space="preserve"> граничн</w:t>
            </w:r>
            <w:r w:rsidR="00243CF0">
              <w:rPr>
                <w:rFonts w:ascii="Times New Roman" w:eastAsia="Times New Roman" w:hAnsi="Times New Roman" w:cs="Times New Roman"/>
              </w:rPr>
              <w:t>у</w:t>
            </w:r>
            <w:r w:rsidR="00243CF0" w:rsidRPr="00B07612">
              <w:rPr>
                <w:rFonts w:ascii="Times New Roman" w:eastAsia="Times New Roman" w:hAnsi="Times New Roman" w:cs="Times New Roman"/>
              </w:rPr>
              <w:t xml:space="preserve"> цін</w:t>
            </w:r>
            <w:r w:rsidR="00243CF0">
              <w:rPr>
                <w:rFonts w:ascii="Times New Roman" w:eastAsia="Times New Roman" w:hAnsi="Times New Roman" w:cs="Times New Roman"/>
              </w:rPr>
              <w:t>у</w:t>
            </w:r>
            <w:r w:rsidR="00243CF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07612">
              <w:rPr>
                <w:rFonts w:ascii="Times New Roman" w:eastAsia="Times New Roman" w:hAnsi="Times New Roman" w:cs="Times New Roman"/>
              </w:rPr>
              <w:t>на ринку «на добу наперед» та внутрішньодобовому ринку</w:t>
            </w:r>
            <w:r w:rsidR="00243CF0">
              <w:rPr>
                <w:rFonts w:ascii="Times New Roman" w:eastAsia="Times New Roman" w:hAnsi="Times New Roman" w:cs="Times New Roman"/>
              </w:rPr>
              <w:t xml:space="preserve"> на рівні </w:t>
            </w:r>
            <w:r w:rsidRPr="00B07612">
              <w:rPr>
                <w:rFonts w:ascii="Times New Roman" w:eastAsia="Times New Roman" w:hAnsi="Times New Roman" w:cs="Times New Roman"/>
                <w:b/>
              </w:rPr>
              <w:t>9 500,00 грн/</w:t>
            </w:r>
            <w:proofErr w:type="spellStart"/>
            <w:r w:rsidRPr="00B07612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243CF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43CF0" w:rsidRPr="00243CF0">
              <w:rPr>
                <w:rFonts w:ascii="Times New Roman" w:eastAsia="Times New Roman" w:hAnsi="Times New Roman" w:cs="Times New Roman"/>
              </w:rPr>
              <w:t>в усі години доби</w:t>
            </w:r>
            <w:r w:rsidRPr="00243CF0">
              <w:rPr>
                <w:rFonts w:ascii="Times New Roman" w:eastAsia="Times New Roman" w:hAnsi="Times New Roman" w:cs="Times New Roman"/>
              </w:rPr>
              <w:t>;</w:t>
            </w:r>
            <w:r w:rsidRPr="00B0761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7612" w:rsidRP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07612">
              <w:rPr>
                <w:rFonts w:ascii="Times New Roman" w:eastAsia="Times New Roman" w:hAnsi="Times New Roman" w:cs="Times New Roman"/>
              </w:rPr>
              <w:t xml:space="preserve">2) </w:t>
            </w:r>
            <w:r w:rsidR="00243CF0" w:rsidRPr="00B07612">
              <w:rPr>
                <w:rFonts w:ascii="Times New Roman" w:eastAsia="Times New Roman" w:hAnsi="Times New Roman" w:cs="Times New Roman"/>
              </w:rPr>
              <w:t>максимальн</w:t>
            </w:r>
            <w:r w:rsidR="00243CF0">
              <w:rPr>
                <w:rFonts w:ascii="Times New Roman" w:eastAsia="Times New Roman" w:hAnsi="Times New Roman" w:cs="Times New Roman"/>
              </w:rPr>
              <w:t>у</w:t>
            </w:r>
            <w:r w:rsidR="00243CF0" w:rsidRPr="00B07612">
              <w:rPr>
                <w:rFonts w:ascii="Times New Roman" w:eastAsia="Times New Roman" w:hAnsi="Times New Roman" w:cs="Times New Roman"/>
              </w:rPr>
              <w:t xml:space="preserve"> граничн</w:t>
            </w:r>
            <w:r w:rsidR="00243CF0">
              <w:rPr>
                <w:rFonts w:ascii="Times New Roman" w:eastAsia="Times New Roman" w:hAnsi="Times New Roman" w:cs="Times New Roman"/>
              </w:rPr>
              <w:t>у</w:t>
            </w:r>
            <w:r w:rsidR="00243CF0" w:rsidRPr="00B07612">
              <w:rPr>
                <w:rFonts w:ascii="Times New Roman" w:eastAsia="Times New Roman" w:hAnsi="Times New Roman" w:cs="Times New Roman"/>
              </w:rPr>
              <w:t xml:space="preserve"> цін</w:t>
            </w:r>
            <w:r w:rsidR="00243CF0">
              <w:rPr>
                <w:rFonts w:ascii="Times New Roman" w:eastAsia="Times New Roman" w:hAnsi="Times New Roman" w:cs="Times New Roman"/>
              </w:rPr>
              <w:t>у</w:t>
            </w:r>
            <w:r w:rsidR="00243CF0" w:rsidRPr="00B07612">
              <w:rPr>
                <w:rFonts w:ascii="Times New Roman" w:eastAsia="Times New Roman" w:hAnsi="Times New Roman" w:cs="Times New Roman"/>
              </w:rPr>
              <w:t xml:space="preserve"> </w:t>
            </w:r>
            <w:r w:rsidRPr="00B07612">
              <w:rPr>
                <w:rFonts w:ascii="Times New Roman" w:eastAsia="Times New Roman" w:hAnsi="Times New Roman" w:cs="Times New Roman"/>
              </w:rPr>
              <w:t>на балансуючому ринку</w:t>
            </w:r>
            <w:r w:rsidR="00243CF0">
              <w:rPr>
                <w:rFonts w:ascii="Times New Roman" w:eastAsia="Times New Roman" w:hAnsi="Times New Roman" w:cs="Times New Roman"/>
              </w:rPr>
              <w:t xml:space="preserve"> на рівні </w:t>
            </w:r>
            <w:r w:rsidRPr="00B07612">
              <w:rPr>
                <w:rFonts w:ascii="Times New Roman" w:eastAsia="Times New Roman" w:hAnsi="Times New Roman" w:cs="Times New Roman"/>
                <w:b/>
              </w:rPr>
              <w:t>12</w:t>
            </w:r>
            <w:r w:rsidR="00243CF0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B07612">
              <w:rPr>
                <w:rFonts w:ascii="Times New Roman" w:eastAsia="Times New Roman" w:hAnsi="Times New Roman" w:cs="Times New Roman"/>
                <w:b/>
              </w:rPr>
              <w:t>000,00 грн/</w:t>
            </w:r>
            <w:proofErr w:type="spellStart"/>
            <w:r w:rsidRPr="00B07612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243CF0">
              <w:t xml:space="preserve"> </w:t>
            </w:r>
            <w:r w:rsidR="00243CF0" w:rsidRPr="00243CF0">
              <w:rPr>
                <w:rFonts w:ascii="Times New Roman" w:eastAsia="Times New Roman" w:hAnsi="Times New Roman" w:cs="Times New Roman"/>
              </w:rPr>
              <w:t>в усі години доби.</w:t>
            </w:r>
            <w:r w:rsidRPr="00B0761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07612" w:rsidRDefault="00B07612" w:rsidP="00B07612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B07612" w:rsidRPr="00034DF5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C90AFC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</w:tbl>
    <w:p w:rsidR="00D105EB" w:rsidRPr="00F11FF0" w:rsidRDefault="00D105EB" w:rsidP="00672A15">
      <w:pPr>
        <w:spacing w:after="0"/>
        <w:jc w:val="both"/>
        <w:rPr>
          <w:rFonts w:ascii="Times New Roman" w:eastAsia="Times New Roman" w:hAnsi="Times New Roman" w:cs="Times New Roman"/>
        </w:rPr>
      </w:pPr>
    </w:p>
    <w:sectPr w:rsidR="00D105EB" w:rsidRPr="00F11FF0" w:rsidSect="00030667">
      <w:footerReference w:type="default" r:id="rId7"/>
      <w:pgSz w:w="16838" w:h="11906" w:orient="landscape" w:code="9"/>
      <w:pgMar w:top="720" w:right="720" w:bottom="1985" w:left="72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5F8" w:rsidRDefault="004A65F8">
      <w:pPr>
        <w:spacing w:after="0" w:line="240" w:lineRule="auto"/>
      </w:pPr>
      <w:r>
        <w:separator/>
      </w:r>
    </w:p>
  </w:endnote>
  <w:endnote w:type="continuationSeparator" w:id="0">
    <w:p w:rsidR="004A65F8" w:rsidRDefault="004A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72A15">
      <w:rPr>
        <w:noProof/>
        <w:color w:val="000000"/>
      </w:rPr>
      <w:t>7</w:t>
    </w:r>
    <w:r>
      <w:rPr>
        <w:color w:val="000000"/>
      </w:rPr>
      <w:fldChar w:fldCharType="end"/>
    </w:r>
  </w:p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5F8" w:rsidRDefault="004A65F8">
      <w:pPr>
        <w:spacing w:after="0" w:line="240" w:lineRule="auto"/>
      </w:pPr>
      <w:r>
        <w:separator/>
      </w:r>
    </w:p>
  </w:footnote>
  <w:footnote w:type="continuationSeparator" w:id="0">
    <w:p w:rsidR="004A65F8" w:rsidRDefault="004A65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EB"/>
    <w:rsid w:val="0000043B"/>
    <w:rsid w:val="00023856"/>
    <w:rsid w:val="00025945"/>
    <w:rsid w:val="00030667"/>
    <w:rsid w:val="00030A06"/>
    <w:rsid w:val="00034DF5"/>
    <w:rsid w:val="00035A19"/>
    <w:rsid w:val="00044778"/>
    <w:rsid w:val="000457CA"/>
    <w:rsid w:val="00055654"/>
    <w:rsid w:val="00056DFC"/>
    <w:rsid w:val="00064F7D"/>
    <w:rsid w:val="00085FF8"/>
    <w:rsid w:val="00086F60"/>
    <w:rsid w:val="00094344"/>
    <w:rsid w:val="000952D9"/>
    <w:rsid w:val="000B6827"/>
    <w:rsid w:val="000C3770"/>
    <w:rsid w:val="000C575E"/>
    <w:rsid w:val="000C7555"/>
    <w:rsid w:val="000D40A9"/>
    <w:rsid w:val="000E62AC"/>
    <w:rsid w:val="000F0330"/>
    <w:rsid w:val="00100C75"/>
    <w:rsid w:val="0010224E"/>
    <w:rsid w:val="00104BF8"/>
    <w:rsid w:val="00115F78"/>
    <w:rsid w:val="001201F1"/>
    <w:rsid w:val="001516DE"/>
    <w:rsid w:val="00154C57"/>
    <w:rsid w:val="001654A9"/>
    <w:rsid w:val="00165738"/>
    <w:rsid w:val="001703EB"/>
    <w:rsid w:val="001950A5"/>
    <w:rsid w:val="001A25D4"/>
    <w:rsid w:val="001A4788"/>
    <w:rsid w:val="001B0C37"/>
    <w:rsid w:val="001B24F0"/>
    <w:rsid w:val="001B35FA"/>
    <w:rsid w:val="001B7A05"/>
    <w:rsid w:val="001C1BE0"/>
    <w:rsid w:val="001C315A"/>
    <w:rsid w:val="001C6CA0"/>
    <w:rsid w:val="001D43F6"/>
    <w:rsid w:val="00211B46"/>
    <w:rsid w:val="002331E8"/>
    <w:rsid w:val="00241625"/>
    <w:rsid w:val="00243CF0"/>
    <w:rsid w:val="00252F03"/>
    <w:rsid w:val="00256624"/>
    <w:rsid w:val="00256AB1"/>
    <w:rsid w:val="002639C1"/>
    <w:rsid w:val="00277EDC"/>
    <w:rsid w:val="00282C75"/>
    <w:rsid w:val="00283AED"/>
    <w:rsid w:val="002866CC"/>
    <w:rsid w:val="002A3230"/>
    <w:rsid w:val="002A4690"/>
    <w:rsid w:val="002D74A6"/>
    <w:rsid w:val="002F26EC"/>
    <w:rsid w:val="00302C63"/>
    <w:rsid w:val="00312970"/>
    <w:rsid w:val="00325413"/>
    <w:rsid w:val="00326184"/>
    <w:rsid w:val="00327FCF"/>
    <w:rsid w:val="0033449B"/>
    <w:rsid w:val="0035183C"/>
    <w:rsid w:val="00372A66"/>
    <w:rsid w:val="00395F62"/>
    <w:rsid w:val="003A3F61"/>
    <w:rsid w:val="003A678E"/>
    <w:rsid w:val="003B672C"/>
    <w:rsid w:val="003B6E48"/>
    <w:rsid w:val="003C2653"/>
    <w:rsid w:val="003D1246"/>
    <w:rsid w:val="003D5CD9"/>
    <w:rsid w:val="003D7025"/>
    <w:rsid w:val="003F3FDE"/>
    <w:rsid w:val="00407461"/>
    <w:rsid w:val="0041797D"/>
    <w:rsid w:val="004272CB"/>
    <w:rsid w:val="00445301"/>
    <w:rsid w:val="004458C2"/>
    <w:rsid w:val="004529B3"/>
    <w:rsid w:val="00457D24"/>
    <w:rsid w:val="004620B8"/>
    <w:rsid w:val="004626CF"/>
    <w:rsid w:val="004669DB"/>
    <w:rsid w:val="00466C5D"/>
    <w:rsid w:val="00474F76"/>
    <w:rsid w:val="00486F7E"/>
    <w:rsid w:val="004A141E"/>
    <w:rsid w:val="004A5C19"/>
    <w:rsid w:val="004A65F8"/>
    <w:rsid w:val="004B4D46"/>
    <w:rsid w:val="004B7F40"/>
    <w:rsid w:val="004C031A"/>
    <w:rsid w:val="004D1189"/>
    <w:rsid w:val="004D3793"/>
    <w:rsid w:val="004E30C1"/>
    <w:rsid w:val="004E345D"/>
    <w:rsid w:val="004E3B67"/>
    <w:rsid w:val="004E47B2"/>
    <w:rsid w:val="004F028D"/>
    <w:rsid w:val="00506FC5"/>
    <w:rsid w:val="0052036A"/>
    <w:rsid w:val="00522853"/>
    <w:rsid w:val="005240AD"/>
    <w:rsid w:val="00543F89"/>
    <w:rsid w:val="005505CD"/>
    <w:rsid w:val="005535C0"/>
    <w:rsid w:val="005662B5"/>
    <w:rsid w:val="00575AAB"/>
    <w:rsid w:val="0058085D"/>
    <w:rsid w:val="00596FB9"/>
    <w:rsid w:val="005B2DCE"/>
    <w:rsid w:val="005B7AAC"/>
    <w:rsid w:val="005C7C6E"/>
    <w:rsid w:val="005D713A"/>
    <w:rsid w:val="005E2ED3"/>
    <w:rsid w:val="005F0985"/>
    <w:rsid w:val="005F7A16"/>
    <w:rsid w:val="005F7CA4"/>
    <w:rsid w:val="00601D3C"/>
    <w:rsid w:val="00614D77"/>
    <w:rsid w:val="00617B5E"/>
    <w:rsid w:val="00623A55"/>
    <w:rsid w:val="00626241"/>
    <w:rsid w:val="00633252"/>
    <w:rsid w:val="006361F8"/>
    <w:rsid w:val="00645207"/>
    <w:rsid w:val="00646761"/>
    <w:rsid w:val="00650AAF"/>
    <w:rsid w:val="00665FFB"/>
    <w:rsid w:val="0066611A"/>
    <w:rsid w:val="00672A15"/>
    <w:rsid w:val="00676245"/>
    <w:rsid w:val="006801EA"/>
    <w:rsid w:val="0068067A"/>
    <w:rsid w:val="006A0BB0"/>
    <w:rsid w:val="006D0C3C"/>
    <w:rsid w:val="006D4A47"/>
    <w:rsid w:val="00726F77"/>
    <w:rsid w:val="0074313B"/>
    <w:rsid w:val="00745366"/>
    <w:rsid w:val="007572DC"/>
    <w:rsid w:val="00763C8C"/>
    <w:rsid w:val="00764E88"/>
    <w:rsid w:val="00765B6D"/>
    <w:rsid w:val="007674AE"/>
    <w:rsid w:val="00770A4E"/>
    <w:rsid w:val="0078197F"/>
    <w:rsid w:val="007828A7"/>
    <w:rsid w:val="007A3C86"/>
    <w:rsid w:val="007A3E91"/>
    <w:rsid w:val="007C0C26"/>
    <w:rsid w:val="007C1DB2"/>
    <w:rsid w:val="007C4E3D"/>
    <w:rsid w:val="007D36BD"/>
    <w:rsid w:val="007E04AB"/>
    <w:rsid w:val="007E17B2"/>
    <w:rsid w:val="007E6E30"/>
    <w:rsid w:val="007E7831"/>
    <w:rsid w:val="00802640"/>
    <w:rsid w:val="00802CA6"/>
    <w:rsid w:val="00816B53"/>
    <w:rsid w:val="00826950"/>
    <w:rsid w:val="00827EC9"/>
    <w:rsid w:val="00830EFF"/>
    <w:rsid w:val="00831277"/>
    <w:rsid w:val="00836796"/>
    <w:rsid w:val="00842068"/>
    <w:rsid w:val="008462E7"/>
    <w:rsid w:val="00852AD5"/>
    <w:rsid w:val="008664DE"/>
    <w:rsid w:val="00872858"/>
    <w:rsid w:val="008731A5"/>
    <w:rsid w:val="00876E6E"/>
    <w:rsid w:val="00890B46"/>
    <w:rsid w:val="00893ECD"/>
    <w:rsid w:val="008A28DB"/>
    <w:rsid w:val="008A6AAE"/>
    <w:rsid w:val="008B32B7"/>
    <w:rsid w:val="008B4F7B"/>
    <w:rsid w:val="008C61FB"/>
    <w:rsid w:val="00900BFA"/>
    <w:rsid w:val="00900F09"/>
    <w:rsid w:val="00904423"/>
    <w:rsid w:val="009377FE"/>
    <w:rsid w:val="00954453"/>
    <w:rsid w:val="00956CD2"/>
    <w:rsid w:val="00963030"/>
    <w:rsid w:val="00963879"/>
    <w:rsid w:val="00967832"/>
    <w:rsid w:val="009735E5"/>
    <w:rsid w:val="009740AC"/>
    <w:rsid w:val="009814C4"/>
    <w:rsid w:val="00990865"/>
    <w:rsid w:val="0099154B"/>
    <w:rsid w:val="00991E9A"/>
    <w:rsid w:val="00995432"/>
    <w:rsid w:val="009A0C02"/>
    <w:rsid w:val="009A5D6F"/>
    <w:rsid w:val="009B40B0"/>
    <w:rsid w:val="009C0681"/>
    <w:rsid w:val="009E0CEE"/>
    <w:rsid w:val="009E6433"/>
    <w:rsid w:val="009F409F"/>
    <w:rsid w:val="00A10F51"/>
    <w:rsid w:val="00A11D1D"/>
    <w:rsid w:val="00A305E2"/>
    <w:rsid w:val="00A32037"/>
    <w:rsid w:val="00A40045"/>
    <w:rsid w:val="00A422DF"/>
    <w:rsid w:val="00A47DBA"/>
    <w:rsid w:val="00A50E9B"/>
    <w:rsid w:val="00A528D8"/>
    <w:rsid w:val="00A60FB6"/>
    <w:rsid w:val="00A63357"/>
    <w:rsid w:val="00A905EB"/>
    <w:rsid w:val="00A9165A"/>
    <w:rsid w:val="00A92914"/>
    <w:rsid w:val="00AA1C96"/>
    <w:rsid w:val="00AA5C07"/>
    <w:rsid w:val="00AC026B"/>
    <w:rsid w:val="00AC0433"/>
    <w:rsid w:val="00AC2D2C"/>
    <w:rsid w:val="00AE2700"/>
    <w:rsid w:val="00B00C24"/>
    <w:rsid w:val="00B07612"/>
    <w:rsid w:val="00B1547F"/>
    <w:rsid w:val="00B16E4F"/>
    <w:rsid w:val="00B320F1"/>
    <w:rsid w:val="00B53163"/>
    <w:rsid w:val="00B53C17"/>
    <w:rsid w:val="00B56E2C"/>
    <w:rsid w:val="00B63E1C"/>
    <w:rsid w:val="00B64299"/>
    <w:rsid w:val="00B660CA"/>
    <w:rsid w:val="00B73B83"/>
    <w:rsid w:val="00B83D08"/>
    <w:rsid w:val="00B9377A"/>
    <w:rsid w:val="00BA0D9A"/>
    <w:rsid w:val="00BA5FBF"/>
    <w:rsid w:val="00BA6E42"/>
    <w:rsid w:val="00BB7E7B"/>
    <w:rsid w:val="00BC2AB9"/>
    <w:rsid w:val="00C00905"/>
    <w:rsid w:val="00C23DCB"/>
    <w:rsid w:val="00C30A31"/>
    <w:rsid w:val="00C40672"/>
    <w:rsid w:val="00C51756"/>
    <w:rsid w:val="00C53A44"/>
    <w:rsid w:val="00C5489C"/>
    <w:rsid w:val="00C54EE7"/>
    <w:rsid w:val="00C569D9"/>
    <w:rsid w:val="00C622FA"/>
    <w:rsid w:val="00C66398"/>
    <w:rsid w:val="00C82DE2"/>
    <w:rsid w:val="00C90AFC"/>
    <w:rsid w:val="00C93C7F"/>
    <w:rsid w:val="00CA4C14"/>
    <w:rsid w:val="00CA564B"/>
    <w:rsid w:val="00CC2659"/>
    <w:rsid w:val="00CC4F1D"/>
    <w:rsid w:val="00CE725E"/>
    <w:rsid w:val="00CF44FB"/>
    <w:rsid w:val="00D105EB"/>
    <w:rsid w:val="00D25083"/>
    <w:rsid w:val="00D4134E"/>
    <w:rsid w:val="00D50F42"/>
    <w:rsid w:val="00D53C02"/>
    <w:rsid w:val="00D714C0"/>
    <w:rsid w:val="00D73E8A"/>
    <w:rsid w:val="00D97881"/>
    <w:rsid w:val="00DC14CA"/>
    <w:rsid w:val="00DD571B"/>
    <w:rsid w:val="00DD7B82"/>
    <w:rsid w:val="00DD7F39"/>
    <w:rsid w:val="00E23601"/>
    <w:rsid w:val="00E26A94"/>
    <w:rsid w:val="00E3282A"/>
    <w:rsid w:val="00E439EC"/>
    <w:rsid w:val="00E53EE0"/>
    <w:rsid w:val="00E55E75"/>
    <w:rsid w:val="00E8097B"/>
    <w:rsid w:val="00EA2B50"/>
    <w:rsid w:val="00EB2B3F"/>
    <w:rsid w:val="00EB581F"/>
    <w:rsid w:val="00EC77F3"/>
    <w:rsid w:val="00EE4882"/>
    <w:rsid w:val="00EF22AB"/>
    <w:rsid w:val="00F070A2"/>
    <w:rsid w:val="00F11FF0"/>
    <w:rsid w:val="00F12FF7"/>
    <w:rsid w:val="00F27FB9"/>
    <w:rsid w:val="00F410B7"/>
    <w:rsid w:val="00F43CB9"/>
    <w:rsid w:val="00F604E8"/>
    <w:rsid w:val="00F630FA"/>
    <w:rsid w:val="00F646FC"/>
    <w:rsid w:val="00F668DB"/>
    <w:rsid w:val="00F70268"/>
    <w:rsid w:val="00F74311"/>
    <w:rsid w:val="00F80FA7"/>
    <w:rsid w:val="00F87853"/>
    <w:rsid w:val="00FB4399"/>
    <w:rsid w:val="00FC055E"/>
    <w:rsid w:val="00FC29DE"/>
    <w:rsid w:val="00FC69DE"/>
    <w:rsid w:val="00FD17EB"/>
    <w:rsid w:val="00FD2C83"/>
    <w:rsid w:val="00FE1DB2"/>
    <w:rsid w:val="00FE3247"/>
    <w:rsid w:val="00FE3AB6"/>
    <w:rsid w:val="00FE46A7"/>
    <w:rsid w:val="00FF0802"/>
    <w:rsid w:val="00FF17F9"/>
    <w:rsid w:val="00FF4A8F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6ACEF"/>
  <w15:docId w15:val="{36112841-0CCF-491C-B5DF-D937A42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7612"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6">
    <w:name w:val="Обычный формула"/>
    <w:basedOn w:val="a"/>
    <w:uiPriority w:val="99"/>
    <w:rsid w:val="00AE2700"/>
    <w:pPr>
      <w:widowControl w:val="0"/>
      <w:tabs>
        <w:tab w:val="left" w:pos="1701"/>
      </w:tabs>
      <w:spacing w:before="120" w:after="120" w:line="240" w:lineRule="auto"/>
      <w:jc w:val="center"/>
      <w:outlineLvl w:val="2"/>
    </w:pPr>
    <w:rPr>
      <w:rFonts w:ascii="Times New Roman" w:eastAsia="Times New Roman" w:hAnsi="Times New Roman" w:cs="Helvetica"/>
      <w:sz w:val="28"/>
      <w:szCs w:val="24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5B7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B7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F0E69-E112-44DF-928B-05BB4347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2661</TotalTime>
  <Pages>4</Pages>
  <Words>3478</Words>
  <Characters>1984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 Оксана</dc:creator>
  <cp:lastModifiedBy>Бабенко Оксана</cp:lastModifiedBy>
  <cp:revision>123</cp:revision>
  <cp:lastPrinted>2024-03-19T09:58:00Z</cp:lastPrinted>
  <dcterms:created xsi:type="dcterms:W3CDTF">2023-01-17T08:13:00Z</dcterms:created>
  <dcterms:modified xsi:type="dcterms:W3CDTF">2024-10-08T11:33:00Z</dcterms:modified>
</cp:coreProperties>
</file>